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DAC" w:rsidRPr="002F4651" w:rsidRDefault="00AF6DAC" w:rsidP="00003C49">
      <w:pPr>
        <w:spacing w:after="173" w:line="240" w:lineRule="auto"/>
        <w:jc w:val="center"/>
        <w:outlineLvl w:val="0"/>
        <w:rPr>
          <w:rFonts w:eastAsia="Times New Roman" w:cstheme="minorHAnsi"/>
          <w:b/>
          <w:bCs/>
          <w:kern w:val="36"/>
          <w:sz w:val="35"/>
          <w:szCs w:val="35"/>
        </w:rPr>
      </w:pPr>
      <w:r w:rsidRPr="002F4651">
        <w:rPr>
          <w:rFonts w:eastAsia="Times New Roman" w:cstheme="minorHAnsi"/>
          <w:b/>
          <w:bCs/>
          <w:kern w:val="36"/>
          <w:sz w:val="35"/>
          <w:szCs w:val="35"/>
        </w:rPr>
        <w:t>PCI DSS Compliance guide</w:t>
      </w:r>
    </w:p>
    <w:p w:rsidR="00AF6DAC" w:rsidRPr="002F4651" w:rsidRDefault="00160D62" w:rsidP="00AF6DAC">
      <w:pPr>
        <w:spacing w:after="240" w:line="240" w:lineRule="auto"/>
        <w:outlineLvl w:val="2"/>
        <w:rPr>
          <w:rFonts w:eastAsia="Times New Roman" w:cstheme="minorHAnsi"/>
          <w:b/>
          <w:bCs/>
          <w:i/>
          <w:iCs/>
          <w:sz w:val="28"/>
          <w:szCs w:val="28"/>
        </w:rPr>
      </w:pPr>
      <w:r>
        <w:rPr>
          <w:rFonts w:eastAsia="Times New Roman" w:cstheme="minorHAnsi"/>
          <w:b/>
          <w:bCs/>
          <w:i/>
          <w:iCs/>
          <w:sz w:val="28"/>
          <w:szCs w:val="28"/>
        </w:rPr>
        <w:t>Introduction</w:t>
      </w:r>
    </w:p>
    <w:p w:rsidR="00E55509" w:rsidRPr="00E55509" w:rsidRDefault="00E55509" w:rsidP="00E55509">
      <w:pPr>
        <w:rPr>
          <w:rFonts w:cs="Arial"/>
          <w:sz w:val="18"/>
          <w:szCs w:val="18"/>
        </w:rPr>
      </w:pPr>
      <w:r w:rsidRPr="00E55509">
        <w:rPr>
          <w:rFonts w:cs="Arial"/>
          <w:sz w:val="18"/>
          <w:szCs w:val="18"/>
        </w:rPr>
        <w:t xml:space="preserve">In order to be able to accept payment by debit and credit card, the University </w:t>
      </w:r>
      <w:r w:rsidRPr="00E55509">
        <w:rPr>
          <w:rFonts w:cs="Arial"/>
          <w:sz w:val="18"/>
          <w:szCs w:val="18"/>
        </w:rPr>
        <w:t xml:space="preserve">and subsidiaries </w:t>
      </w:r>
      <w:r w:rsidRPr="00E55509">
        <w:rPr>
          <w:rFonts w:cs="Arial"/>
          <w:sz w:val="18"/>
          <w:szCs w:val="18"/>
        </w:rPr>
        <w:t>must meet the requirements defined in the Payment Card Industry Data Security Standard (“PCI DSS”).  PCI DSS is a worldwide information security standard defined and published by the Payment Card Industry Security Standards Council. The standard was created to help organisations that process card payments reduce the risk of payment card fraud through increased controls around cardholder information and its exposure to compromise. The standard applies to all organisations that store, process, or transmit cardholder information. Organisations that fail to meet the compliance requirements risk losing their ability to process payment card payments and/or fines.</w:t>
      </w:r>
    </w:p>
    <w:p w:rsidR="00160D62" w:rsidRPr="002F4651" w:rsidRDefault="00160D62" w:rsidP="00160D62">
      <w:pPr>
        <w:spacing w:before="100" w:beforeAutospacing="1" w:after="100" w:afterAutospacing="1" w:line="240" w:lineRule="auto"/>
        <w:rPr>
          <w:rFonts w:eastAsia="Times New Roman" w:cstheme="minorHAnsi"/>
          <w:sz w:val="18"/>
          <w:szCs w:val="18"/>
        </w:rPr>
      </w:pPr>
      <w:r w:rsidRPr="002F4651">
        <w:rPr>
          <w:rFonts w:eastAsia="Times New Roman" w:cstheme="minorHAnsi"/>
          <w:sz w:val="18"/>
          <w:szCs w:val="18"/>
        </w:rPr>
        <w:t>Our customers and the public generally, expect the University to protect data on credit and debit cards. PCI DSS doesn't guarantee that there won't be a data breach, but it encourages the University to think wisely about how we use</w:t>
      </w:r>
      <w:r w:rsidR="004A3D7B">
        <w:rPr>
          <w:rFonts w:eastAsia="Times New Roman" w:cstheme="minorHAnsi"/>
          <w:sz w:val="18"/>
          <w:szCs w:val="18"/>
        </w:rPr>
        <w:t xml:space="preserve"> and store</w:t>
      </w:r>
      <w:r w:rsidRPr="002F4651">
        <w:rPr>
          <w:rFonts w:eastAsia="Times New Roman" w:cstheme="minorHAnsi"/>
          <w:sz w:val="18"/>
          <w:szCs w:val="18"/>
        </w:rPr>
        <w:t xml:space="preserve"> customer data.</w:t>
      </w:r>
    </w:p>
    <w:p w:rsidR="00AF5889" w:rsidRPr="002F4651" w:rsidRDefault="00D904FE" w:rsidP="00AF5889">
      <w:pPr>
        <w:spacing w:after="0" w:line="384" w:lineRule="atLeast"/>
        <w:rPr>
          <w:rFonts w:eastAsia="Times New Roman" w:cstheme="minorHAnsi"/>
          <w:color w:val="000000"/>
          <w:sz w:val="20"/>
          <w:szCs w:val="20"/>
        </w:rPr>
      </w:pPr>
      <w:r w:rsidRPr="002F4651">
        <w:rPr>
          <w:rFonts w:eastAsia="Times New Roman" w:cstheme="minorHAnsi"/>
          <w:noProof/>
          <w:color w:val="000000"/>
          <w:sz w:val="20"/>
          <w:szCs w:val="20"/>
        </w:rPr>
        <w:drawing>
          <wp:inline distT="0" distB="0" distL="0" distR="0">
            <wp:extent cx="2896870" cy="1631315"/>
            <wp:effectExtent l="19050" t="0" r="0" b="0"/>
            <wp:docPr id="1" name="Picture 1" descr="Selection of credit c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lection of credit cards"/>
                    <pic:cNvPicPr>
                      <a:picLocks noChangeAspect="1" noChangeArrowheads="1"/>
                    </pic:cNvPicPr>
                  </pic:nvPicPr>
                  <pic:blipFill>
                    <a:blip r:embed="rId6" cstate="print"/>
                    <a:srcRect/>
                    <a:stretch>
                      <a:fillRect/>
                    </a:stretch>
                  </pic:blipFill>
                  <pic:spPr bwMode="auto">
                    <a:xfrm>
                      <a:off x="0" y="0"/>
                      <a:ext cx="2896870" cy="1631315"/>
                    </a:xfrm>
                    <a:prstGeom prst="rect">
                      <a:avLst/>
                    </a:prstGeom>
                    <a:noFill/>
                    <a:ln w="9525">
                      <a:noFill/>
                      <a:miter lim="800000"/>
                      <a:headEnd/>
                      <a:tailEnd/>
                    </a:ln>
                  </pic:spPr>
                </pic:pic>
              </a:graphicData>
            </a:graphic>
          </wp:inline>
        </w:drawing>
      </w:r>
    </w:p>
    <w:p w:rsidR="00AF5889" w:rsidRPr="002F4651" w:rsidRDefault="00AF5889" w:rsidP="00AF6DAC">
      <w:pPr>
        <w:spacing w:before="100" w:beforeAutospacing="1" w:after="100" w:afterAutospacing="1" w:line="240" w:lineRule="auto"/>
        <w:rPr>
          <w:rFonts w:eastAsia="Times New Roman" w:cstheme="minorHAnsi"/>
          <w:sz w:val="18"/>
          <w:szCs w:val="18"/>
        </w:rPr>
      </w:pPr>
    </w:p>
    <w:p w:rsidR="00AF6DAC" w:rsidRPr="002F4651" w:rsidRDefault="00AF6DAC" w:rsidP="00AF6DAC">
      <w:pPr>
        <w:spacing w:before="100" w:beforeAutospacing="1" w:after="100" w:afterAutospacing="1" w:line="240" w:lineRule="auto"/>
        <w:outlineLvl w:val="2"/>
        <w:rPr>
          <w:rFonts w:eastAsia="Times New Roman" w:cstheme="minorHAnsi"/>
          <w:b/>
          <w:bCs/>
          <w:sz w:val="27"/>
          <w:szCs w:val="27"/>
        </w:rPr>
      </w:pPr>
      <w:r w:rsidRPr="002F4651">
        <w:rPr>
          <w:rFonts w:eastAsia="Times New Roman" w:cstheme="minorHAnsi"/>
          <w:b/>
          <w:bCs/>
          <w:sz w:val="27"/>
          <w:szCs w:val="27"/>
        </w:rPr>
        <w:t>What is PCI DSS?</w:t>
      </w:r>
    </w:p>
    <w:p w:rsidR="00AF6DAC" w:rsidRPr="002F4651" w:rsidRDefault="00AF6DAC" w:rsidP="00160D62">
      <w:pPr>
        <w:spacing w:before="100" w:beforeAutospacing="1" w:after="100" w:afterAutospacing="1" w:line="240" w:lineRule="auto"/>
        <w:rPr>
          <w:rFonts w:eastAsia="Times New Roman" w:cstheme="minorHAnsi"/>
          <w:sz w:val="18"/>
          <w:szCs w:val="18"/>
        </w:rPr>
      </w:pPr>
      <w:r w:rsidRPr="002F4651">
        <w:rPr>
          <w:rFonts w:eastAsia="Times New Roman" w:cstheme="minorHAnsi"/>
          <w:sz w:val="18"/>
          <w:szCs w:val="18"/>
        </w:rPr>
        <w:t>PCI DSS is a set of 12 basic security requirements. It was put in place to ensure that businesses storing, transmitting or processing card data are not putting their customers or their businesses at risk of data theft and fraud.</w:t>
      </w:r>
    </w:p>
    <w:p w:rsidR="00AF6DAC" w:rsidRPr="002F4651" w:rsidRDefault="00AF6DAC" w:rsidP="00AF5889">
      <w:pPr>
        <w:spacing w:before="100" w:beforeAutospacing="1" w:after="100" w:afterAutospacing="1" w:line="240" w:lineRule="auto"/>
        <w:outlineLvl w:val="2"/>
        <w:rPr>
          <w:rFonts w:eastAsia="Times New Roman" w:cstheme="minorHAnsi"/>
          <w:b/>
          <w:bCs/>
          <w:sz w:val="27"/>
          <w:szCs w:val="27"/>
        </w:rPr>
      </w:pPr>
      <w:r w:rsidRPr="002F4651">
        <w:rPr>
          <w:rFonts w:eastAsia="Times New Roman" w:cstheme="minorHAnsi"/>
          <w:b/>
          <w:bCs/>
          <w:sz w:val="27"/>
          <w:szCs w:val="27"/>
        </w:rPr>
        <w:t>Why do</w:t>
      </w:r>
      <w:r w:rsidR="00AF5889" w:rsidRPr="002F4651">
        <w:rPr>
          <w:rFonts w:eastAsia="Times New Roman" w:cstheme="minorHAnsi"/>
          <w:b/>
          <w:bCs/>
          <w:sz w:val="27"/>
          <w:szCs w:val="27"/>
        </w:rPr>
        <w:t>es the University</w:t>
      </w:r>
      <w:r w:rsidRPr="002F4651">
        <w:rPr>
          <w:rFonts w:eastAsia="Times New Roman" w:cstheme="minorHAnsi"/>
          <w:b/>
          <w:bCs/>
          <w:sz w:val="27"/>
          <w:szCs w:val="27"/>
        </w:rPr>
        <w:t xml:space="preserve"> need to be PCI DSS compliant?</w:t>
      </w:r>
    </w:p>
    <w:p w:rsidR="0087797F" w:rsidRDefault="00595A2A">
      <w:pPr>
        <w:pStyle w:val="ListParagraph"/>
        <w:numPr>
          <w:ilvl w:val="0"/>
          <w:numId w:val="1"/>
        </w:numPr>
        <w:spacing w:before="100" w:beforeAutospacing="1" w:after="100" w:afterAutospacing="1" w:line="240" w:lineRule="auto"/>
        <w:rPr>
          <w:rFonts w:eastAsia="Times New Roman" w:cstheme="minorHAnsi"/>
          <w:sz w:val="18"/>
          <w:szCs w:val="18"/>
        </w:rPr>
      </w:pPr>
      <w:r w:rsidRPr="00595A2A">
        <w:rPr>
          <w:rFonts w:eastAsia="Times New Roman" w:cstheme="minorHAnsi"/>
          <w:sz w:val="18"/>
          <w:szCs w:val="18"/>
        </w:rPr>
        <w:t>Possible penalties for not complying with PCI DSS :</w:t>
      </w:r>
    </w:p>
    <w:p w:rsidR="0087797F" w:rsidRDefault="009E3D2D">
      <w:pPr>
        <w:pStyle w:val="ListParagraph"/>
        <w:numPr>
          <w:ilvl w:val="0"/>
          <w:numId w:val="1"/>
        </w:numPr>
        <w:spacing w:before="100" w:beforeAutospacing="1" w:after="100" w:afterAutospacing="1" w:line="240" w:lineRule="auto"/>
        <w:rPr>
          <w:rFonts w:eastAsia="Times New Roman" w:cstheme="minorHAnsi"/>
          <w:sz w:val="18"/>
          <w:szCs w:val="18"/>
        </w:rPr>
      </w:pPr>
      <w:r>
        <w:rPr>
          <w:rFonts w:eastAsia="Times New Roman" w:cstheme="minorHAnsi"/>
          <w:sz w:val="18"/>
          <w:szCs w:val="18"/>
        </w:rPr>
        <w:t>A</w:t>
      </w:r>
      <w:r w:rsidR="00595A2A" w:rsidRPr="00595A2A">
        <w:rPr>
          <w:rFonts w:eastAsia="Times New Roman" w:cstheme="minorHAnsi"/>
          <w:sz w:val="18"/>
          <w:szCs w:val="18"/>
        </w:rPr>
        <w:t>n increase in security auditing (£cost)</w:t>
      </w:r>
    </w:p>
    <w:p w:rsidR="0087797F" w:rsidRDefault="009E3D2D">
      <w:pPr>
        <w:pStyle w:val="ListParagraph"/>
        <w:numPr>
          <w:ilvl w:val="0"/>
          <w:numId w:val="1"/>
        </w:numPr>
        <w:spacing w:before="100" w:beforeAutospacing="1" w:after="100" w:afterAutospacing="1" w:line="240" w:lineRule="auto"/>
        <w:rPr>
          <w:rFonts w:eastAsia="Times New Roman" w:cstheme="minorHAnsi"/>
          <w:sz w:val="18"/>
          <w:szCs w:val="18"/>
        </w:rPr>
      </w:pPr>
      <w:r>
        <w:rPr>
          <w:rFonts w:eastAsia="Times New Roman" w:cstheme="minorHAnsi"/>
          <w:sz w:val="18"/>
          <w:szCs w:val="18"/>
        </w:rPr>
        <w:t>F</w:t>
      </w:r>
      <w:r w:rsidR="00595A2A" w:rsidRPr="00595A2A">
        <w:rPr>
          <w:rFonts w:eastAsia="Times New Roman" w:cstheme="minorHAnsi"/>
          <w:sz w:val="18"/>
          <w:szCs w:val="18"/>
        </w:rPr>
        <w:t>acing an unlimited amount of fines,</w:t>
      </w:r>
    </w:p>
    <w:p w:rsidR="0087797F" w:rsidRDefault="009E3D2D">
      <w:pPr>
        <w:pStyle w:val="ListParagraph"/>
        <w:numPr>
          <w:ilvl w:val="0"/>
          <w:numId w:val="1"/>
        </w:numPr>
        <w:spacing w:before="100" w:beforeAutospacing="1" w:after="100" w:afterAutospacing="1" w:line="240" w:lineRule="auto"/>
        <w:rPr>
          <w:rFonts w:eastAsia="Times New Roman" w:cstheme="minorHAnsi"/>
          <w:sz w:val="18"/>
          <w:szCs w:val="18"/>
        </w:rPr>
      </w:pPr>
      <w:r>
        <w:rPr>
          <w:rFonts w:eastAsia="Times New Roman" w:cstheme="minorHAnsi"/>
          <w:sz w:val="18"/>
          <w:szCs w:val="18"/>
        </w:rPr>
        <w:t>S</w:t>
      </w:r>
      <w:r w:rsidR="00595A2A" w:rsidRPr="00595A2A">
        <w:rPr>
          <w:rFonts w:eastAsia="Times New Roman" w:cstheme="minorHAnsi"/>
          <w:sz w:val="18"/>
          <w:szCs w:val="18"/>
        </w:rPr>
        <w:t xml:space="preserve">ignificantly, losing the ability to process card transactions </w:t>
      </w:r>
      <w:r w:rsidRPr="00595A2A">
        <w:rPr>
          <w:rFonts w:eastAsia="Times New Roman" w:cstheme="minorHAnsi"/>
          <w:sz w:val="18"/>
          <w:szCs w:val="18"/>
        </w:rPr>
        <w:t>altogether (</w:t>
      </w:r>
      <w:r w:rsidR="00595A2A" w:rsidRPr="00595A2A">
        <w:rPr>
          <w:rFonts w:eastAsia="Times New Roman" w:cstheme="minorHAnsi"/>
          <w:sz w:val="18"/>
          <w:szCs w:val="18"/>
        </w:rPr>
        <w:t>imagine this</w:t>
      </w:r>
      <w:r>
        <w:rPr>
          <w:rFonts w:eastAsia="Times New Roman" w:cstheme="minorHAnsi"/>
          <w:sz w:val="18"/>
          <w:szCs w:val="18"/>
        </w:rPr>
        <w:t xml:space="preserve"> happening during Registration!</w:t>
      </w:r>
      <w:r w:rsidR="00595A2A" w:rsidRPr="00595A2A">
        <w:rPr>
          <w:rFonts w:eastAsia="Times New Roman" w:cstheme="minorHAnsi"/>
          <w:sz w:val="18"/>
          <w:szCs w:val="18"/>
        </w:rPr>
        <w:t>)</w:t>
      </w:r>
    </w:p>
    <w:p w:rsidR="0087797F" w:rsidRDefault="00595A2A">
      <w:pPr>
        <w:pStyle w:val="ListParagraph"/>
        <w:numPr>
          <w:ilvl w:val="0"/>
          <w:numId w:val="1"/>
        </w:numPr>
        <w:spacing w:before="100" w:beforeAutospacing="1" w:after="100" w:afterAutospacing="1" w:line="240" w:lineRule="auto"/>
        <w:rPr>
          <w:rFonts w:eastAsia="Times New Roman" w:cstheme="minorHAnsi"/>
          <w:sz w:val="18"/>
          <w:szCs w:val="18"/>
        </w:rPr>
      </w:pPr>
      <w:r w:rsidRPr="00595A2A">
        <w:rPr>
          <w:rFonts w:eastAsia="Times New Roman" w:cstheme="minorHAnsi"/>
          <w:sz w:val="18"/>
          <w:szCs w:val="18"/>
        </w:rPr>
        <w:t>The reputation of the University is also at risk if there is a data breach.</w:t>
      </w:r>
    </w:p>
    <w:p w:rsidR="00AF6DAC" w:rsidRPr="002F4651" w:rsidRDefault="00AF6DAC" w:rsidP="00003C49">
      <w:pPr>
        <w:spacing w:before="100" w:beforeAutospacing="1" w:after="100" w:afterAutospacing="1" w:line="240" w:lineRule="auto"/>
        <w:outlineLvl w:val="2"/>
        <w:rPr>
          <w:rFonts w:eastAsia="Times New Roman" w:cstheme="minorHAnsi"/>
          <w:b/>
          <w:bCs/>
          <w:sz w:val="27"/>
          <w:szCs w:val="27"/>
        </w:rPr>
      </w:pPr>
      <w:r w:rsidRPr="002F4651">
        <w:rPr>
          <w:rFonts w:eastAsia="Times New Roman" w:cstheme="minorHAnsi"/>
          <w:b/>
          <w:bCs/>
          <w:sz w:val="27"/>
          <w:szCs w:val="27"/>
        </w:rPr>
        <w:t xml:space="preserve">How </w:t>
      </w:r>
      <w:r w:rsidR="00E55509">
        <w:rPr>
          <w:rFonts w:eastAsia="Times New Roman" w:cstheme="minorHAnsi"/>
          <w:b/>
          <w:bCs/>
          <w:sz w:val="27"/>
          <w:szCs w:val="27"/>
        </w:rPr>
        <w:t>do we keep</w:t>
      </w:r>
      <w:r w:rsidR="00003C49" w:rsidRPr="002F4651">
        <w:rPr>
          <w:rFonts w:eastAsia="Times New Roman" w:cstheme="minorHAnsi"/>
          <w:b/>
          <w:bCs/>
          <w:sz w:val="27"/>
          <w:szCs w:val="27"/>
        </w:rPr>
        <w:t xml:space="preserve"> the University</w:t>
      </w:r>
      <w:r w:rsidRPr="002F4651">
        <w:rPr>
          <w:rFonts w:eastAsia="Times New Roman" w:cstheme="minorHAnsi"/>
          <w:b/>
          <w:bCs/>
          <w:sz w:val="27"/>
          <w:szCs w:val="27"/>
        </w:rPr>
        <w:t xml:space="preserve"> PCI DSS compliant?</w:t>
      </w:r>
    </w:p>
    <w:p w:rsidR="00E55509" w:rsidRDefault="00E55509" w:rsidP="00580236">
      <w:pPr>
        <w:spacing w:before="100" w:beforeAutospacing="1" w:after="100" w:afterAutospacing="1" w:line="240" w:lineRule="auto"/>
        <w:rPr>
          <w:rFonts w:eastAsia="Times New Roman" w:cstheme="minorHAnsi"/>
          <w:sz w:val="18"/>
          <w:szCs w:val="18"/>
        </w:rPr>
      </w:pPr>
      <w:r>
        <w:rPr>
          <w:rFonts w:eastAsia="Times New Roman" w:cstheme="minorHAnsi"/>
          <w:sz w:val="18"/>
          <w:szCs w:val="18"/>
        </w:rPr>
        <w:t>Staying</w:t>
      </w:r>
      <w:r w:rsidR="00AF6DAC" w:rsidRPr="002F4651">
        <w:rPr>
          <w:rFonts w:eastAsia="Times New Roman" w:cstheme="minorHAnsi"/>
          <w:sz w:val="18"/>
          <w:szCs w:val="18"/>
        </w:rPr>
        <w:t xml:space="preserve"> PCI DSS compliant c</w:t>
      </w:r>
      <w:r>
        <w:rPr>
          <w:rFonts w:eastAsia="Times New Roman" w:cstheme="minorHAnsi"/>
          <w:sz w:val="18"/>
          <w:szCs w:val="18"/>
        </w:rPr>
        <w:t>ould</w:t>
      </w:r>
      <w:r w:rsidR="00AF6DAC" w:rsidRPr="002F4651">
        <w:rPr>
          <w:rFonts w:eastAsia="Times New Roman" w:cstheme="minorHAnsi"/>
          <w:sz w:val="18"/>
          <w:szCs w:val="18"/>
        </w:rPr>
        <w:t xml:space="preserve"> be a costly and time-consuming process</w:t>
      </w:r>
      <w:r>
        <w:rPr>
          <w:rFonts w:eastAsia="Times New Roman" w:cstheme="minorHAnsi"/>
          <w:sz w:val="18"/>
          <w:szCs w:val="18"/>
        </w:rPr>
        <w:t xml:space="preserve"> as t</w:t>
      </w:r>
      <w:r w:rsidR="002F4651" w:rsidRPr="002F4651">
        <w:rPr>
          <w:rFonts w:eastAsia="Times New Roman" w:cstheme="minorHAnsi"/>
          <w:sz w:val="18"/>
          <w:szCs w:val="18"/>
        </w:rPr>
        <w:t xml:space="preserve">he more the University is involved with </w:t>
      </w:r>
      <w:r w:rsidR="00595A2A" w:rsidRPr="009E3D2D">
        <w:rPr>
          <w:rFonts w:eastAsia="Times New Roman" w:cstheme="minorHAnsi"/>
          <w:bCs/>
          <w:sz w:val="18"/>
          <w:szCs w:val="18"/>
        </w:rPr>
        <w:t>handling</w:t>
      </w:r>
      <w:r w:rsidR="002F4651" w:rsidRPr="009E3D2D">
        <w:rPr>
          <w:rFonts w:eastAsia="Times New Roman" w:cstheme="minorHAnsi"/>
          <w:sz w:val="18"/>
          <w:szCs w:val="18"/>
        </w:rPr>
        <w:t xml:space="preserve"> </w:t>
      </w:r>
      <w:r w:rsidR="002F4651" w:rsidRPr="002F4651">
        <w:rPr>
          <w:rFonts w:eastAsia="Times New Roman" w:cstheme="minorHAnsi"/>
          <w:sz w:val="18"/>
          <w:szCs w:val="18"/>
        </w:rPr>
        <w:t xml:space="preserve">card data, the more open to abuse it is. </w:t>
      </w:r>
      <w:r w:rsidR="00AF6DAC" w:rsidRPr="002F4651">
        <w:rPr>
          <w:rFonts w:eastAsia="Times New Roman" w:cstheme="minorHAnsi"/>
          <w:sz w:val="18"/>
          <w:szCs w:val="18"/>
        </w:rPr>
        <w:t>However, there are some simple ways to reduce the cost and burden of compliance, and of course our risk of a data breach.</w:t>
      </w:r>
    </w:p>
    <w:p w:rsidR="00580236" w:rsidRPr="002F4651" w:rsidRDefault="002F4651" w:rsidP="00580236">
      <w:pPr>
        <w:spacing w:before="100" w:beforeAutospacing="1" w:after="100" w:afterAutospacing="1" w:line="240" w:lineRule="auto"/>
        <w:rPr>
          <w:rFonts w:eastAsia="Times New Roman" w:cstheme="minorHAnsi"/>
          <w:sz w:val="18"/>
          <w:szCs w:val="18"/>
        </w:rPr>
      </w:pPr>
      <w:r w:rsidRPr="002F4651">
        <w:rPr>
          <w:rFonts w:eastAsia="Times New Roman" w:cstheme="minorHAnsi"/>
          <w:sz w:val="18"/>
          <w:szCs w:val="18"/>
        </w:rPr>
        <w:t>One of those ways is to avoid handling card data in the first instance.</w:t>
      </w:r>
      <w:r w:rsidR="00160D62">
        <w:rPr>
          <w:rFonts w:eastAsia="Times New Roman" w:cstheme="minorHAnsi"/>
          <w:sz w:val="18"/>
          <w:szCs w:val="18"/>
        </w:rPr>
        <w:t xml:space="preserve"> Please see note below on the </w:t>
      </w:r>
      <w:r w:rsidR="009E3D2D">
        <w:rPr>
          <w:rFonts w:eastAsia="Times New Roman" w:cstheme="minorHAnsi"/>
          <w:sz w:val="18"/>
          <w:szCs w:val="18"/>
        </w:rPr>
        <w:t>Universities</w:t>
      </w:r>
      <w:r w:rsidR="00160D62">
        <w:rPr>
          <w:rFonts w:eastAsia="Times New Roman" w:cstheme="minorHAnsi"/>
          <w:sz w:val="18"/>
          <w:szCs w:val="18"/>
        </w:rPr>
        <w:t xml:space="preserve"> e-store capability.  </w:t>
      </w:r>
    </w:p>
    <w:p w:rsidR="004A3D7B" w:rsidRDefault="004A3D7B">
      <w:pPr>
        <w:spacing w:before="100" w:beforeAutospacing="1" w:after="100" w:afterAutospacing="1" w:line="240" w:lineRule="auto"/>
        <w:outlineLvl w:val="2"/>
        <w:rPr>
          <w:rFonts w:eastAsia="Times New Roman" w:cstheme="minorHAnsi"/>
          <w:b/>
          <w:bCs/>
          <w:sz w:val="27"/>
          <w:szCs w:val="27"/>
        </w:rPr>
      </w:pPr>
    </w:p>
    <w:p w:rsidR="0087797F" w:rsidRDefault="00595A2A">
      <w:pPr>
        <w:spacing w:before="100" w:beforeAutospacing="1" w:after="100" w:afterAutospacing="1" w:line="240" w:lineRule="auto"/>
        <w:outlineLvl w:val="2"/>
        <w:rPr>
          <w:rFonts w:eastAsia="Times New Roman" w:cstheme="minorHAnsi"/>
          <w:b/>
          <w:bCs/>
          <w:sz w:val="27"/>
          <w:szCs w:val="27"/>
        </w:rPr>
      </w:pPr>
      <w:r w:rsidRPr="00595A2A">
        <w:rPr>
          <w:rFonts w:eastAsia="Times New Roman" w:cstheme="minorHAnsi"/>
          <w:b/>
          <w:bCs/>
          <w:sz w:val="27"/>
          <w:szCs w:val="27"/>
        </w:rPr>
        <w:lastRenderedPageBreak/>
        <w:t>University E-Store</w:t>
      </w:r>
      <w:r w:rsidR="00096F26">
        <w:rPr>
          <w:rFonts w:eastAsia="Times New Roman" w:cstheme="minorHAnsi"/>
          <w:b/>
          <w:bCs/>
          <w:sz w:val="27"/>
          <w:szCs w:val="27"/>
        </w:rPr>
        <w:t xml:space="preserve"> (</w:t>
      </w:r>
      <w:hyperlink r:id="rId7" w:history="1">
        <w:r w:rsidR="00096F26" w:rsidRPr="00096F26">
          <w:rPr>
            <w:rStyle w:val="Hyperlink"/>
            <w:rFonts w:eastAsia="Times New Roman" w:cstheme="minorHAnsi"/>
            <w:b/>
            <w:sz w:val="24"/>
            <w:szCs w:val="24"/>
          </w:rPr>
          <w:t>estore.manchester.ac.uk</w:t>
        </w:r>
      </w:hyperlink>
      <w:r w:rsidR="00096F26">
        <w:rPr>
          <w:b/>
        </w:rPr>
        <w:t>)</w:t>
      </w:r>
    </w:p>
    <w:p w:rsidR="002F4651" w:rsidRDefault="00580236" w:rsidP="00580236">
      <w:pPr>
        <w:spacing w:before="100" w:beforeAutospacing="1" w:after="100" w:afterAutospacing="1" w:line="240" w:lineRule="auto"/>
        <w:rPr>
          <w:rFonts w:eastAsia="Times New Roman" w:cstheme="minorHAnsi"/>
          <w:sz w:val="18"/>
          <w:szCs w:val="18"/>
        </w:rPr>
      </w:pPr>
      <w:r>
        <w:rPr>
          <w:rFonts w:eastAsia="Times New Roman" w:cstheme="minorHAnsi"/>
          <w:sz w:val="18"/>
          <w:szCs w:val="18"/>
        </w:rPr>
        <w:t>T</w:t>
      </w:r>
      <w:r w:rsidR="002F4651" w:rsidRPr="002F4651">
        <w:rPr>
          <w:rFonts w:eastAsia="Times New Roman" w:cstheme="minorHAnsi"/>
          <w:sz w:val="18"/>
          <w:szCs w:val="18"/>
        </w:rPr>
        <w:t>he University already has</w:t>
      </w:r>
      <w:r w:rsidR="00AF6DAC" w:rsidRPr="002F4651">
        <w:rPr>
          <w:rFonts w:eastAsia="Times New Roman" w:cstheme="minorHAnsi"/>
          <w:sz w:val="18"/>
          <w:szCs w:val="18"/>
        </w:rPr>
        <w:t xml:space="preserve"> payment pages </w:t>
      </w:r>
      <w:r w:rsidR="00ED705C">
        <w:rPr>
          <w:rFonts w:eastAsia="Times New Roman" w:cstheme="minorHAnsi"/>
          <w:sz w:val="18"/>
          <w:szCs w:val="18"/>
        </w:rPr>
        <w:t xml:space="preserve">- </w:t>
      </w:r>
      <w:r w:rsidR="00ED705C" w:rsidRPr="00096F26">
        <w:rPr>
          <w:rFonts w:eastAsia="Times New Roman" w:cstheme="minorHAnsi"/>
          <w:b/>
          <w:sz w:val="18"/>
          <w:szCs w:val="18"/>
        </w:rPr>
        <w:t>eStore</w:t>
      </w:r>
      <w:r w:rsidR="00ED705C">
        <w:rPr>
          <w:rFonts w:eastAsia="Times New Roman" w:cstheme="minorHAnsi"/>
          <w:sz w:val="18"/>
          <w:szCs w:val="18"/>
        </w:rPr>
        <w:t xml:space="preserve"> - </w:t>
      </w:r>
      <w:r w:rsidR="00AF6DAC" w:rsidRPr="002F4651">
        <w:rPr>
          <w:rFonts w:eastAsia="Times New Roman" w:cstheme="minorHAnsi"/>
          <w:sz w:val="18"/>
          <w:szCs w:val="18"/>
        </w:rPr>
        <w:t xml:space="preserve">hosted by </w:t>
      </w:r>
      <w:r w:rsidR="002F4651" w:rsidRPr="002F4651">
        <w:rPr>
          <w:rFonts w:eastAsia="Times New Roman" w:cstheme="minorHAnsi"/>
          <w:sz w:val="18"/>
          <w:szCs w:val="18"/>
        </w:rPr>
        <w:t>a</w:t>
      </w:r>
      <w:r w:rsidR="00AF6DAC" w:rsidRPr="002F4651">
        <w:rPr>
          <w:rFonts w:eastAsia="Times New Roman" w:cstheme="minorHAnsi"/>
          <w:sz w:val="18"/>
          <w:szCs w:val="18"/>
        </w:rPr>
        <w:t xml:space="preserve"> PCI DSS compliant payment service provider</w:t>
      </w:r>
      <w:r w:rsidR="00ED705C">
        <w:rPr>
          <w:rFonts w:eastAsia="Times New Roman" w:cstheme="minorHAnsi"/>
          <w:sz w:val="18"/>
          <w:szCs w:val="18"/>
        </w:rPr>
        <w:t xml:space="preserve"> available </w:t>
      </w:r>
      <w:r w:rsidR="00B85D59">
        <w:rPr>
          <w:rFonts w:eastAsia="Times New Roman" w:cstheme="minorHAnsi"/>
          <w:sz w:val="18"/>
          <w:szCs w:val="18"/>
        </w:rPr>
        <w:t>at</w:t>
      </w:r>
      <w:r w:rsidR="00AF6DAC" w:rsidRPr="002F4651">
        <w:rPr>
          <w:rFonts w:eastAsia="Times New Roman" w:cstheme="minorHAnsi"/>
          <w:sz w:val="18"/>
          <w:szCs w:val="18"/>
        </w:rPr>
        <w:t xml:space="preserve"> </w:t>
      </w:r>
      <w:hyperlink r:id="rId8" w:history="1">
        <w:r w:rsidR="00B85D59" w:rsidRPr="00096F26">
          <w:rPr>
            <w:rStyle w:val="Hyperlink"/>
            <w:rFonts w:eastAsia="Times New Roman" w:cstheme="minorHAnsi"/>
            <w:b/>
            <w:sz w:val="18"/>
            <w:szCs w:val="18"/>
          </w:rPr>
          <w:t>estore.manchester.ac.uk</w:t>
        </w:r>
      </w:hyperlink>
      <w:r w:rsidR="00B85D59">
        <w:rPr>
          <w:rFonts w:eastAsia="Times New Roman" w:cstheme="minorHAnsi"/>
          <w:sz w:val="18"/>
          <w:szCs w:val="18"/>
        </w:rPr>
        <w:t xml:space="preserve"> where payments to the University can be made securely </w:t>
      </w:r>
      <w:r w:rsidR="00ED705C">
        <w:rPr>
          <w:rFonts w:eastAsia="Times New Roman" w:cstheme="minorHAnsi"/>
          <w:sz w:val="18"/>
          <w:szCs w:val="18"/>
        </w:rPr>
        <w:t>for products and services</w:t>
      </w:r>
      <w:r w:rsidR="00E55509">
        <w:rPr>
          <w:rFonts w:eastAsia="Times New Roman" w:cstheme="minorHAnsi"/>
          <w:sz w:val="18"/>
          <w:szCs w:val="18"/>
        </w:rPr>
        <w:t>.</w:t>
      </w:r>
    </w:p>
    <w:p w:rsidR="00ED705C" w:rsidRDefault="00ED705C" w:rsidP="00993F4C">
      <w:pPr>
        <w:spacing w:before="100" w:beforeAutospacing="1" w:after="100" w:afterAutospacing="1" w:line="240" w:lineRule="auto"/>
        <w:rPr>
          <w:rFonts w:eastAsia="Times New Roman" w:cstheme="minorHAnsi"/>
          <w:sz w:val="18"/>
          <w:szCs w:val="18"/>
        </w:rPr>
      </w:pPr>
      <w:proofErr w:type="gramStart"/>
      <w:r w:rsidRPr="00096F26">
        <w:rPr>
          <w:rFonts w:eastAsia="Times New Roman" w:cstheme="minorHAnsi"/>
          <w:b/>
          <w:sz w:val="18"/>
          <w:szCs w:val="18"/>
        </w:rPr>
        <w:t>eStore</w:t>
      </w:r>
      <w:proofErr w:type="gramEnd"/>
      <w:r>
        <w:rPr>
          <w:rFonts w:eastAsia="Times New Roman" w:cstheme="minorHAnsi"/>
          <w:sz w:val="18"/>
          <w:szCs w:val="18"/>
        </w:rPr>
        <w:t xml:space="preserve"> can be used for selling conferences, short courses, events and products. Please access the website to see </w:t>
      </w:r>
      <w:r w:rsidR="00993F4C">
        <w:rPr>
          <w:rFonts w:eastAsia="Times New Roman" w:cstheme="minorHAnsi"/>
          <w:sz w:val="18"/>
          <w:szCs w:val="18"/>
        </w:rPr>
        <w:t xml:space="preserve">the diversity of products and services we already deliver and discover how you can exploit this resource. We already sell a wide range of products and services all around the world in a secure, </w:t>
      </w:r>
      <w:r>
        <w:rPr>
          <w:rFonts w:eastAsia="Times New Roman" w:cstheme="minorHAnsi"/>
          <w:sz w:val="18"/>
          <w:szCs w:val="18"/>
        </w:rPr>
        <w:t>quick and efficient manner</w:t>
      </w:r>
      <w:r w:rsidR="00993F4C">
        <w:rPr>
          <w:rFonts w:eastAsia="Times New Roman" w:cstheme="minorHAnsi"/>
          <w:sz w:val="18"/>
          <w:szCs w:val="18"/>
        </w:rPr>
        <w:t>, reducing administrative overheads locally.</w:t>
      </w:r>
    </w:p>
    <w:p w:rsidR="00E55509" w:rsidRPr="002F4651" w:rsidRDefault="00E55509" w:rsidP="00993F4C">
      <w:pPr>
        <w:spacing w:before="100" w:beforeAutospacing="1" w:after="100" w:afterAutospacing="1" w:line="240" w:lineRule="auto"/>
        <w:rPr>
          <w:rFonts w:eastAsia="Times New Roman" w:cstheme="minorHAnsi"/>
          <w:sz w:val="18"/>
          <w:szCs w:val="18"/>
        </w:rPr>
      </w:pPr>
      <w:r>
        <w:rPr>
          <w:rFonts w:eastAsia="Times New Roman" w:cstheme="minorHAnsi"/>
          <w:sz w:val="18"/>
          <w:szCs w:val="18"/>
        </w:rPr>
        <w:t xml:space="preserve">Below is a summary of what </w:t>
      </w:r>
      <w:proofErr w:type="spellStart"/>
      <w:r>
        <w:rPr>
          <w:rFonts w:eastAsia="Times New Roman" w:cstheme="minorHAnsi"/>
          <w:sz w:val="18"/>
          <w:szCs w:val="18"/>
        </w:rPr>
        <w:t>eStore</w:t>
      </w:r>
      <w:proofErr w:type="spellEnd"/>
      <w:r>
        <w:rPr>
          <w:rFonts w:eastAsia="Times New Roman" w:cstheme="minorHAnsi"/>
          <w:sz w:val="18"/>
          <w:szCs w:val="18"/>
        </w:rPr>
        <w:t xml:space="preserve"> can offer:</w:t>
      </w:r>
    </w:p>
    <w:p w:rsidR="00E55509" w:rsidRPr="00E55509" w:rsidRDefault="00E55509" w:rsidP="00E55509">
      <w:pPr>
        <w:pStyle w:val="NormalWeb"/>
        <w:shd w:val="clear" w:color="auto" w:fill="FFFFFF"/>
        <w:spacing w:before="0" w:beforeAutospacing="0" w:after="0" w:afterAutospacing="0"/>
        <w:textAlignment w:val="baseline"/>
        <w:rPr>
          <w:rFonts w:asciiTheme="minorHAnsi" w:hAnsiTheme="minorHAnsi" w:cs="Arial"/>
          <w:color w:val="343536"/>
          <w:sz w:val="18"/>
          <w:szCs w:val="18"/>
        </w:rPr>
      </w:pPr>
      <w:r w:rsidRPr="00E55509">
        <w:rPr>
          <w:rFonts w:asciiTheme="minorHAnsi" w:hAnsiTheme="minorHAnsi" w:cs="Arial"/>
          <w:color w:val="343536"/>
          <w:sz w:val="18"/>
          <w:szCs w:val="18"/>
        </w:rPr>
        <w:t>Products and Services Made Simple:</w:t>
      </w:r>
    </w:p>
    <w:p w:rsidR="00E55509" w:rsidRPr="00E55509" w:rsidRDefault="00E55509" w:rsidP="00E55509">
      <w:pPr>
        <w:numPr>
          <w:ilvl w:val="0"/>
          <w:numId w:val="2"/>
        </w:numPr>
        <w:shd w:val="clear" w:color="auto" w:fill="FFFFFF"/>
        <w:spacing w:after="0" w:line="240" w:lineRule="auto"/>
        <w:ind w:left="300"/>
        <w:rPr>
          <w:rFonts w:cs="Arial"/>
          <w:color w:val="343536"/>
          <w:sz w:val="18"/>
          <w:szCs w:val="18"/>
        </w:rPr>
      </w:pPr>
      <w:r w:rsidRPr="00E55509">
        <w:rPr>
          <w:rFonts w:cs="Arial"/>
          <w:color w:val="343536"/>
          <w:sz w:val="18"/>
          <w:szCs w:val="18"/>
        </w:rPr>
        <w:t>Collect deposits and balances for student field courses.</w:t>
      </w:r>
    </w:p>
    <w:p w:rsidR="00E55509" w:rsidRPr="00E55509" w:rsidRDefault="00E55509" w:rsidP="00E55509">
      <w:pPr>
        <w:numPr>
          <w:ilvl w:val="0"/>
          <w:numId w:val="2"/>
        </w:numPr>
        <w:shd w:val="clear" w:color="auto" w:fill="FFFFFF"/>
        <w:spacing w:after="0" w:line="240" w:lineRule="auto"/>
        <w:ind w:left="300"/>
        <w:rPr>
          <w:rFonts w:cs="Arial"/>
          <w:color w:val="343536"/>
          <w:sz w:val="18"/>
          <w:szCs w:val="18"/>
        </w:rPr>
      </w:pPr>
      <w:r w:rsidRPr="00E55509">
        <w:rPr>
          <w:rFonts w:cs="Arial"/>
          <w:color w:val="343536"/>
          <w:sz w:val="18"/>
          <w:szCs w:val="18"/>
        </w:rPr>
        <w:t xml:space="preserve">Provide an easy route for payments of exam </w:t>
      </w:r>
      <w:proofErr w:type="gramStart"/>
      <w:r w:rsidRPr="00E55509">
        <w:rPr>
          <w:rFonts w:cs="Arial"/>
          <w:color w:val="343536"/>
          <w:sz w:val="18"/>
          <w:szCs w:val="18"/>
        </w:rPr>
        <w:t>re-sits,</w:t>
      </w:r>
      <w:proofErr w:type="gramEnd"/>
      <w:r w:rsidRPr="00E55509">
        <w:rPr>
          <w:rFonts w:cs="Arial"/>
          <w:color w:val="343536"/>
          <w:sz w:val="18"/>
          <w:szCs w:val="18"/>
        </w:rPr>
        <w:t xml:space="preserve"> resubmission fees, fines and memberships.</w:t>
      </w:r>
    </w:p>
    <w:p w:rsidR="00E55509" w:rsidRPr="00E55509" w:rsidRDefault="00E55509" w:rsidP="00E55509">
      <w:pPr>
        <w:numPr>
          <w:ilvl w:val="0"/>
          <w:numId w:val="2"/>
        </w:numPr>
        <w:shd w:val="clear" w:color="auto" w:fill="FFFFFF"/>
        <w:spacing w:after="0" w:line="240" w:lineRule="auto"/>
        <w:ind w:left="300"/>
        <w:rPr>
          <w:rFonts w:cs="Arial"/>
          <w:color w:val="343536"/>
          <w:sz w:val="18"/>
          <w:szCs w:val="18"/>
        </w:rPr>
      </w:pPr>
      <w:r w:rsidRPr="00E55509">
        <w:rPr>
          <w:rFonts w:cs="Arial"/>
          <w:color w:val="343536"/>
          <w:sz w:val="18"/>
          <w:szCs w:val="18"/>
        </w:rPr>
        <w:t>Sell physical products to customers within the university and around the world.</w:t>
      </w:r>
    </w:p>
    <w:p w:rsidR="00E55509" w:rsidRPr="00E55509" w:rsidRDefault="00E55509" w:rsidP="00E55509">
      <w:pPr>
        <w:numPr>
          <w:ilvl w:val="0"/>
          <w:numId w:val="2"/>
        </w:numPr>
        <w:shd w:val="clear" w:color="auto" w:fill="FFFFFF"/>
        <w:spacing w:after="0" w:line="240" w:lineRule="auto"/>
        <w:ind w:left="300"/>
        <w:rPr>
          <w:rFonts w:cs="Arial"/>
          <w:color w:val="343536"/>
          <w:sz w:val="18"/>
          <w:szCs w:val="18"/>
        </w:rPr>
      </w:pPr>
      <w:r w:rsidRPr="00E55509">
        <w:rPr>
          <w:rFonts w:cs="Arial"/>
          <w:color w:val="343536"/>
          <w:sz w:val="18"/>
          <w:szCs w:val="18"/>
        </w:rPr>
        <w:t>Option to send dispatch emails for physical goods.</w:t>
      </w:r>
    </w:p>
    <w:p w:rsidR="00E55509" w:rsidRDefault="00E55509" w:rsidP="00E55509">
      <w:pPr>
        <w:numPr>
          <w:ilvl w:val="0"/>
          <w:numId w:val="2"/>
        </w:numPr>
        <w:shd w:val="clear" w:color="auto" w:fill="FFFFFF"/>
        <w:spacing w:after="0" w:line="240" w:lineRule="auto"/>
        <w:ind w:left="300"/>
        <w:rPr>
          <w:rFonts w:cs="Arial"/>
          <w:color w:val="343536"/>
          <w:sz w:val="18"/>
          <w:szCs w:val="18"/>
        </w:rPr>
      </w:pPr>
      <w:r w:rsidRPr="00E55509">
        <w:rPr>
          <w:rFonts w:cs="Arial"/>
          <w:color w:val="343536"/>
          <w:sz w:val="18"/>
          <w:szCs w:val="18"/>
        </w:rPr>
        <w:t>Allows an open amount for the customer to fill in.</w:t>
      </w:r>
    </w:p>
    <w:p w:rsidR="00E55509" w:rsidRPr="00E55509" w:rsidRDefault="00E55509" w:rsidP="00E55509">
      <w:pPr>
        <w:shd w:val="clear" w:color="auto" w:fill="FFFFFF"/>
        <w:spacing w:after="0" w:line="240" w:lineRule="auto"/>
        <w:ind w:left="300"/>
        <w:rPr>
          <w:rFonts w:cs="Arial"/>
          <w:color w:val="343536"/>
          <w:sz w:val="18"/>
          <w:szCs w:val="18"/>
        </w:rPr>
      </w:pPr>
    </w:p>
    <w:p w:rsidR="00E55509" w:rsidRPr="00E55509" w:rsidRDefault="00E55509" w:rsidP="00E55509">
      <w:pPr>
        <w:pStyle w:val="NormalWeb"/>
        <w:shd w:val="clear" w:color="auto" w:fill="FFFFFF"/>
        <w:spacing w:before="0" w:beforeAutospacing="0" w:after="0" w:afterAutospacing="0"/>
        <w:textAlignment w:val="baseline"/>
        <w:rPr>
          <w:rFonts w:asciiTheme="minorHAnsi" w:hAnsiTheme="minorHAnsi" w:cs="Arial"/>
          <w:color w:val="343536"/>
          <w:sz w:val="18"/>
          <w:szCs w:val="18"/>
        </w:rPr>
      </w:pPr>
      <w:r w:rsidRPr="00E55509">
        <w:rPr>
          <w:rFonts w:asciiTheme="minorHAnsi" w:hAnsiTheme="minorHAnsi" w:cs="Arial"/>
          <w:color w:val="343536"/>
          <w:sz w:val="18"/>
          <w:szCs w:val="18"/>
        </w:rPr>
        <w:t>Event Management:</w:t>
      </w:r>
    </w:p>
    <w:p w:rsidR="00E55509" w:rsidRPr="00E55509" w:rsidRDefault="00E55509" w:rsidP="00E55509">
      <w:pPr>
        <w:numPr>
          <w:ilvl w:val="0"/>
          <w:numId w:val="3"/>
        </w:numPr>
        <w:shd w:val="clear" w:color="auto" w:fill="FFFFFF"/>
        <w:spacing w:after="0" w:line="240" w:lineRule="auto"/>
        <w:ind w:left="300"/>
        <w:rPr>
          <w:rFonts w:cs="Arial"/>
          <w:color w:val="343536"/>
          <w:sz w:val="18"/>
          <w:szCs w:val="18"/>
        </w:rPr>
      </w:pPr>
      <w:r w:rsidRPr="00E55509">
        <w:rPr>
          <w:rFonts w:cs="Arial"/>
          <w:color w:val="343536"/>
          <w:sz w:val="18"/>
          <w:szCs w:val="18"/>
        </w:rPr>
        <w:t>Give your delegates a choice of early-bird, standard, and concessionary fees.</w:t>
      </w:r>
    </w:p>
    <w:p w:rsidR="00E55509" w:rsidRPr="00E55509" w:rsidRDefault="00E55509" w:rsidP="00E55509">
      <w:pPr>
        <w:numPr>
          <w:ilvl w:val="0"/>
          <w:numId w:val="3"/>
        </w:numPr>
        <w:shd w:val="clear" w:color="auto" w:fill="FFFFFF"/>
        <w:spacing w:after="0" w:line="240" w:lineRule="auto"/>
        <w:ind w:left="300"/>
        <w:rPr>
          <w:rFonts w:cs="Arial"/>
          <w:color w:val="343536"/>
          <w:sz w:val="18"/>
          <w:szCs w:val="18"/>
        </w:rPr>
      </w:pPr>
      <w:r w:rsidRPr="00E55509">
        <w:rPr>
          <w:rFonts w:cs="Arial"/>
          <w:color w:val="343536"/>
          <w:sz w:val="18"/>
          <w:szCs w:val="18"/>
        </w:rPr>
        <w:t>Add optional extras such as dinners, trips and accommodation.</w:t>
      </w:r>
    </w:p>
    <w:p w:rsidR="00E55509" w:rsidRPr="00E55509" w:rsidRDefault="00E55509" w:rsidP="00E55509">
      <w:pPr>
        <w:numPr>
          <w:ilvl w:val="0"/>
          <w:numId w:val="3"/>
        </w:numPr>
        <w:shd w:val="clear" w:color="auto" w:fill="FFFFFF"/>
        <w:spacing w:after="0" w:line="240" w:lineRule="auto"/>
        <w:ind w:left="300"/>
        <w:rPr>
          <w:rFonts w:cs="Arial"/>
          <w:color w:val="343536"/>
          <w:sz w:val="18"/>
          <w:szCs w:val="18"/>
        </w:rPr>
      </w:pPr>
      <w:r w:rsidRPr="00E55509">
        <w:rPr>
          <w:rFonts w:cs="Arial"/>
          <w:color w:val="343536"/>
          <w:sz w:val="18"/>
          <w:szCs w:val="18"/>
        </w:rPr>
        <w:t>Collect registration info and add your own bespoke questionnaire.</w:t>
      </w:r>
    </w:p>
    <w:p w:rsidR="00E55509" w:rsidRPr="00E55509" w:rsidRDefault="00E55509" w:rsidP="00E55509">
      <w:pPr>
        <w:numPr>
          <w:ilvl w:val="0"/>
          <w:numId w:val="3"/>
        </w:numPr>
        <w:shd w:val="clear" w:color="auto" w:fill="FFFFFF"/>
        <w:spacing w:after="0" w:line="240" w:lineRule="auto"/>
        <w:ind w:left="300"/>
        <w:rPr>
          <w:rFonts w:cs="Arial"/>
          <w:color w:val="343536"/>
          <w:sz w:val="18"/>
          <w:szCs w:val="18"/>
        </w:rPr>
      </w:pPr>
      <w:r w:rsidRPr="00E55509">
        <w:rPr>
          <w:rFonts w:cs="Arial"/>
          <w:color w:val="343536"/>
          <w:sz w:val="18"/>
          <w:szCs w:val="18"/>
        </w:rPr>
        <w:t>Display a conference image.</w:t>
      </w:r>
    </w:p>
    <w:p w:rsidR="00E55509" w:rsidRDefault="00E55509" w:rsidP="00E55509">
      <w:pPr>
        <w:numPr>
          <w:ilvl w:val="0"/>
          <w:numId w:val="3"/>
        </w:numPr>
        <w:shd w:val="clear" w:color="auto" w:fill="FFFFFF"/>
        <w:spacing w:after="0" w:line="240" w:lineRule="auto"/>
        <w:ind w:left="300"/>
        <w:rPr>
          <w:rFonts w:cs="Arial"/>
          <w:color w:val="343536"/>
          <w:sz w:val="18"/>
          <w:szCs w:val="18"/>
        </w:rPr>
      </w:pPr>
      <w:r w:rsidRPr="00E55509">
        <w:rPr>
          <w:rFonts w:cs="Arial"/>
          <w:color w:val="343536"/>
          <w:sz w:val="18"/>
          <w:szCs w:val="18"/>
        </w:rPr>
        <w:t>Generate delegate lists.</w:t>
      </w:r>
    </w:p>
    <w:p w:rsidR="00E55509" w:rsidRDefault="00E55509" w:rsidP="00E55509">
      <w:pPr>
        <w:pStyle w:val="NormalWeb"/>
        <w:shd w:val="clear" w:color="auto" w:fill="FFFFFF"/>
        <w:spacing w:before="0" w:beforeAutospacing="0" w:after="0" w:afterAutospacing="0"/>
        <w:textAlignment w:val="baseline"/>
        <w:rPr>
          <w:rFonts w:asciiTheme="minorHAnsi" w:hAnsiTheme="minorHAnsi" w:cs="Arial"/>
          <w:color w:val="343536"/>
          <w:sz w:val="18"/>
          <w:szCs w:val="18"/>
        </w:rPr>
      </w:pPr>
    </w:p>
    <w:p w:rsidR="00E55509" w:rsidRPr="00E55509" w:rsidRDefault="00E55509" w:rsidP="00E55509">
      <w:pPr>
        <w:pStyle w:val="NormalWeb"/>
        <w:shd w:val="clear" w:color="auto" w:fill="FFFFFF"/>
        <w:spacing w:before="0" w:beforeAutospacing="0" w:after="0" w:afterAutospacing="0"/>
        <w:textAlignment w:val="baseline"/>
        <w:rPr>
          <w:rFonts w:asciiTheme="minorHAnsi" w:hAnsiTheme="minorHAnsi" w:cs="Arial"/>
          <w:color w:val="343536"/>
          <w:sz w:val="18"/>
          <w:szCs w:val="18"/>
        </w:rPr>
      </w:pPr>
      <w:r w:rsidRPr="00E55509">
        <w:rPr>
          <w:rFonts w:asciiTheme="minorHAnsi" w:hAnsiTheme="minorHAnsi" w:cs="Arial"/>
          <w:color w:val="343536"/>
          <w:sz w:val="18"/>
          <w:szCs w:val="18"/>
        </w:rPr>
        <w:t>Short Courses:</w:t>
      </w:r>
    </w:p>
    <w:p w:rsidR="00E55509" w:rsidRPr="00E55509" w:rsidRDefault="00E55509" w:rsidP="00E55509">
      <w:pPr>
        <w:numPr>
          <w:ilvl w:val="0"/>
          <w:numId w:val="4"/>
        </w:numPr>
        <w:shd w:val="clear" w:color="auto" w:fill="FFFFFF"/>
        <w:spacing w:after="0" w:line="240" w:lineRule="auto"/>
        <w:ind w:left="300"/>
        <w:rPr>
          <w:rFonts w:cs="Arial"/>
          <w:color w:val="343536"/>
          <w:sz w:val="18"/>
          <w:szCs w:val="18"/>
        </w:rPr>
      </w:pPr>
      <w:r w:rsidRPr="00E55509">
        <w:rPr>
          <w:rFonts w:cs="Arial"/>
          <w:color w:val="343536"/>
          <w:sz w:val="18"/>
          <w:szCs w:val="18"/>
        </w:rPr>
        <w:t>Easily register students for your non-credit bearing courses.</w:t>
      </w:r>
    </w:p>
    <w:p w:rsidR="00E55509" w:rsidRPr="00E55509" w:rsidRDefault="00E55509" w:rsidP="00E55509">
      <w:pPr>
        <w:numPr>
          <w:ilvl w:val="0"/>
          <w:numId w:val="4"/>
        </w:numPr>
        <w:shd w:val="clear" w:color="auto" w:fill="FFFFFF"/>
        <w:spacing w:after="0" w:line="240" w:lineRule="auto"/>
        <w:ind w:left="300"/>
        <w:rPr>
          <w:rFonts w:cs="Arial"/>
          <w:color w:val="343536"/>
          <w:sz w:val="18"/>
          <w:szCs w:val="18"/>
        </w:rPr>
      </w:pPr>
      <w:r w:rsidRPr="00E55509">
        <w:rPr>
          <w:rFonts w:cs="Arial"/>
          <w:color w:val="343536"/>
          <w:sz w:val="18"/>
          <w:szCs w:val="18"/>
        </w:rPr>
        <w:t>Allow payments for multiple delegates in one transaction.</w:t>
      </w:r>
    </w:p>
    <w:p w:rsidR="00E55509" w:rsidRPr="00E55509" w:rsidRDefault="00E55509" w:rsidP="00E55509">
      <w:pPr>
        <w:numPr>
          <w:ilvl w:val="0"/>
          <w:numId w:val="4"/>
        </w:numPr>
        <w:shd w:val="clear" w:color="auto" w:fill="FFFFFF"/>
        <w:spacing w:after="0" w:line="240" w:lineRule="auto"/>
        <w:ind w:left="300"/>
        <w:rPr>
          <w:rFonts w:cs="Arial"/>
          <w:color w:val="343536"/>
          <w:sz w:val="18"/>
          <w:szCs w:val="18"/>
        </w:rPr>
      </w:pPr>
      <w:r w:rsidRPr="00E55509">
        <w:rPr>
          <w:rFonts w:cs="Arial"/>
          <w:color w:val="343536"/>
          <w:sz w:val="18"/>
          <w:szCs w:val="18"/>
        </w:rPr>
        <w:t>Add mandatory or non-mandatory extras.</w:t>
      </w:r>
    </w:p>
    <w:p w:rsidR="00E55509" w:rsidRPr="00E55509" w:rsidRDefault="00E55509" w:rsidP="00E55509">
      <w:pPr>
        <w:numPr>
          <w:ilvl w:val="0"/>
          <w:numId w:val="4"/>
        </w:numPr>
        <w:shd w:val="clear" w:color="auto" w:fill="FFFFFF"/>
        <w:spacing w:after="0" w:line="240" w:lineRule="auto"/>
        <w:ind w:left="300"/>
        <w:rPr>
          <w:rFonts w:cs="Arial"/>
          <w:color w:val="343536"/>
          <w:sz w:val="18"/>
          <w:szCs w:val="18"/>
        </w:rPr>
      </w:pPr>
      <w:r w:rsidRPr="00E55509">
        <w:rPr>
          <w:rFonts w:cs="Arial"/>
          <w:color w:val="343536"/>
          <w:sz w:val="18"/>
          <w:szCs w:val="18"/>
        </w:rPr>
        <w:t>Display multiple instances of recurring courses.</w:t>
      </w:r>
    </w:p>
    <w:p w:rsidR="00E55509" w:rsidRDefault="00E55509" w:rsidP="00E55509">
      <w:pPr>
        <w:pStyle w:val="NormalWeb"/>
        <w:shd w:val="clear" w:color="auto" w:fill="FFFFFF"/>
        <w:spacing w:before="0" w:beforeAutospacing="0" w:after="0" w:afterAutospacing="0"/>
        <w:textAlignment w:val="baseline"/>
        <w:rPr>
          <w:rFonts w:asciiTheme="minorHAnsi" w:hAnsiTheme="minorHAnsi" w:cs="Arial"/>
          <w:color w:val="343536"/>
          <w:sz w:val="18"/>
          <w:szCs w:val="18"/>
        </w:rPr>
      </w:pPr>
    </w:p>
    <w:p w:rsidR="00E55509" w:rsidRDefault="00E55509" w:rsidP="00E55509">
      <w:pPr>
        <w:pStyle w:val="NormalWeb"/>
        <w:shd w:val="clear" w:color="auto" w:fill="FFFFFF"/>
        <w:spacing w:before="0" w:beforeAutospacing="0" w:after="0" w:afterAutospacing="0"/>
        <w:textAlignment w:val="baseline"/>
        <w:rPr>
          <w:rFonts w:asciiTheme="minorHAnsi" w:hAnsiTheme="minorHAnsi" w:cs="Arial"/>
          <w:color w:val="343536"/>
          <w:sz w:val="18"/>
          <w:szCs w:val="18"/>
        </w:rPr>
      </w:pPr>
      <w:r w:rsidRPr="00E55509">
        <w:rPr>
          <w:rFonts w:asciiTheme="minorHAnsi" w:hAnsiTheme="minorHAnsi" w:cs="Arial"/>
          <w:color w:val="343536"/>
          <w:sz w:val="18"/>
          <w:szCs w:val="18"/>
        </w:rPr>
        <w:t>Things to be aware of:</w:t>
      </w:r>
    </w:p>
    <w:p w:rsidR="00E55509" w:rsidRPr="00E55509" w:rsidRDefault="00E55509" w:rsidP="00E55509">
      <w:pPr>
        <w:numPr>
          <w:ilvl w:val="0"/>
          <w:numId w:val="5"/>
        </w:numPr>
        <w:shd w:val="clear" w:color="auto" w:fill="FFFFFF"/>
        <w:spacing w:after="0" w:line="240" w:lineRule="auto"/>
        <w:ind w:left="300"/>
        <w:rPr>
          <w:rFonts w:cs="Arial"/>
          <w:color w:val="343536"/>
          <w:sz w:val="18"/>
          <w:szCs w:val="18"/>
        </w:rPr>
      </w:pPr>
      <w:r>
        <w:rPr>
          <w:rFonts w:cs="Arial"/>
          <w:color w:val="343536"/>
          <w:sz w:val="18"/>
          <w:szCs w:val="18"/>
        </w:rPr>
        <w:t>The eS</w:t>
      </w:r>
      <w:bookmarkStart w:id="0" w:name="_GoBack"/>
      <w:bookmarkEnd w:id="0"/>
      <w:r w:rsidRPr="00E55509">
        <w:rPr>
          <w:rFonts w:cs="Arial"/>
          <w:color w:val="343536"/>
          <w:sz w:val="18"/>
          <w:szCs w:val="18"/>
        </w:rPr>
        <w:t>tore is only for customers who are paying by card - sales invoicing, cheques or bank transfers have to be handled separately.</w:t>
      </w:r>
    </w:p>
    <w:p w:rsidR="00E55509" w:rsidRPr="00E55509" w:rsidRDefault="00E55509" w:rsidP="00E55509">
      <w:pPr>
        <w:numPr>
          <w:ilvl w:val="0"/>
          <w:numId w:val="5"/>
        </w:numPr>
        <w:shd w:val="clear" w:color="auto" w:fill="FFFFFF"/>
        <w:spacing w:after="0" w:line="240" w:lineRule="auto"/>
        <w:ind w:left="300"/>
        <w:rPr>
          <w:rFonts w:cs="Arial"/>
          <w:color w:val="343536"/>
          <w:sz w:val="18"/>
          <w:szCs w:val="18"/>
        </w:rPr>
      </w:pPr>
      <w:r w:rsidRPr="00E55509">
        <w:rPr>
          <w:rFonts w:cs="Arial"/>
          <w:color w:val="343536"/>
          <w:sz w:val="18"/>
          <w:szCs w:val="18"/>
        </w:rPr>
        <w:t>All new store requests have to be approved by the VAT office.</w:t>
      </w:r>
    </w:p>
    <w:p w:rsidR="00E55509" w:rsidRDefault="00E55509" w:rsidP="00E55509">
      <w:pPr>
        <w:pStyle w:val="NormalWeb"/>
        <w:shd w:val="clear" w:color="auto" w:fill="FFFFFF"/>
        <w:spacing w:before="0" w:beforeAutospacing="0" w:after="0" w:afterAutospacing="0"/>
        <w:textAlignment w:val="baseline"/>
        <w:rPr>
          <w:rFonts w:asciiTheme="minorHAnsi" w:hAnsiTheme="minorHAnsi" w:cs="Arial"/>
          <w:color w:val="343536"/>
          <w:sz w:val="18"/>
          <w:szCs w:val="18"/>
        </w:rPr>
      </w:pPr>
    </w:p>
    <w:p w:rsidR="00E02B07" w:rsidRPr="00160D62" w:rsidRDefault="00E02B07" w:rsidP="00E02B07">
      <w:pPr>
        <w:spacing w:after="0"/>
        <w:rPr>
          <w:rFonts w:cstheme="minorHAnsi"/>
          <w:sz w:val="18"/>
          <w:szCs w:val="18"/>
        </w:rPr>
      </w:pPr>
    </w:p>
    <w:p w:rsidR="00A26525" w:rsidRDefault="00A26525" w:rsidP="002F4651">
      <w:pPr>
        <w:rPr>
          <w:rFonts w:cstheme="minorHAnsi"/>
          <w:sz w:val="18"/>
          <w:szCs w:val="18"/>
        </w:rPr>
      </w:pPr>
    </w:p>
    <w:p w:rsidR="009E3D2D" w:rsidRPr="00993F4C" w:rsidRDefault="009E3D2D" w:rsidP="002F4651">
      <w:pPr>
        <w:rPr>
          <w:rFonts w:cstheme="minorHAnsi"/>
          <w:sz w:val="18"/>
          <w:szCs w:val="18"/>
        </w:rPr>
      </w:pPr>
    </w:p>
    <w:p w:rsidR="00A26525" w:rsidRPr="00993F4C" w:rsidRDefault="00A26525" w:rsidP="002F4651">
      <w:pPr>
        <w:rPr>
          <w:rFonts w:cstheme="minorHAnsi"/>
          <w:sz w:val="18"/>
          <w:szCs w:val="18"/>
        </w:rPr>
      </w:pPr>
    </w:p>
    <w:p w:rsidR="00A26525" w:rsidRPr="00993F4C" w:rsidRDefault="00A26525" w:rsidP="002F4651">
      <w:pPr>
        <w:rPr>
          <w:rFonts w:cstheme="minorHAnsi"/>
          <w:sz w:val="18"/>
          <w:szCs w:val="18"/>
        </w:rPr>
      </w:pPr>
    </w:p>
    <w:sectPr w:rsidR="00A26525" w:rsidRPr="00993F4C" w:rsidSect="00A83E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E0171F"/>
    <w:multiLevelType w:val="multilevel"/>
    <w:tmpl w:val="7FCE6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BE716E"/>
    <w:multiLevelType w:val="hybridMultilevel"/>
    <w:tmpl w:val="C0A4E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7B56CC"/>
    <w:multiLevelType w:val="multilevel"/>
    <w:tmpl w:val="0B4A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E30496"/>
    <w:multiLevelType w:val="multilevel"/>
    <w:tmpl w:val="25220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C6429A"/>
    <w:multiLevelType w:val="multilevel"/>
    <w:tmpl w:val="A60A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FF233E"/>
    <w:multiLevelType w:val="multilevel"/>
    <w:tmpl w:val="7664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F86B3B"/>
    <w:multiLevelType w:val="multilevel"/>
    <w:tmpl w:val="2A0E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6"/>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DAC"/>
    <w:rsid w:val="0000390C"/>
    <w:rsid w:val="00003C49"/>
    <w:rsid w:val="00010FEA"/>
    <w:rsid w:val="000120C1"/>
    <w:rsid w:val="00015CA1"/>
    <w:rsid w:val="00015CAF"/>
    <w:rsid w:val="000177F7"/>
    <w:rsid w:val="00021BB0"/>
    <w:rsid w:val="00046B42"/>
    <w:rsid w:val="00047CFE"/>
    <w:rsid w:val="000603B3"/>
    <w:rsid w:val="000731C3"/>
    <w:rsid w:val="00074673"/>
    <w:rsid w:val="000752EF"/>
    <w:rsid w:val="00092BC0"/>
    <w:rsid w:val="000931F5"/>
    <w:rsid w:val="0009358B"/>
    <w:rsid w:val="00094F72"/>
    <w:rsid w:val="00096F26"/>
    <w:rsid w:val="000A1E17"/>
    <w:rsid w:val="000A5832"/>
    <w:rsid w:val="000A6732"/>
    <w:rsid w:val="000B4507"/>
    <w:rsid w:val="000B5D6F"/>
    <w:rsid w:val="000C40C3"/>
    <w:rsid w:val="000C477C"/>
    <w:rsid w:val="000C5E39"/>
    <w:rsid w:val="000C712C"/>
    <w:rsid w:val="000D580E"/>
    <w:rsid w:val="0010327D"/>
    <w:rsid w:val="00106EF4"/>
    <w:rsid w:val="0010765A"/>
    <w:rsid w:val="00123576"/>
    <w:rsid w:val="00135FBA"/>
    <w:rsid w:val="00151469"/>
    <w:rsid w:val="00154140"/>
    <w:rsid w:val="00160D62"/>
    <w:rsid w:val="00187809"/>
    <w:rsid w:val="00187CDA"/>
    <w:rsid w:val="001915CD"/>
    <w:rsid w:val="00194023"/>
    <w:rsid w:val="001A5316"/>
    <w:rsid w:val="001B060A"/>
    <w:rsid w:val="001B1945"/>
    <w:rsid w:val="001B2297"/>
    <w:rsid w:val="001B627E"/>
    <w:rsid w:val="001B7984"/>
    <w:rsid w:val="001C4154"/>
    <w:rsid w:val="001C5318"/>
    <w:rsid w:val="001D0998"/>
    <w:rsid w:val="001E0499"/>
    <w:rsid w:val="001E1D7A"/>
    <w:rsid w:val="001E35F9"/>
    <w:rsid w:val="001F6E09"/>
    <w:rsid w:val="0020354B"/>
    <w:rsid w:val="00205BEE"/>
    <w:rsid w:val="00207069"/>
    <w:rsid w:val="0021412E"/>
    <w:rsid w:val="00216F32"/>
    <w:rsid w:val="002207E9"/>
    <w:rsid w:val="00222B4A"/>
    <w:rsid w:val="00224C92"/>
    <w:rsid w:val="00230D6C"/>
    <w:rsid w:val="00233227"/>
    <w:rsid w:val="00253618"/>
    <w:rsid w:val="00256B4B"/>
    <w:rsid w:val="0027076E"/>
    <w:rsid w:val="002714BA"/>
    <w:rsid w:val="00276A3A"/>
    <w:rsid w:val="002808D7"/>
    <w:rsid w:val="00280C0D"/>
    <w:rsid w:val="00285E4E"/>
    <w:rsid w:val="00292C6C"/>
    <w:rsid w:val="00295A8C"/>
    <w:rsid w:val="00297511"/>
    <w:rsid w:val="002A007D"/>
    <w:rsid w:val="002A1062"/>
    <w:rsid w:val="002A5DE3"/>
    <w:rsid w:val="002A7A85"/>
    <w:rsid w:val="002B5EE5"/>
    <w:rsid w:val="002B6728"/>
    <w:rsid w:val="002C1100"/>
    <w:rsid w:val="002D2B0C"/>
    <w:rsid w:val="002D3592"/>
    <w:rsid w:val="002E3A59"/>
    <w:rsid w:val="002E68E8"/>
    <w:rsid w:val="002F4651"/>
    <w:rsid w:val="002F68BC"/>
    <w:rsid w:val="003101FB"/>
    <w:rsid w:val="0032693B"/>
    <w:rsid w:val="00331BB0"/>
    <w:rsid w:val="0033331D"/>
    <w:rsid w:val="00333C3A"/>
    <w:rsid w:val="00340A1B"/>
    <w:rsid w:val="003438E8"/>
    <w:rsid w:val="00343DE7"/>
    <w:rsid w:val="003525FC"/>
    <w:rsid w:val="00353112"/>
    <w:rsid w:val="0035392E"/>
    <w:rsid w:val="00357E30"/>
    <w:rsid w:val="00361743"/>
    <w:rsid w:val="0036759B"/>
    <w:rsid w:val="00372740"/>
    <w:rsid w:val="003813E6"/>
    <w:rsid w:val="00382F0C"/>
    <w:rsid w:val="00384943"/>
    <w:rsid w:val="003927D6"/>
    <w:rsid w:val="003A47EF"/>
    <w:rsid w:val="003A6B1D"/>
    <w:rsid w:val="003B4DBD"/>
    <w:rsid w:val="003C16A6"/>
    <w:rsid w:val="003C633E"/>
    <w:rsid w:val="003C752C"/>
    <w:rsid w:val="003D09C8"/>
    <w:rsid w:val="003E721A"/>
    <w:rsid w:val="003F0904"/>
    <w:rsid w:val="003F49FA"/>
    <w:rsid w:val="00404547"/>
    <w:rsid w:val="00405FC2"/>
    <w:rsid w:val="00406945"/>
    <w:rsid w:val="00406BBB"/>
    <w:rsid w:val="00414865"/>
    <w:rsid w:val="00417DF2"/>
    <w:rsid w:val="00427AE0"/>
    <w:rsid w:val="00430FB1"/>
    <w:rsid w:val="00433CB2"/>
    <w:rsid w:val="00434BCF"/>
    <w:rsid w:val="00435665"/>
    <w:rsid w:val="00445731"/>
    <w:rsid w:val="00453761"/>
    <w:rsid w:val="00453B41"/>
    <w:rsid w:val="00455B74"/>
    <w:rsid w:val="0046242D"/>
    <w:rsid w:val="004721D3"/>
    <w:rsid w:val="00472AF7"/>
    <w:rsid w:val="0047402E"/>
    <w:rsid w:val="00475ED7"/>
    <w:rsid w:val="00482555"/>
    <w:rsid w:val="004841D8"/>
    <w:rsid w:val="00496248"/>
    <w:rsid w:val="004A1E7F"/>
    <w:rsid w:val="004A22B9"/>
    <w:rsid w:val="004A35CC"/>
    <w:rsid w:val="004A3D7B"/>
    <w:rsid w:val="004A6F76"/>
    <w:rsid w:val="004A7E80"/>
    <w:rsid w:val="004B44F9"/>
    <w:rsid w:val="004B5CB0"/>
    <w:rsid w:val="004D2908"/>
    <w:rsid w:val="004D35AD"/>
    <w:rsid w:val="004D7B69"/>
    <w:rsid w:val="004E439E"/>
    <w:rsid w:val="004F6DFE"/>
    <w:rsid w:val="005010BB"/>
    <w:rsid w:val="00501D20"/>
    <w:rsid w:val="00501DA8"/>
    <w:rsid w:val="00506304"/>
    <w:rsid w:val="005142BA"/>
    <w:rsid w:val="00514309"/>
    <w:rsid w:val="00525B7D"/>
    <w:rsid w:val="00527582"/>
    <w:rsid w:val="0052796F"/>
    <w:rsid w:val="00530BD2"/>
    <w:rsid w:val="005332AE"/>
    <w:rsid w:val="00533B8F"/>
    <w:rsid w:val="00536ADA"/>
    <w:rsid w:val="005449E5"/>
    <w:rsid w:val="00544C3A"/>
    <w:rsid w:val="005470C5"/>
    <w:rsid w:val="005639C9"/>
    <w:rsid w:val="00564DF1"/>
    <w:rsid w:val="00570ECF"/>
    <w:rsid w:val="00571C96"/>
    <w:rsid w:val="00575295"/>
    <w:rsid w:val="00577956"/>
    <w:rsid w:val="00580236"/>
    <w:rsid w:val="00584619"/>
    <w:rsid w:val="00586258"/>
    <w:rsid w:val="00586C92"/>
    <w:rsid w:val="00590F2D"/>
    <w:rsid w:val="00592B03"/>
    <w:rsid w:val="00594842"/>
    <w:rsid w:val="00595A2A"/>
    <w:rsid w:val="005A1473"/>
    <w:rsid w:val="005A2BD7"/>
    <w:rsid w:val="005A4115"/>
    <w:rsid w:val="005A615C"/>
    <w:rsid w:val="005C602B"/>
    <w:rsid w:val="005C6F45"/>
    <w:rsid w:val="005D0093"/>
    <w:rsid w:val="005D069C"/>
    <w:rsid w:val="005D0F13"/>
    <w:rsid w:val="005D1CFE"/>
    <w:rsid w:val="005D30D9"/>
    <w:rsid w:val="005E18E2"/>
    <w:rsid w:val="005E6BF7"/>
    <w:rsid w:val="005F473A"/>
    <w:rsid w:val="005F4749"/>
    <w:rsid w:val="006008BC"/>
    <w:rsid w:val="006203A7"/>
    <w:rsid w:val="006213A6"/>
    <w:rsid w:val="00621BC7"/>
    <w:rsid w:val="00630D1A"/>
    <w:rsid w:val="00635D1A"/>
    <w:rsid w:val="006363B1"/>
    <w:rsid w:val="0063675E"/>
    <w:rsid w:val="0064168A"/>
    <w:rsid w:val="006427C2"/>
    <w:rsid w:val="00655037"/>
    <w:rsid w:val="00655D96"/>
    <w:rsid w:val="00660E8E"/>
    <w:rsid w:val="00670EA9"/>
    <w:rsid w:val="00687A7E"/>
    <w:rsid w:val="006921AF"/>
    <w:rsid w:val="0069589B"/>
    <w:rsid w:val="006A0F12"/>
    <w:rsid w:val="006A5670"/>
    <w:rsid w:val="006C465A"/>
    <w:rsid w:val="006D6396"/>
    <w:rsid w:val="006F38A4"/>
    <w:rsid w:val="006F3B17"/>
    <w:rsid w:val="00702B3E"/>
    <w:rsid w:val="00705636"/>
    <w:rsid w:val="0071069C"/>
    <w:rsid w:val="00715DF2"/>
    <w:rsid w:val="00720DD2"/>
    <w:rsid w:val="0072701E"/>
    <w:rsid w:val="00743721"/>
    <w:rsid w:val="00750270"/>
    <w:rsid w:val="007533E3"/>
    <w:rsid w:val="00761F39"/>
    <w:rsid w:val="00763E52"/>
    <w:rsid w:val="00764013"/>
    <w:rsid w:val="00772074"/>
    <w:rsid w:val="007739EE"/>
    <w:rsid w:val="007778BF"/>
    <w:rsid w:val="007826FE"/>
    <w:rsid w:val="0078300B"/>
    <w:rsid w:val="00790F66"/>
    <w:rsid w:val="0079523B"/>
    <w:rsid w:val="007A3933"/>
    <w:rsid w:val="007B1336"/>
    <w:rsid w:val="007B3DE1"/>
    <w:rsid w:val="007C3B89"/>
    <w:rsid w:val="007C61FC"/>
    <w:rsid w:val="007C7ADA"/>
    <w:rsid w:val="007D08A6"/>
    <w:rsid w:val="007D16D7"/>
    <w:rsid w:val="007E6461"/>
    <w:rsid w:val="007E68C0"/>
    <w:rsid w:val="007F2DD2"/>
    <w:rsid w:val="007F3E82"/>
    <w:rsid w:val="007F5B4D"/>
    <w:rsid w:val="00801487"/>
    <w:rsid w:val="00802603"/>
    <w:rsid w:val="00804D5D"/>
    <w:rsid w:val="00805C2C"/>
    <w:rsid w:val="00810D22"/>
    <w:rsid w:val="0081411E"/>
    <w:rsid w:val="00816477"/>
    <w:rsid w:val="00817ACE"/>
    <w:rsid w:val="00825F77"/>
    <w:rsid w:val="00831BE8"/>
    <w:rsid w:val="008324ED"/>
    <w:rsid w:val="00846C76"/>
    <w:rsid w:val="00847FBB"/>
    <w:rsid w:val="00856892"/>
    <w:rsid w:val="008733B7"/>
    <w:rsid w:val="00876009"/>
    <w:rsid w:val="0087797F"/>
    <w:rsid w:val="00877FA2"/>
    <w:rsid w:val="00880B5A"/>
    <w:rsid w:val="00882990"/>
    <w:rsid w:val="0088564F"/>
    <w:rsid w:val="00886F59"/>
    <w:rsid w:val="008924E8"/>
    <w:rsid w:val="008978D2"/>
    <w:rsid w:val="008A38D3"/>
    <w:rsid w:val="008A3901"/>
    <w:rsid w:val="008B2DC7"/>
    <w:rsid w:val="008B4ED7"/>
    <w:rsid w:val="008B51CA"/>
    <w:rsid w:val="008B6952"/>
    <w:rsid w:val="008C6D6C"/>
    <w:rsid w:val="008D0939"/>
    <w:rsid w:val="008D2475"/>
    <w:rsid w:val="008D6BA6"/>
    <w:rsid w:val="008E4D5B"/>
    <w:rsid w:val="008F5153"/>
    <w:rsid w:val="009158E4"/>
    <w:rsid w:val="009201F0"/>
    <w:rsid w:val="00923179"/>
    <w:rsid w:val="009259A2"/>
    <w:rsid w:val="00926CC5"/>
    <w:rsid w:val="0093021B"/>
    <w:rsid w:val="00934615"/>
    <w:rsid w:val="00950095"/>
    <w:rsid w:val="009634D6"/>
    <w:rsid w:val="009648CF"/>
    <w:rsid w:val="009658B2"/>
    <w:rsid w:val="00972C6B"/>
    <w:rsid w:val="00975E8B"/>
    <w:rsid w:val="00984B86"/>
    <w:rsid w:val="00993F4C"/>
    <w:rsid w:val="00995DFF"/>
    <w:rsid w:val="00997D2C"/>
    <w:rsid w:val="009A3D19"/>
    <w:rsid w:val="009A77CC"/>
    <w:rsid w:val="009B64A9"/>
    <w:rsid w:val="009B79EF"/>
    <w:rsid w:val="009C47E9"/>
    <w:rsid w:val="009C547D"/>
    <w:rsid w:val="009C7CB0"/>
    <w:rsid w:val="009E1917"/>
    <w:rsid w:val="009E25F1"/>
    <w:rsid w:val="009E3D2D"/>
    <w:rsid w:val="009F15A9"/>
    <w:rsid w:val="009F6430"/>
    <w:rsid w:val="009F79C0"/>
    <w:rsid w:val="00A00431"/>
    <w:rsid w:val="00A1135C"/>
    <w:rsid w:val="00A21640"/>
    <w:rsid w:val="00A21E94"/>
    <w:rsid w:val="00A26525"/>
    <w:rsid w:val="00A326E1"/>
    <w:rsid w:val="00A40B8F"/>
    <w:rsid w:val="00A45D68"/>
    <w:rsid w:val="00A4730E"/>
    <w:rsid w:val="00A5534E"/>
    <w:rsid w:val="00A55633"/>
    <w:rsid w:val="00A56146"/>
    <w:rsid w:val="00A7056A"/>
    <w:rsid w:val="00A71FA0"/>
    <w:rsid w:val="00A72F90"/>
    <w:rsid w:val="00A748ED"/>
    <w:rsid w:val="00A81575"/>
    <w:rsid w:val="00A83EFB"/>
    <w:rsid w:val="00A91408"/>
    <w:rsid w:val="00A919C3"/>
    <w:rsid w:val="00A91B48"/>
    <w:rsid w:val="00A91F51"/>
    <w:rsid w:val="00AA4DF4"/>
    <w:rsid w:val="00AA77CA"/>
    <w:rsid w:val="00AA78C1"/>
    <w:rsid w:val="00AB22FF"/>
    <w:rsid w:val="00AB3A1C"/>
    <w:rsid w:val="00AC3523"/>
    <w:rsid w:val="00AC5A62"/>
    <w:rsid w:val="00AD0F06"/>
    <w:rsid w:val="00AD584E"/>
    <w:rsid w:val="00AE5345"/>
    <w:rsid w:val="00AF02E4"/>
    <w:rsid w:val="00AF1E22"/>
    <w:rsid w:val="00AF4BC7"/>
    <w:rsid w:val="00AF5889"/>
    <w:rsid w:val="00AF6DAC"/>
    <w:rsid w:val="00B043EC"/>
    <w:rsid w:val="00B055A8"/>
    <w:rsid w:val="00B13168"/>
    <w:rsid w:val="00B14E91"/>
    <w:rsid w:val="00B17546"/>
    <w:rsid w:val="00B175FB"/>
    <w:rsid w:val="00B22F4F"/>
    <w:rsid w:val="00B27B88"/>
    <w:rsid w:val="00B37DA5"/>
    <w:rsid w:val="00B417E8"/>
    <w:rsid w:val="00B47274"/>
    <w:rsid w:val="00B5218D"/>
    <w:rsid w:val="00B54B02"/>
    <w:rsid w:val="00B61914"/>
    <w:rsid w:val="00B62E51"/>
    <w:rsid w:val="00B63067"/>
    <w:rsid w:val="00B63945"/>
    <w:rsid w:val="00B73DD2"/>
    <w:rsid w:val="00B757E6"/>
    <w:rsid w:val="00B7623B"/>
    <w:rsid w:val="00B76D99"/>
    <w:rsid w:val="00B836AE"/>
    <w:rsid w:val="00B84644"/>
    <w:rsid w:val="00B851AA"/>
    <w:rsid w:val="00B85D59"/>
    <w:rsid w:val="00BA74E5"/>
    <w:rsid w:val="00BB0C9D"/>
    <w:rsid w:val="00BB7EDC"/>
    <w:rsid w:val="00BD0E92"/>
    <w:rsid w:val="00BD3CE7"/>
    <w:rsid w:val="00BD5273"/>
    <w:rsid w:val="00BE6FFE"/>
    <w:rsid w:val="00C1057D"/>
    <w:rsid w:val="00C15D0E"/>
    <w:rsid w:val="00C16A78"/>
    <w:rsid w:val="00C1702A"/>
    <w:rsid w:val="00C37934"/>
    <w:rsid w:val="00C42BEB"/>
    <w:rsid w:val="00C44B43"/>
    <w:rsid w:val="00C45128"/>
    <w:rsid w:val="00C50606"/>
    <w:rsid w:val="00C53910"/>
    <w:rsid w:val="00C7280A"/>
    <w:rsid w:val="00C903DC"/>
    <w:rsid w:val="00C9420C"/>
    <w:rsid w:val="00CB1585"/>
    <w:rsid w:val="00CB3391"/>
    <w:rsid w:val="00CB4AEB"/>
    <w:rsid w:val="00CC0A40"/>
    <w:rsid w:val="00CC27CF"/>
    <w:rsid w:val="00CC5A1C"/>
    <w:rsid w:val="00CD083E"/>
    <w:rsid w:val="00CD12CB"/>
    <w:rsid w:val="00CD3DAF"/>
    <w:rsid w:val="00CE4FE0"/>
    <w:rsid w:val="00CF2AFA"/>
    <w:rsid w:val="00D06A0F"/>
    <w:rsid w:val="00D0789E"/>
    <w:rsid w:val="00D11FAC"/>
    <w:rsid w:val="00D130D1"/>
    <w:rsid w:val="00D133B4"/>
    <w:rsid w:val="00D1493C"/>
    <w:rsid w:val="00D20530"/>
    <w:rsid w:val="00D32D15"/>
    <w:rsid w:val="00D32D3C"/>
    <w:rsid w:val="00D348C6"/>
    <w:rsid w:val="00D37D7C"/>
    <w:rsid w:val="00D404A1"/>
    <w:rsid w:val="00D424EE"/>
    <w:rsid w:val="00D52EB0"/>
    <w:rsid w:val="00D5356C"/>
    <w:rsid w:val="00D80459"/>
    <w:rsid w:val="00D83CCB"/>
    <w:rsid w:val="00D844B7"/>
    <w:rsid w:val="00D84D30"/>
    <w:rsid w:val="00D860AD"/>
    <w:rsid w:val="00D9036D"/>
    <w:rsid w:val="00D904FE"/>
    <w:rsid w:val="00D91E24"/>
    <w:rsid w:val="00D94998"/>
    <w:rsid w:val="00DA035C"/>
    <w:rsid w:val="00DA03FF"/>
    <w:rsid w:val="00DB6117"/>
    <w:rsid w:val="00DC232C"/>
    <w:rsid w:val="00DC29E0"/>
    <w:rsid w:val="00DC3B83"/>
    <w:rsid w:val="00DC78F6"/>
    <w:rsid w:val="00DE3150"/>
    <w:rsid w:val="00DE442C"/>
    <w:rsid w:val="00DE577C"/>
    <w:rsid w:val="00DF2F0C"/>
    <w:rsid w:val="00DF4C98"/>
    <w:rsid w:val="00E02B07"/>
    <w:rsid w:val="00E17D2F"/>
    <w:rsid w:val="00E17D85"/>
    <w:rsid w:val="00E40372"/>
    <w:rsid w:val="00E4209D"/>
    <w:rsid w:val="00E477B3"/>
    <w:rsid w:val="00E52464"/>
    <w:rsid w:val="00E55509"/>
    <w:rsid w:val="00E55D5B"/>
    <w:rsid w:val="00E61FBF"/>
    <w:rsid w:val="00E62539"/>
    <w:rsid w:val="00E62D9D"/>
    <w:rsid w:val="00E736EE"/>
    <w:rsid w:val="00E76ABB"/>
    <w:rsid w:val="00E77C8E"/>
    <w:rsid w:val="00E80645"/>
    <w:rsid w:val="00E91E5B"/>
    <w:rsid w:val="00E943ED"/>
    <w:rsid w:val="00E958B5"/>
    <w:rsid w:val="00E9694E"/>
    <w:rsid w:val="00EA4E6F"/>
    <w:rsid w:val="00EA5878"/>
    <w:rsid w:val="00EB019C"/>
    <w:rsid w:val="00EB7724"/>
    <w:rsid w:val="00EC4CD8"/>
    <w:rsid w:val="00ED004F"/>
    <w:rsid w:val="00ED10A2"/>
    <w:rsid w:val="00ED1EAC"/>
    <w:rsid w:val="00ED2997"/>
    <w:rsid w:val="00ED3561"/>
    <w:rsid w:val="00ED4DF2"/>
    <w:rsid w:val="00ED705C"/>
    <w:rsid w:val="00EE1B7B"/>
    <w:rsid w:val="00EF0450"/>
    <w:rsid w:val="00EF4980"/>
    <w:rsid w:val="00F01853"/>
    <w:rsid w:val="00F117A4"/>
    <w:rsid w:val="00F12E31"/>
    <w:rsid w:val="00F138E9"/>
    <w:rsid w:val="00F37406"/>
    <w:rsid w:val="00F421B5"/>
    <w:rsid w:val="00F51691"/>
    <w:rsid w:val="00F66016"/>
    <w:rsid w:val="00F72118"/>
    <w:rsid w:val="00F776B0"/>
    <w:rsid w:val="00F77E6B"/>
    <w:rsid w:val="00F8053E"/>
    <w:rsid w:val="00F82447"/>
    <w:rsid w:val="00F853AA"/>
    <w:rsid w:val="00F85F89"/>
    <w:rsid w:val="00F868F3"/>
    <w:rsid w:val="00F92B90"/>
    <w:rsid w:val="00F94C07"/>
    <w:rsid w:val="00F9508C"/>
    <w:rsid w:val="00F973A2"/>
    <w:rsid w:val="00FA4A65"/>
    <w:rsid w:val="00FB046D"/>
    <w:rsid w:val="00FC67AC"/>
    <w:rsid w:val="00FD074B"/>
    <w:rsid w:val="00FE0BB8"/>
    <w:rsid w:val="00FE2F59"/>
    <w:rsid w:val="00FE33F4"/>
    <w:rsid w:val="00FE6F2B"/>
    <w:rsid w:val="00FF5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F6DAC"/>
    <w:pPr>
      <w:spacing w:after="173" w:line="240" w:lineRule="auto"/>
      <w:outlineLvl w:val="0"/>
    </w:pPr>
    <w:rPr>
      <w:rFonts w:ascii="Times New Roman" w:eastAsia="Times New Roman" w:hAnsi="Times New Roman" w:cs="Times New Roman"/>
      <w:color w:val="E88300"/>
      <w:kern w:val="36"/>
      <w:sz w:val="38"/>
      <w:szCs w:val="38"/>
    </w:rPr>
  </w:style>
  <w:style w:type="paragraph" w:styleId="Heading2">
    <w:name w:val="heading 2"/>
    <w:basedOn w:val="Normal"/>
    <w:next w:val="Normal"/>
    <w:link w:val="Heading2Char"/>
    <w:uiPriority w:val="9"/>
    <w:semiHidden/>
    <w:unhideWhenUsed/>
    <w:qFormat/>
    <w:rsid w:val="00E555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F6DA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DAC"/>
    <w:rPr>
      <w:rFonts w:ascii="Times New Roman" w:eastAsia="Times New Roman" w:hAnsi="Times New Roman" w:cs="Times New Roman"/>
      <w:color w:val="E88300"/>
      <w:kern w:val="36"/>
      <w:sz w:val="38"/>
      <w:szCs w:val="38"/>
    </w:rPr>
  </w:style>
  <w:style w:type="character" w:customStyle="1" w:styleId="Heading3Char">
    <w:name w:val="Heading 3 Char"/>
    <w:basedOn w:val="DefaultParagraphFont"/>
    <w:link w:val="Heading3"/>
    <w:uiPriority w:val="9"/>
    <w:rsid w:val="00AF6DAC"/>
    <w:rPr>
      <w:rFonts w:ascii="Times New Roman" w:eastAsia="Times New Roman" w:hAnsi="Times New Roman" w:cs="Times New Roman"/>
      <w:b/>
      <w:bCs/>
      <w:sz w:val="27"/>
      <w:szCs w:val="27"/>
    </w:rPr>
  </w:style>
  <w:style w:type="character" w:styleId="Strong">
    <w:name w:val="Strong"/>
    <w:basedOn w:val="DefaultParagraphFont"/>
    <w:uiPriority w:val="22"/>
    <w:qFormat/>
    <w:rsid w:val="00AF6DAC"/>
    <w:rPr>
      <w:b/>
      <w:bCs/>
    </w:rPr>
  </w:style>
  <w:style w:type="character" w:styleId="Hyperlink">
    <w:name w:val="Hyperlink"/>
    <w:basedOn w:val="DefaultParagraphFont"/>
    <w:uiPriority w:val="99"/>
    <w:unhideWhenUsed/>
    <w:rsid w:val="00AF5889"/>
    <w:rPr>
      <w:color w:val="0000FF"/>
      <w:u w:val="single"/>
    </w:rPr>
  </w:style>
  <w:style w:type="paragraph" w:styleId="BalloonText">
    <w:name w:val="Balloon Text"/>
    <w:basedOn w:val="Normal"/>
    <w:link w:val="BalloonTextChar"/>
    <w:uiPriority w:val="99"/>
    <w:semiHidden/>
    <w:unhideWhenUsed/>
    <w:rsid w:val="00E403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372"/>
    <w:rPr>
      <w:rFonts w:ascii="Tahoma" w:hAnsi="Tahoma" w:cs="Tahoma"/>
      <w:sz w:val="16"/>
      <w:szCs w:val="16"/>
    </w:rPr>
  </w:style>
  <w:style w:type="character" w:styleId="CommentReference">
    <w:name w:val="annotation reference"/>
    <w:basedOn w:val="DefaultParagraphFont"/>
    <w:uiPriority w:val="99"/>
    <w:semiHidden/>
    <w:unhideWhenUsed/>
    <w:rsid w:val="00160D62"/>
    <w:rPr>
      <w:sz w:val="16"/>
      <w:szCs w:val="16"/>
    </w:rPr>
  </w:style>
  <w:style w:type="paragraph" w:styleId="CommentText">
    <w:name w:val="annotation text"/>
    <w:basedOn w:val="Normal"/>
    <w:link w:val="CommentTextChar"/>
    <w:uiPriority w:val="99"/>
    <w:semiHidden/>
    <w:unhideWhenUsed/>
    <w:rsid w:val="00160D62"/>
    <w:pPr>
      <w:spacing w:line="240" w:lineRule="auto"/>
    </w:pPr>
    <w:rPr>
      <w:sz w:val="20"/>
      <w:szCs w:val="20"/>
    </w:rPr>
  </w:style>
  <w:style w:type="character" w:customStyle="1" w:styleId="CommentTextChar">
    <w:name w:val="Comment Text Char"/>
    <w:basedOn w:val="DefaultParagraphFont"/>
    <w:link w:val="CommentText"/>
    <w:uiPriority w:val="99"/>
    <w:semiHidden/>
    <w:rsid w:val="00160D62"/>
    <w:rPr>
      <w:sz w:val="20"/>
      <w:szCs w:val="20"/>
    </w:rPr>
  </w:style>
  <w:style w:type="paragraph" w:styleId="CommentSubject">
    <w:name w:val="annotation subject"/>
    <w:basedOn w:val="CommentText"/>
    <w:next w:val="CommentText"/>
    <w:link w:val="CommentSubjectChar"/>
    <w:uiPriority w:val="99"/>
    <w:semiHidden/>
    <w:unhideWhenUsed/>
    <w:rsid w:val="00160D62"/>
    <w:rPr>
      <w:b/>
      <w:bCs/>
    </w:rPr>
  </w:style>
  <w:style w:type="character" w:customStyle="1" w:styleId="CommentSubjectChar">
    <w:name w:val="Comment Subject Char"/>
    <w:basedOn w:val="CommentTextChar"/>
    <w:link w:val="CommentSubject"/>
    <w:uiPriority w:val="99"/>
    <w:semiHidden/>
    <w:rsid w:val="00160D62"/>
    <w:rPr>
      <w:b/>
      <w:bCs/>
      <w:sz w:val="20"/>
      <w:szCs w:val="20"/>
    </w:rPr>
  </w:style>
  <w:style w:type="paragraph" w:styleId="ListParagraph">
    <w:name w:val="List Paragraph"/>
    <w:basedOn w:val="Normal"/>
    <w:uiPriority w:val="34"/>
    <w:qFormat/>
    <w:rsid w:val="00160D62"/>
    <w:pPr>
      <w:ind w:left="720"/>
      <w:contextualSpacing/>
    </w:pPr>
  </w:style>
  <w:style w:type="character" w:styleId="FollowedHyperlink">
    <w:name w:val="FollowedHyperlink"/>
    <w:basedOn w:val="DefaultParagraphFont"/>
    <w:uiPriority w:val="99"/>
    <w:semiHidden/>
    <w:unhideWhenUsed/>
    <w:rsid w:val="00096F26"/>
    <w:rPr>
      <w:color w:val="800080" w:themeColor="followedHyperlink"/>
      <w:u w:val="single"/>
    </w:rPr>
  </w:style>
  <w:style w:type="character" w:customStyle="1" w:styleId="Heading2Char">
    <w:name w:val="Heading 2 Char"/>
    <w:basedOn w:val="DefaultParagraphFont"/>
    <w:link w:val="Heading2"/>
    <w:uiPriority w:val="9"/>
    <w:semiHidden/>
    <w:rsid w:val="00E55509"/>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E5550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F6DAC"/>
    <w:pPr>
      <w:spacing w:after="173" w:line="240" w:lineRule="auto"/>
      <w:outlineLvl w:val="0"/>
    </w:pPr>
    <w:rPr>
      <w:rFonts w:ascii="Times New Roman" w:eastAsia="Times New Roman" w:hAnsi="Times New Roman" w:cs="Times New Roman"/>
      <w:color w:val="E88300"/>
      <w:kern w:val="36"/>
      <w:sz w:val="38"/>
      <w:szCs w:val="38"/>
    </w:rPr>
  </w:style>
  <w:style w:type="paragraph" w:styleId="Heading2">
    <w:name w:val="heading 2"/>
    <w:basedOn w:val="Normal"/>
    <w:next w:val="Normal"/>
    <w:link w:val="Heading2Char"/>
    <w:uiPriority w:val="9"/>
    <w:semiHidden/>
    <w:unhideWhenUsed/>
    <w:qFormat/>
    <w:rsid w:val="00E555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F6DA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DAC"/>
    <w:rPr>
      <w:rFonts w:ascii="Times New Roman" w:eastAsia="Times New Roman" w:hAnsi="Times New Roman" w:cs="Times New Roman"/>
      <w:color w:val="E88300"/>
      <w:kern w:val="36"/>
      <w:sz w:val="38"/>
      <w:szCs w:val="38"/>
    </w:rPr>
  </w:style>
  <w:style w:type="character" w:customStyle="1" w:styleId="Heading3Char">
    <w:name w:val="Heading 3 Char"/>
    <w:basedOn w:val="DefaultParagraphFont"/>
    <w:link w:val="Heading3"/>
    <w:uiPriority w:val="9"/>
    <w:rsid w:val="00AF6DAC"/>
    <w:rPr>
      <w:rFonts w:ascii="Times New Roman" w:eastAsia="Times New Roman" w:hAnsi="Times New Roman" w:cs="Times New Roman"/>
      <w:b/>
      <w:bCs/>
      <w:sz w:val="27"/>
      <w:szCs w:val="27"/>
    </w:rPr>
  </w:style>
  <w:style w:type="character" w:styleId="Strong">
    <w:name w:val="Strong"/>
    <w:basedOn w:val="DefaultParagraphFont"/>
    <w:uiPriority w:val="22"/>
    <w:qFormat/>
    <w:rsid w:val="00AF6DAC"/>
    <w:rPr>
      <w:b/>
      <w:bCs/>
    </w:rPr>
  </w:style>
  <w:style w:type="character" w:styleId="Hyperlink">
    <w:name w:val="Hyperlink"/>
    <w:basedOn w:val="DefaultParagraphFont"/>
    <w:uiPriority w:val="99"/>
    <w:unhideWhenUsed/>
    <w:rsid w:val="00AF5889"/>
    <w:rPr>
      <w:color w:val="0000FF"/>
      <w:u w:val="single"/>
    </w:rPr>
  </w:style>
  <w:style w:type="paragraph" w:styleId="BalloonText">
    <w:name w:val="Balloon Text"/>
    <w:basedOn w:val="Normal"/>
    <w:link w:val="BalloonTextChar"/>
    <w:uiPriority w:val="99"/>
    <w:semiHidden/>
    <w:unhideWhenUsed/>
    <w:rsid w:val="00E403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372"/>
    <w:rPr>
      <w:rFonts w:ascii="Tahoma" w:hAnsi="Tahoma" w:cs="Tahoma"/>
      <w:sz w:val="16"/>
      <w:szCs w:val="16"/>
    </w:rPr>
  </w:style>
  <w:style w:type="character" w:styleId="CommentReference">
    <w:name w:val="annotation reference"/>
    <w:basedOn w:val="DefaultParagraphFont"/>
    <w:uiPriority w:val="99"/>
    <w:semiHidden/>
    <w:unhideWhenUsed/>
    <w:rsid w:val="00160D62"/>
    <w:rPr>
      <w:sz w:val="16"/>
      <w:szCs w:val="16"/>
    </w:rPr>
  </w:style>
  <w:style w:type="paragraph" w:styleId="CommentText">
    <w:name w:val="annotation text"/>
    <w:basedOn w:val="Normal"/>
    <w:link w:val="CommentTextChar"/>
    <w:uiPriority w:val="99"/>
    <w:semiHidden/>
    <w:unhideWhenUsed/>
    <w:rsid w:val="00160D62"/>
    <w:pPr>
      <w:spacing w:line="240" w:lineRule="auto"/>
    </w:pPr>
    <w:rPr>
      <w:sz w:val="20"/>
      <w:szCs w:val="20"/>
    </w:rPr>
  </w:style>
  <w:style w:type="character" w:customStyle="1" w:styleId="CommentTextChar">
    <w:name w:val="Comment Text Char"/>
    <w:basedOn w:val="DefaultParagraphFont"/>
    <w:link w:val="CommentText"/>
    <w:uiPriority w:val="99"/>
    <w:semiHidden/>
    <w:rsid w:val="00160D62"/>
    <w:rPr>
      <w:sz w:val="20"/>
      <w:szCs w:val="20"/>
    </w:rPr>
  </w:style>
  <w:style w:type="paragraph" w:styleId="CommentSubject">
    <w:name w:val="annotation subject"/>
    <w:basedOn w:val="CommentText"/>
    <w:next w:val="CommentText"/>
    <w:link w:val="CommentSubjectChar"/>
    <w:uiPriority w:val="99"/>
    <w:semiHidden/>
    <w:unhideWhenUsed/>
    <w:rsid w:val="00160D62"/>
    <w:rPr>
      <w:b/>
      <w:bCs/>
    </w:rPr>
  </w:style>
  <w:style w:type="character" w:customStyle="1" w:styleId="CommentSubjectChar">
    <w:name w:val="Comment Subject Char"/>
    <w:basedOn w:val="CommentTextChar"/>
    <w:link w:val="CommentSubject"/>
    <w:uiPriority w:val="99"/>
    <w:semiHidden/>
    <w:rsid w:val="00160D62"/>
    <w:rPr>
      <w:b/>
      <w:bCs/>
      <w:sz w:val="20"/>
      <w:szCs w:val="20"/>
    </w:rPr>
  </w:style>
  <w:style w:type="paragraph" w:styleId="ListParagraph">
    <w:name w:val="List Paragraph"/>
    <w:basedOn w:val="Normal"/>
    <w:uiPriority w:val="34"/>
    <w:qFormat/>
    <w:rsid w:val="00160D62"/>
    <w:pPr>
      <w:ind w:left="720"/>
      <w:contextualSpacing/>
    </w:pPr>
  </w:style>
  <w:style w:type="character" w:styleId="FollowedHyperlink">
    <w:name w:val="FollowedHyperlink"/>
    <w:basedOn w:val="DefaultParagraphFont"/>
    <w:uiPriority w:val="99"/>
    <w:semiHidden/>
    <w:unhideWhenUsed/>
    <w:rsid w:val="00096F26"/>
    <w:rPr>
      <w:color w:val="800080" w:themeColor="followedHyperlink"/>
      <w:u w:val="single"/>
    </w:rPr>
  </w:style>
  <w:style w:type="character" w:customStyle="1" w:styleId="Heading2Char">
    <w:name w:val="Heading 2 Char"/>
    <w:basedOn w:val="DefaultParagraphFont"/>
    <w:link w:val="Heading2"/>
    <w:uiPriority w:val="9"/>
    <w:semiHidden/>
    <w:rsid w:val="00E55509"/>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E555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417809">
      <w:bodyDiv w:val="1"/>
      <w:marLeft w:val="0"/>
      <w:marRight w:val="0"/>
      <w:marTop w:val="0"/>
      <w:marBottom w:val="0"/>
      <w:divBdr>
        <w:top w:val="none" w:sz="0" w:space="0" w:color="auto"/>
        <w:left w:val="none" w:sz="0" w:space="0" w:color="auto"/>
        <w:bottom w:val="none" w:sz="0" w:space="0" w:color="auto"/>
        <w:right w:val="none" w:sz="0" w:space="0" w:color="auto"/>
      </w:divBdr>
      <w:divsChild>
        <w:div w:id="1121456255">
          <w:marLeft w:val="0"/>
          <w:marRight w:val="0"/>
          <w:marTop w:val="0"/>
          <w:marBottom w:val="0"/>
          <w:divBdr>
            <w:top w:val="none" w:sz="0" w:space="0" w:color="auto"/>
            <w:left w:val="none" w:sz="0" w:space="0" w:color="auto"/>
            <w:bottom w:val="none" w:sz="0" w:space="0" w:color="auto"/>
            <w:right w:val="none" w:sz="0" w:space="0" w:color="auto"/>
          </w:divBdr>
          <w:divsChild>
            <w:div w:id="950361246">
              <w:marLeft w:val="0"/>
              <w:marRight w:val="0"/>
              <w:marTop w:val="0"/>
              <w:marBottom w:val="0"/>
              <w:divBdr>
                <w:top w:val="none" w:sz="0" w:space="0" w:color="auto"/>
                <w:left w:val="none" w:sz="0" w:space="0" w:color="auto"/>
                <w:bottom w:val="none" w:sz="0" w:space="0" w:color="auto"/>
                <w:right w:val="none" w:sz="0" w:space="0" w:color="auto"/>
              </w:divBdr>
              <w:divsChild>
                <w:div w:id="205851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566857">
      <w:bodyDiv w:val="1"/>
      <w:marLeft w:val="0"/>
      <w:marRight w:val="0"/>
      <w:marTop w:val="0"/>
      <w:marBottom w:val="0"/>
      <w:divBdr>
        <w:top w:val="none" w:sz="0" w:space="0" w:color="auto"/>
        <w:left w:val="none" w:sz="0" w:space="0" w:color="auto"/>
        <w:bottom w:val="none" w:sz="0" w:space="0" w:color="auto"/>
        <w:right w:val="none" w:sz="0" w:space="0" w:color="auto"/>
      </w:divBdr>
    </w:div>
    <w:div w:id="1802961068">
      <w:bodyDiv w:val="1"/>
      <w:marLeft w:val="0"/>
      <w:marRight w:val="0"/>
      <w:marTop w:val="0"/>
      <w:marBottom w:val="0"/>
      <w:divBdr>
        <w:top w:val="none" w:sz="0" w:space="0" w:color="auto"/>
        <w:left w:val="none" w:sz="0" w:space="0" w:color="auto"/>
        <w:bottom w:val="none" w:sz="0" w:space="0" w:color="auto"/>
        <w:right w:val="none" w:sz="0" w:space="0" w:color="auto"/>
      </w:divBdr>
      <w:divsChild>
        <w:div w:id="1569997044">
          <w:marLeft w:val="0"/>
          <w:marRight w:val="0"/>
          <w:marTop w:val="0"/>
          <w:marBottom w:val="0"/>
          <w:divBdr>
            <w:top w:val="none" w:sz="0" w:space="0" w:color="auto"/>
            <w:left w:val="none" w:sz="0" w:space="0" w:color="auto"/>
            <w:bottom w:val="none" w:sz="0" w:space="0" w:color="auto"/>
            <w:right w:val="none" w:sz="0" w:space="0" w:color="auto"/>
          </w:divBdr>
          <w:divsChild>
            <w:div w:id="831798539">
              <w:marLeft w:val="0"/>
              <w:marRight w:val="0"/>
              <w:marTop w:val="115"/>
              <w:marBottom w:val="115"/>
              <w:divBdr>
                <w:top w:val="none" w:sz="0" w:space="0" w:color="auto"/>
                <w:left w:val="none" w:sz="0" w:space="0" w:color="auto"/>
                <w:bottom w:val="none" w:sz="0" w:space="0" w:color="auto"/>
                <w:right w:val="none" w:sz="0" w:space="0" w:color="auto"/>
              </w:divBdr>
              <w:divsChild>
                <w:div w:id="286665112">
                  <w:marLeft w:val="0"/>
                  <w:marRight w:val="0"/>
                  <w:marTop w:val="0"/>
                  <w:marBottom w:val="0"/>
                  <w:divBdr>
                    <w:top w:val="none" w:sz="0" w:space="0" w:color="auto"/>
                    <w:left w:val="none" w:sz="0" w:space="0" w:color="auto"/>
                    <w:bottom w:val="none" w:sz="0" w:space="0" w:color="auto"/>
                    <w:right w:val="none" w:sz="0" w:space="0" w:color="auto"/>
                  </w:divBdr>
                  <w:divsChild>
                    <w:div w:id="226917405">
                      <w:marLeft w:val="0"/>
                      <w:marRight w:val="0"/>
                      <w:marTop w:val="0"/>
                      <w:marBottom w:val="0"/>
                      <w:divBdr>
                        <w:top w:val="none" w:sz="0" w:space="0" w:color="auto"/>
                        <w:left w:val="none" w:sz="0" w:space="0" w:color="auto"/>
                        <w:bottom w:val="none" w:sz="0" w:space="0" w:color="auto"/>
                        <w:right w:val="none" w:sz="0" w:space="0" w:color="auto"/>
                      </w:divBdr>
                      <w:divsChild>
                        <w:div w:id="123924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5872742">
      <w:bodyDiv w:val="1"/>
      <w:marLeft w:val="0"/>
      <w:marRight w:val="0"/>
      <w:marTop w:val="0"/>
      <w:marBottom w:val="0"/>
      <w:divBdr>
        <w:top w:val="none" w:sz="0" w:space="0" w:color="auto"/>
        <w:left w:val="none" w:sz="0" w:space="0" w:color="auto"/>
        <w:bottom w:val="none" w:sz="0" w:space="0" w:color="auto"/>
        <w:right w:val="none" w:sz="0" w:space="0" w:color="auto"/>
      </w:divBdr>
    </w:div>
    <w:div w:id="1839074631">
      <w:bodyDiv w:val="1"/>
      <w:marLeft w:val="0"/>
      <w:marRight w:val="0"/>
      <w:marTop w:val="0"/>
      <w:marBottom w:val="0"/>
      <w:divBdr>
        <w:top w:val="none" w:sz="0" w:space="0" w:color="auto"/>
        <w:left w:val="none" w:sz="0" w:space="0" w:color="auto"/>
        <w:bottom w:val="none" w:sz="0" w:space="0" w:color="auto"/>
        <w:right w:val="none" w:sz="0" w:space="0" w:color="auto"/>
      </w:divBdr>
      <w:divsChild>
        <w:div w:id="553779503">
          <w:marLeft w:val="0"/>
          <w:marRight w:val="0"/>
          <w:marTop w:val="0"/>
          <w:marBottom w:val="0"/>
          <w:divBdr>
            <w:top w:val="none" w:sz="0" w:space="0" w:color="auto"/>
            <w:left w:val="none" w:sz="0" w:space="0" w:color="auto"/>
            <w:bottom w:val="none" w:sz="0" w:space="0" w:color="auto"/>
            <w:right w:val="none" w:sz="0" w:space="0" w:color="auto"/>
          </w:divBdr>
          <w:divsChild>
            <w:div w:id="397678337">
              <w:marLeft w:val="0"/>
              <w:marRight w:val="0"/>
              <w:marTop w:val="0"/>
              <w:marBottom w:val="0"/>
              <w:divBdr>
                <w:top w:val="none" w:sz="0" w:space="0" w:color="auto"/>
                <w:left w:val="none" w:sz="0" w:space="0" w:color="auto"/>
                <w:bottom w:val="none" w:sz="0" w:space="0" w:color="auto"/>
                <w:right w:val="none" w:sz="0" w:space="0" w:color="auto"/>
              </w:divBdr>
              <w:divsChild>
                <w:div w:id="1139999408">
                  <w:marLeft w:val="0"/>
                  <w:marRight w:val="0"/>
                  <w:marTop w:val="0"/>
                  <w:marBottom w:val="0"/>
                  <w:divBdr>
                    <w:top w:val="none" w:sz="0" w:space="0" w:color="auto"/>
                    <w:left w:val="none" w:sz="0" w:space="0" w:color="auto"/>
                    <w:bottom w:val="none" w:sz="0" w:space="0" w:color="auto"/>
                    <w:right w:val="none" w:sz="0" w:space="0" w:color="auto"/>
                  </w:divBdr>
                  <w:divsChild>
                    <w:div w:id="732587247">
                      <w:marLeft w:val="0"/>
                      <w:marRight w:val="0"/>
                      <w:marTop w:val="0"/>
                      <w:marBottom w:val="0"/>
                      <w:divBdr>
                        <w:top w:val="none" w:sz="0" w:space="0" w:color="auto"/>
                        <w:left w:val="none" w:sz="0" w:space="0" w:color="auto"/>
                        <w:bottom w:val="none" w:sz="0" w:space="0" w:color="auto"/>
                        <w:right w:val="none" w:sz="0" w:space="0" w:color="auto"/>
                      </w:divBdr>
                      <w:divsChild>
                        <w:div w:id="572469082">
                          <w:marLeft w:val="0"/>
                          <w:marRight w:val="0"/>
                          <w:marTop w:val="0"/>
                          <w:marBottom w:val="0"/>
                          <w:divBdr>
                            <w:top w:val="none" w:sz="0" w:space="0" w:color="auto"/>
                            <w:left w:val="none" w:sz="0" w:space="0" w:color="auto"/>
                            <w:bottom w:val="none" w:sz="0" w:space="0" w:color="auto"/>
                            <w:right w:val="none" w:sz="0" w:space="0" w:color="auto"/>
                          </w:divBdr>
                          <w:divsChild>
                            <w:div w:id="1385955706">
                              <w:marLeft w:val="0"/>
                              <w:marRight w:val="0"/>
                              <w:marTop w:val="0"/>
                              <w:marBottom w:val="0"/>
                              <w:divBdr>
                                <w:top w:val="none" w:sz="0" w:space="0" w:color="auto"/>
                                <w:left w:val="none" w:sz="0" w:space="0" w:color="auto"/>
                                <w:bottom w:val="none" w:sz="0" w:space="0" w:color="auto"/>
                                <w:right w:val="none" w:sz="0" w:space="0" w:color="auto"/>
                              </w:divBdr>
                              <w:divsChild>
                                <w:div w:id="1961450701">
                                  <w:marLeft w:val="0"/>
                                  <w:marRight w:val="0"/>
                                  <w:marTop w:val="0"/>
                                  <w:marBottom w:val="0"/>
                                  <w:divBdr>
                                    <w:top w:val="none" w:sz="0" w:space="0" w:color="auto"/>
                                    <w:left w:val="none" w:sz="0" w:space="0" w:color="auto"/>
                                    <w:bottom w:val="none" w:sz="0" w:space="0" w:color="auto"/>
                                    <w:right w:val="none" w:sz="0" w:space="0" w:color="auto"/>
                                  </w:divBdr>
                                  <w:divsChild>
                                    <w:div w:id="706829498">
                                      <w:marLeft w:val="0"/>
                                      <w:marRight w:val="0"/>
                                      <w:marTop w:val="0"/>
                                      <w:marBottom w:val="0"/>
                                      <w:divBdr>
                                        <w:top w:val="none" w:sz="0" w:space="0" w:color="auto"/>
                                        <w:left w:val="none" w:sz="0" w:space="0" w:color="auto"/>
                                        <w:bottom w:val="none" w:sz="0" w:space="0" w:color="auto"/>
                                        <w:right w:val="none" w:sz="0" w:space="0" w:color="auto"/>
                                      </w:divBdr>
                                      <w:divsChild>
                                        <w:div w:id="1768695038">
                                          <w:marLeft w:val="0"/>
                                          <w:marRight w:val="0"/>
                                          <w:marTop w:val="0"/>
                                          <w:marBottom w:val="0"/>
                                          <w:divBdr>
                                            <w:top w:val="none" w:sz="0" w:space="0" w:color="auto"/>
                                            <w:left w:val="none" w:sz="0" w:space="0" w:color="auto"/>
                                            <w:bottom w:val="none" w:sz="0" w:space="0" w:color="auto"/>
                                            <w:right w:val="none" w:sz="0" w:space="0" w:color="auto"/>
                                          </w:divBdr>
                                          <w:divsChild>
                                            <w:div w:id="90448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mtfssmba\Local%20Settings\Temporary%20Internet%20Files\Content.Outlook\A78ANVSD\estore.manchester.ac.uk" TargetMode="External"/><Relationship Id="rId3" Type="http://schemas.microsoft.com/office/2007/relationships/stylesWithEffects" Target="stylesWithEffects.xml"/><Relationship Id="rId7" Type="http://schemas.openxmlformats.org/officeDocument/2006/relationships/hyperlink" Target="file:///C:\Documents%20and%20Settings\mtfssmba\Local%20Settings\Temporary%20Internet%20Files\Content.Outlook\A78ANVSD\estore.manchest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Vale</dc:creator>
  <cp:lastModifiedBy>Michelle Bailey</cp:lastModifiedBy>
  <cp:revision>2</cp:revision>
  <cp:lastPrinted>2012-12-18T14:03:00Z</cp:lastPrinted>
  <dcterms:created xsi:type="dcterms:W3CDTF">2016-09-20T13:50:00Z</dcterms:created>
  <dcterms:modified xsi:type="dcterms:W3CDTF">2016-09-20T13:50:00Z</dcterms:modified>
</cp:coreProperties>
</file>