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9B1D" w14:textId="77777777" w:rsidR="00A34AEA" w:rsidRPr="005C0896" w:rsidRDefault="00A34AEA" w:rsidP="00A34AEA">
      <w:pPr>
        <w:pStyle w:val="Heading2"/>
        <w:spacing w:line="360" w:lineRule="auto"/>
        <w:rPr>
          <w:b/>
          <w:bCs/>
          <w:color w:val="auto"/>
        </w:rPr>
      </w:pPr>
      <w:r w:rsidRPr="005C0896">
        <w:rPr>
          <w:b/>
          <w:bCs/>
          <w:color w:val="auto"/>
        </w:rPr>
        <w:t xml:space="preserve">Welcome Week Timetable </w:t>
      </w:r>
    </w:p>
    <w:p w14:paraId="31B99ADA" w14:textId="77777777" w:rsidR="00A34AEA" w:rsidRPr="005C0896" w:rsidRDefault="00A34AEA" w:rsidP="00A34AEA">
      <w:pPr>
        <w:pStyle w:val="Heading2"/>
        <w:spacing w:line="360" w:lineRule="auto"/>
        <w:rPr>
          <w:b/>
          <w:bCs/>
          <w:color w:val="auto"/>
        </w:rPr>
      </w:pPr>
      <w:r w:rsidRPr="005C0896">
        <w:rPr>
          <w:b/>
          <w:bCs/>
          <w:color w:val="auto"/>
        </w:rPr>
        <w:t xml:space="preserve">September 2023 </w:t>
      </w:r>
    </w:p>
    <w:p w14:paraId="38766594" w14:textId="347DCFCF" w:rsidR="00A34AEA" w:rsidRDefault="00A34AEA" w:rsidP="00A34AEA">
      <w:r w:rsidRPr="008010CB">
        <w:rPr>
          <w:rFonts w:asciiTheme="majorHAnsi" w:eastAsiaTheme="majorEastAsia" w:hAnsiTheme="majorHAnsi" w:cstheme="majorBidi"/>
          <w:b/>
          <w:bCs/>
          <w:sz w:val="26"/>
          <w:szCs w:val="26"/>
        </w:rPr>
        <w:t>M</w:t>
      </w:r>
      <w:r>
        <w:rPr>
          <w:rFonts w:asciiTheme="majorHAnsi" w:eastAsiaTheme="majorEastAsia" w:hAnsiTheme="majorHAnsi" w:cstheme="majorBidi"/>
          <w:b/>
          <w:bCs/>
          <w:sz w:val="26"/>
          <w:szCs w:val="26"/>
        </w:rPr>
        <w:t>SC DATA SCIENCE</w:t>
      </w:r>
    </w:p>
    <w:p w14:paraId="3123A413" w14:textId="79ACE722" w:rsidR="00A34AEA" w:rsidRDefault="00A34AEA" w:rsidP="00A34AEA">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Welcome to the School of Social Sciences and the MSc Data Science degree programme.</w:t>
      </w:r>
      <w:r>
        <w:rPr>
          <w:rStyle w:val="eop"/>
          <w:rFonts w:ascii="Calibri" w:hAnsi="Calibri" w:cs="Calibri"/>
          <w:color w:val="1A1719"/>
          <w:lang w:val="en-US"/>
        </w:rPr>
        <w:t> </w:t>
      </w:r>
    </w:p>
    <w:p w14:paraId="3F5A476B" w14:textId="77777777" w:rsidR="00A34AEA" w:rsidRDefault="00A34AEA" w:rsidP="00A34AEA">
      <w:pPr>
        <w:pStyle w:val="paragraph"/>
        <w:spacing w:before="0" w:beforeAutospacing="0" w:after="0" w:afterAutospacing="0"/>
        <w:textAlignment w:val="baseline"/>
        <w:rPr>
          <w:rFonts w:ascii="Segoe UI" w:hAnsi="Segoe UI" w:cs="Segoe UI"/>
          <w:sz w:val="18"/>
          <w:szCs w:val="18"/>
          <w:lang w:val="en-US"/>
        </w:rPr>
      </w:pPr>
    </w:p>
    <w:p w14:paraId="05729789" w14:textId="77777777" w:rsidR="00A34AEA" w:rsidRDefault="00A34AEA" w:rsidP="00A34AEA">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14:paraId="182C1712" w14:textId="77777777" w:rsidR="00A34AEA" w:rsidRDefault="00A34AEA" w:rsidP="00A34AEA">
      <w:pPr>
        <w:pStyle w:val="paragraph"/>
        <w:spacing w:before="0" w:beforeAutospacing="0" w:after="0" w:afterAutospacing="0"/>
        <w:textAlignment w:val="baseline"/>
        <w:rPr>
          <w:rFonts w:ascii="Segoe UI" w:hAnsi="Segoe UI" w:cs="Segoe UI"/>
          <w:sz w:val="18"/>
          <w:szCs w:val="18"/>
          <w:lang w:val="en-US"/>
        </w:rPr>
      </w:pPr>
    </w:p>
    <w:p w14:paraId="6E7DDF22" w14:textId="77777777" w:rsidR="00A34AEA" w:rsidRDefault="00A34AEA" w:rsidP="00A34AEA">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r:id="rId7" w:tgtFrame="_blank" w:history="1">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r:id="rId8" w:tgtFrame="_blank" w:history="1">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14:paraId="6DE61422" w14:textId="77777777" w:rsidR="00A34AEA" w:rsidRDefault="00A34AEA" w:rsidP="00A34AEA">
      <w:pPr>
        <w:pStyle w:val="paragraph"/>
        <w:spacing w:before="0" w:beforeAutospacing="0" w:after="0" w:afterAutospacing="0"/>
        <w:textAlignment w:val="baseline"/>
        <w:rPr>
          <w:rFonts w:ascii="Segoe UI" w:hAnsi="Segoe UI" w:cs="Segoe UI"/>
          <w:sz w:val="18"/>
          <w:szCs w:val="18"/>
          <w:lang w:val="en-US"/>
        </w:rPr>
      </w:pPr>
    </w:p>
    <w:p w14:paraId="2E9F5510" w14:textId="77777777" w:rsidR="00A34AEA" w:rsidRDefault="00A34AEA" w:rsidP="00A34AEA">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Take a look at the </w:t>
      </w:r>
      <w:hyperlink r:id="rId9" w:tgtFrame="_blank" w:history="1">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14:paraId="318F1244" w14:textId="77777777" w:rsidR="00A34AEA" w:rsidRDefault="00A34AEA" w:rsidP="00A34AEA">
      <w:pPr>
        <w:pStyle w:val="paragraph"/>
        <w:spacing w:before="0" w:beforeAutospacing="0" w:after="0" w:afterAutospacing="0"/>
        <w:textAlignment w:val="baseline"/>
        <w:rPr>
          <w:rFonts w:ascii="Segoe UI" w:hAnsi="Segoe UI" w:cs="Segoe UI"/>
          <w:sz w:val="18"/>
          <w:szCs w:val="18"/>
          <w:lang w:val="en-US"/>
        </w:rPr>
      </w:pPr>
    </w:p>
    <w:p w14:paraId="58BC912B" w14:textId="77777777" w:rsidR="00A34AEA" w:rsidRDefault="00A34AEA" w:rsidP="00A34AE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a really enjoyable first few weeks on campus, making new friends and discovering everything that we have to offer. </w:t>
      </w:r>
      <w:r>
        <w:rPr>
          <w:rStyle w:val="eop"/>
          <w:rFonts w:ascii="Calibri" w:hAnsi="Calibri" w:cs="Calibri"/>
          <w:color w:val="1A1719"/>
          <w:lang w:val="en-US"/>
        </w:rPr>
        <w:t> </w:t>
      </w:r>
    </w:p>
    <w:p w14:paraId="551A0FFD" w14:textId="77777777" w:rsidR="00A34AEA" w:rsidRDefault="00A34AEA" w:rsidP="00A34AEA">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14:paraId="28C7B3C8" w14:textId="792C05A6" w:rsidR="00B474A4" w:rsidRDefault="00B474A4"/>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0"/>
        <w:gridCol w:w="1996"/>
        <w:gridCol w:w="2801"/>
        <w:gridCol w:w="3225"/>
        <w:gridCol w:w="3180"/>
      </w:tblGrid>
      <w:tr w:rsidR="00A34AEA" w:rsidRPr="00553844" w14:paraId="4E63165E"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444F3CFB" w14:textId="77777777" w:rsidR="00A34AEA" w:rsidRPr="00553844" w:rsidRDefault="00A34AEA" w:rsidP="003A63A7">
            <w:r w:rsidRPr="00553844">
              <w:rPr>
                <w:b/>
                <w:bCs/>
              </w:rPr>
              <w:t>Date</w:t>
            </w:r>
            <w:r w:rsidRPr="00553844">
              <w:t>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2EE33324" w14:textId="77777777" w:rsidR="00A34AEA" w:rsidRPr="00553844" w:rsidRDefault="00A34AEA" w:rsidP="003A63A7">
            <w:r w:rsidRPr="00553844">
              <w:rPr>
                <w:b/>
                <w:bCs/>
              </w:rPr>
              <w:t>Time</w:t>
            </w:r>
            <w:r w:rsidRPr="00553844">
              <w:t>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5D2DAA44" w14:textId="77777777" w:rsidR="00A34AEA" w:rsidRPr="00553844" w:rsidRDefault="00A34AEA" w:rsidP="003A63A7">
            <w:r w:rsidRPr="00553844">
              <w:rPr>
                <w:b/>
                <w:bCs/>
              </w:rPr>
              <w:t>Event</w:t>
            </w:r>
            <w:r w:rsidRPr="00553844">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BE9E9C4" w14:textId="77777777" w:rsidR="00A34AEA" w:rsidRPr="00553844" w:rsidRDefault="00A34AEA" w:rsidP="003A63A7">
            <w:r w:rsidRPr="00553844">
              <w:rPr>
                <w:b/>
                <w:bCs/>
              </w:rPr>
              <w:t>Location</w:t>
            </w:r>
            <w:r w:rsidRPr="00553844">
              <w:t>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7B9CFBC" w14:textId="77777777" w:rsidR="00A34AEA" w:rsidRPr="00553844" w:rsidRDefault="00A34AEA" w:rsidP="003A63A7">
            <w:r w:rsidRPr="00553844">
              <w:rPr>
                <w:b/>
                <w:bCs/>
              </w:rPr>
              <w:t>Details</w:t>
            </w:r>
            <w:r w:rsidRPr="00553844">
              <w:t> </w:t>
            </w:r>
          </w:p>
        </w:tc>
      </w:tr>
      <w:tr w:rsidR="00A34AEA" w:rsidRPr="00553844" w14:paraId="6F82C4FE"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4A5E0165" w14:textId="77777777" w:rsidR="00A34AEA" w:rsidRPr="00553844" w:rsidRDefault="00A34AEA" w:rsidP="003A63A7">
            <w:r w:rsidRPr="00553844">
              <w:t>Monday, 18</w:t>
            </w:r>
            <w:r w:rsidRPr="00553844">
              <w:rPr>
                <w:vertAlign w:val="superscript"/>
              </w:rPr>
              <w:t>th</w:t>
            </w:r>
            <w:r w:rsidRPr="00553844">
              <w:t xml:space="preserve"> September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13685317" w14:textId="77777777" w:rsidR="00A34AEA" w:rsidRPr="00553844" w:rsidRDefault="00A34AEA" w:rsidP="003A63A7">
            <w:r>
              <w:t>11:00 – 12:30</w:t>
            </w:r>
            <w:r w:rsidRPr="00553844">
              <w:t>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24485334" w14:textId="77777777" w:rsidR="00A34AEA" w:rsidRPr="00553844" w:rsidRDefault="00A34AEA" w:rsidP="003A63A7">
            <w:r w:rsidRPr="00553844">
              <w:t>Data Science Induction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5ACAE10" w14:textId="77777777" w:rsidR="00A34AEA" w:rsidRPr="00553844" w:rsidRDefault="00A34AEA" w:rsidP="003A63A7">
            <w:r w:rsidRPr="003A42E5">
              <w:t>HBS Cordingley Theatre</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C9E49D1" w14:textId="4620B69A" w:rsidR="00A34AEA" w:rsidRPr="00553844" w:rsidRDefault="00F0340B" w:rsidP="003A63A7">
            <w:r>
              <w:t>Welcome talk and induction to the programme</w:t>
            </w:r>
          </w:p>
        </w:tc>
      </w:tr>
      <w:tr w:rsidR="00A34AEA" w:rsidRPr="00553844" w14:paraId="14EF14F7"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06CC3DF6" w14:textId="77777777" w:rsidR="00A34AEA" w:rsidRPr="00553844" w:rsidRDefault="00A34AEA" w:rsidP="003A63A7">
            <w:r w:rsidRPr="00553844">
              <w:t>Monday, 18</w:t>
            </w:r>
            <w:r w:rsidRPr="00553844">
              <w:rPr>
                <w:vertAlign w:val="superscript"/>
              </w:rPr>
              <w:t>th</w:t>
            </w:r>
            <w:r w:rsidRPr="00553844">
              <w:t xml:space="preserve"> September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6471B93E" w14:textId="77777777" w:rsidR="00A34AEA" w:rsidRPr="00553844" w:rsidRDefault="00A34AEA" w:rsidP="003A63A7">
            <w:r w:rsidRPr="00553844">
              <w:t>1</w:t>
            </w:r>
            <w:r>
              <w:t>3</w:t>
            </w:r>
            <w:r w:rsidRPr="00553844">
              <w:t>:00 – 1</w:t>
            </w:r>
            <w:r>
              <w:t>4</w:t>
            </w:r>
            <w:r w:rsidRPr="00553844">
              <w:t>:00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79DC662C" w14:textId="77777777" w:rsidR="00A34AEA" w:rsidRPr="00553844" w:rsidRDefault="00A34AEA" w:rsidP="003A63A7">
            <w:r w:rsidRPr="00553844">
              <w:t>Pathway leads meetings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748A058" w14:textId="77777777" w:rsidR="00A34AEA" w:rsidRPr="00553844" w:rsidRDefault="00A34AEA" w:rsidP="003A63A7">
            <w:r>
              <w:t>Refer to pathway timetable</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583C1B45" w14:textId="02B81563" w:rsidR="00A34AEA" w:rsidRPr="00553844" w:rsidRDefault="00A34AEA" w:rsidP="003A63A7">
            <w:r>
              <w:t>See pathway timetable,</w:t>
            </w:r>
            <w:r w:rsidR="00F0340B">
              <w:t xml:space="preserve"> food and drink will be provided</w:t>
            </w:r>
          </w:p>
        </w:tc>
      </w:tr>
      <w:tr w:rsidR="00A34AEA" w:rsidRPr="00553844" w14:paraId="5465714E"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3303F49D" w14:textId="77777777" w:rsidR="00A34AEA" w:rsidRPr="00553844" w:rsidRDefault="00A34AEA" w:rsidP="003A63A7">
            <w:r w:rsidRPr="00553844">
              <w:t>Tuesday, 19</w:t>
            </w:r>
            <w:r w:rsidRPr="00553844">
              <w:rPr>
                <w:vertAlign w:val="superscript"/>
              </w:rPr>
              <w:t>th</w:t>
            </w:r>
            <w:r w:rsidRPr="00553844">
              <w:t xml:space="preserve"> September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39CBFD4F" w14:textId="77777777" w:rsidR="00A34AEA" w:rsidRPr="00553844" w:rsidRDefault="00A34AEA" w:rsidP="003A63A7">
            <w:r>
              <w:t>0</w:t>
            </w:r>
            <w:r w:rsidRPr="00553844">
              <w:t>9:00 – 10:00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61C1841B" w14:textId="77777777" w:rsidR="00A34AEA" w:rsidRPr="00553844" w:rsidRDefault="00A34AEA" w:rsidP="003A63A7">
            <w:r w:rsidRPr="00553844">
              <w:t>U Data and their E Session</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F5F9CA" w14:textId="77777777" w:rsidR="00A34AEA" w:rsidRPr="00553844" w:rsidRDefault="00A34AEA" w:rsidP="003A63A7">
            <w:r w:rsidRPr="003A42E5">
              <w:t>Roscoe Theatre A</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27CAF80" w14:textId="6B1916F5" w:rsidR="00A34AEA" w:rsidRPr="00553844" w:rsidRDefault="00A34AEA" w:rsidP="003A63A7">
            <w:r w:rsidRPr="00553844">
              <w:t>Briefing for Q&amp;A and survey</w:t>
            </w:r>
            <w:r>
              <w:t>, Mark Elliot, Nuno Pinto</w:t>
            </w:r>
          </w:p>
        </w:tc>
      </w:tr>
      <w:tr w:rsidR="00A34AEA" w:rsidRPr="00553844" w14:paraId="47AFCD17"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tcPr>
          <w:p w14:paraId="52B892D4" w14:textId="77777777" w:rsidR="00A34AEA" w:rsidRPr="00553844" w:rsidRDefault="00A34AEA" w:rsidP="003A63A7">
            <w:r w:rsidRPr="00553844">
              <w:lastRenderedPageBreak/>
              <w:t>Tuesday, 19</w:t>
            </w:r>
            <w:r w:rsidRPr="00553844">
              <w:rPr>
                <w:vertAlign w:val="superscript"/>
              </w:rPr>
              <w:t>th</w:t>
            </w:r>
            <w:r w:rsidRPr="00553844">
              <w:t xml:space="preserve"> September </w:t>
            </w:r>
          </w:p>
        </w:tc>
        <w:tc>
          <w:tcPr>
            <w:tcW w:w="1996" w:type="dxa"/>
            <w:tcBorders>
              <w:top w:val="single" w:sz="6" w:space="0" w:color="auto"/>
              <w:left w:val="single" w:sz="6" w:space="0" w:color="auto"/>
              <w:bottom w:val="single" w:sz="6" w:space="0" w:color="auto"/>
              <w:right w:val="single" w:sz="6" w:space="0" w:color="auto"/>
            </w:tcBorders>
            <w:shd w:val="clear" w:color="auto" w:fill="auto"/>
          </w:tcPr>
          <w:p w14:paraId="0DE5B286" w14:textId="77777777" w:rsidR="00A34AEA" w:rsidRPr="00553844" w:rsidRDefault="00A34AEA" w:rsidP="003A63A7">
            <w:r w:rsidRPr="00553844">
              <w:t>10:</w:t>
            </w:r>
            <w:r>
              <w:t>00</w:t>
            </w:r>
            <w:r w:rsidRPr="00553844">
              <w:t xml:space="preserve"> – 10:</w:t>
            </w:r>
            <w:r>
              <w:t>30</w:t>
            </w:r>
          </w:p>
        </w:tc>
        <w:tc>
          <w:tcPr>
            <w:tcW w:w="2801" w:type="dxa"/>
            <w:tcBorders>
              <w:top w:val="single" w:sz="6" w:space="0" w:color="auto"/>
              <w:left w:val="single" w:sz="6" w:space="0" w:color="auto"/>
              <w:bottom w:val="single" w:sz="6" w:space="0" w:color="auto"/>
              <w:right w:val="single" w:sz="6" w:space="0" w:color="auto"/>
            </w:tcBorders>
            <w:shd w:val="clear" w:color="auto" w:fill="auto"/>
          </w:tcPr>
          <w:p w14:paraId="3FFE7A8C" w14:textId="77777777" w:rsidR="00A34AEA" w:rsidRPr="00553844" w:rsidRDefault="00A34AEA" w:rsidP="003A63A7">
            <w:r w:rsidRPr="00553844">
              <w:t>Language Session</w:t>
            </w:r>
          </w:p>
        </w:tc>
        <w:tc>
          <w:tcPr>
            <w:tcW w:w="3225" w:type="dxa"/>
            <w:tcBorders>
              <w:top w:val="single" w:sz="6" w:space="0" w:color="auto"/>
              <w:left w:val="single" w:sz="6" w:space="0" w:color="auto"/>
              <w:bottom w:val="single" w:sz="6" w:space="0" w:color="auto"/>
              <w:right w:val="single" w:sz="6" w:space="0" w:color="auto"/>
            </w:tcBorders>
            <w:shd w:val="clear" w:color="auto" w:fill="auto"/>
          </w:tcPr>
          <w:p w14:paraId="20B02BB9" w14:textId="77777777" w:rsidR="00A34AEA" w:rsidRPr="00553844" w:rsidRDefault="00A34AEA" w:rsidP="003A63A7">
            <w:r w:rsidRPr="003A42E5">
              <w:t>Roscoe Theatre A</w:t>
            </w:r>
          </w:p>
        </w:tc>
        <w:tc>
          <w:tcPr>
            <w:tcW w:w="3180" w:type="dxa"/>
            <w:tcBorders>
              <w:top w:val="single" w:sz="6" w:space="0" w:color="auto"/>
              <w:left w:val="single" w:sz="6" w:space="0" w:color="auto"/>
              <w:bottom w:val="single" w:sz="6" w:space="0" w:color="auto"/>
              <w:right w:val="single" w:sz="6" w:space="0" w:color="auto"/>
            </w:tcBorders>
            <w:shd w:val="clear" w:color="auto" w:fill="auto"/>
          </w:tcPr>
          <w:p w14:paraId="218A0A09" w14:textId="5CDA716C" w:rsidR="00A34AEA" w:rsidRPr="00553844" w:rsidRDefault="00A34AEA" w:rsidP="003A63A7">
            <w:r w:rsidRPr="00553844">
              <w:t>Delivered by UCAE, help with language skills</w:t>
            </w:r>
          </w:p>
        </w:tc>
      </w:tr>
      <w:tr w:rsidR="00A34AEA" w:rsidRPr="00553844" w14:paraId="1F054788"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3E5BD2AF" w14:textId="77777777" w:rsidR="00A34AEA" w:rsidRPr="00553844" w:rsidRDefault="00A34AEA" w:rsidP="003A63A7">
            <w:r w:rsidRPr="00553844">
              <w:t>Tuesday, 19</w:t>
            </w:r>
            <w:r w:rsidRPr="00553844">
              <w:rPr>
                <w:vertAlign w:val="superscript"/>
              </w:rPr>
              <w:t>th</w:t>
            </w:r>
            <w:r w:rsidRPr="00553844">
              <w:t xml:space="preserve"> September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63AE498E" w14:textId="77777777" w:rsidR="00A34AEA" w:rsidRPr="00553844" w:rsidRDefault="00A34AEA" w:rsidP="003A63A7">
            <w:r w:rsidRPr="00553844">
              <w:t>1</w:t>
            </w:r>
            <w:r>
              <w:t>3</w:t>
            </w:r>
            <w:r w:rsidRPr="00553844">
              <w:t>:00 – 1</w:t>
            </w:r>
            <w:r>
              <w:t>4</w:t>
            </w:r>
            <w:r w:rsidRPr="00553844">
              <w:t>:00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3048BF74" w14:textId="77777777" w:rsidR="00A34AEA" w:rsidRPr="00553844" w:rsidRDefault="00A34AEA" w:rsidP="003A63A7">
            <w:r w:rsidRPr="00553844">
              <w:t>Pathway leads meetings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1E58A12" w14:textId="77777777" w:rsidR="00A34AEA" w:rsidRPr="00553844" w:rsidRDefault="00A34AEA" w:rsidP="003A63A7">
            <w:r>
              <w:t>Refer to pathway timetable</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DEED8F1" w14:textId="3DE9FDEE" w:rsidR="00A34AEA" w:rsidRPr="00553844" w:rsidRDefault="00A34AEA" w:rsidP="003A63A7">
            <w:r>
              <w:t xml:space="preserve">See pathways timetable, </w:t>
            </w:r>
            <w:r w:rsidR="00F0340B" w:rsidRPr="00F0340B">
              <w:t>food and drink will be provided</w:t>
            </w:r>
          </w:p>
        </w:tc>
      </w:tr>
      <w:tr w:rsidR="00A34AEA" w:rsidRPr="00553844" w14:paraId="65B0D6D7"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shd w:val="clear" w:color="auto" w:fill="auto"/>
            <w:hideMark/>
          </w:tcPr>
          <w:p w14:paraId="2895E5CE" w14:textId="1646ACB4" w:rsidR="00A34AEA" w:rsidRPr="00553844" w:rsidRDefault="00A34AEA" w:rsidP="003A63A7">
            <w:r>
              <w:t>Friday, 22</w:t>
            </w:r>
            <w:r w:rsidR="58EF499D" w:rsidRPr="6DC34BDE">
              <w:rPr>
                <w:vertAlign w:val="superscript"/>
              </w:rPr>
              <w:t>nd</w:t>
            </w:r>
            <w:r w:rsidR="58EF499D">
              <w:t xml:space="preserve"> </w:t>
            </w:r>
            <w:r>
              <w:t>September </w:t>
            </w:r>
          </w:p>
        </w:tc>
        <w:tc>
          <w:tcPr>
            <w:tcW w:w="1996" w:type="dxa"/>
            <w:tcBorders>
              <w:top w:val="single" w:sz="6" w:space="0" w:color="auto"/>
              <w:left w:val="single" w:sz="6" w:space="0" w:color="auto"/>
              <w:bottom w:val="single" w:sz="6" w:space="0" w:color="auto"/>
              <w:right w:val="single" w:sz="6" w:space="0" w:color="auto"/>
            </w:tcBorders>
            <w:shd w:val="clear" w:color="auto" w:fill="auto"/>
            <w:hideMark/>
          </w:tcPr>
          <w:p w14:paraId="199DC88F" w14:textId="6872220F" w:rsidR="00A34AEA" w:rsidRPr="00553844" w:rsidRDefault="00A34AEA" w:rsidP="003A63A7">
            <w:r w:rsidRPr="00553844">
              <w:t>1</w:t>
            </w:r>
            <w:r w:rsidR="000376B0">
              <w:t>1</w:t>
            </w:r>
            <w:r w:rsidRPr="00553844">
              <w:t>:00 – 1</w:t>
            </w:r>
            <w:r w:rsidR="000376B0">
              <w:t>4</w:t>
            </w:r>
            <w:r w:rsidRPr="00553844">
              <w:t>:50 </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5523DCAE" w14:textId="02E3A3E2" w:rsidR="00A34AEA" w:rsidRPr="00553844" w:rsidRDefault="00A34AEA" w:rsidP="003A63A7">
            <w:r w:rsidRPr="00553844">
              <w:t>Follow-up </w:t>
            </w:r>
            <w:r w:rsidR="000376B0">
              <w:t>Bookable Sessions</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BD5EB08" w14:textId="77777777" w:rsidR="00A34AEA" w:rsidRPr="00553844" w:rsidRDefault="00A34AEA" w:rsidP="003A63A7">
            <w:r w:rsidRPr="00553844">
              <w:t>Online </w:t>
            </w: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38A67A5B" w14:textId="77777777" w:rsidR="00A34AEA" w:rsidRPr="00553844" w:rsidRDefault="00A34AEA" w:rsidP="003A63A7">
            <w:r w:rsidRPr="00553844">
              <w:t>Follow-up from pre-sessional </w:t>
            </w:r>
            <w:r>
              <w:t>, bookable slots, Mark M, Richard, Thomas</w:t>
            </w:r>
          </w:p>
        </w:tc>
      </w:tr>
      <w:tr w:rsidR="19DAB9DD" w14:paraId="74E9D1FE" w14:textId="77777777" w:rsidTr="19DAB9DD">
        <w:trPr>
          <w:trHeight w:val="300"/>
        </w:trPr>
        <w:tc>
          <w:tcPr>
            <w:tcW w:w="2740" w:type="dxa"/>
            <w:tcBorders>
              <w:top w:val="single" w:sz="6" w:space="0" w:color="auto"/>
              <w:left w:val="single" w:sz="6" w:space="0" w:color="auto"/>
              <w:bottom w:val="single" w:sz="6" w:space="0" w:color="auto"/>
              <w:right w:val="single" w:sz="6" w:space="0" w:color="auto"/>
            </w:tcBorders>
            <w:tcMar>
              <w:left w:w="105" w:type="dxa"/>
              <w:right w:w="105" w:type="dxa"/>
            </w:tcMar>
            <w:vAlign w:val="center"/>
            <w:hideMark/>
          </w:tcPr>
          <w:p w14:paraId="519BC186" w14:textId="33D01BFD"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Friday, 22</w:t>
            </w:r>
            <w:r w:rsidRPr="19DAB9DD">
              <w:rPr>
                <w:rFonts w:ascii="Calibri" w:eastAsia="Calibri" w:hAnsi="Calibri" w:cs="Calibri"/>
                <w:color w:val="000000" w:themeColor="text1"/>
                <w:vertAlign w:val="superscript"/>
              </w:rPr>
              <w:t>nd</w:t>
            </w:r>
            <w:r w:rsidRPr="19DAB9DD">
              <w:rPr>
                <w:rFonts w:ascii="Calibri" w:eastAsia="Calibri" w:hAnsi="Calibri" w:cs="Calibri"/>
                <w:color w:val="000000" w:themeColor="text1"/>
              </w:rPr>
              <w:t xml:space="preserve"> September  </w:t>
            </w:r>
          </w:p>
        </w:tc>
        <w:tc>
          <w:tcPr>
            <w:tcW w:w="1996" w:type="dxa"/>
            <w:tcBorders>
              <w:top w:val="single" w:sz="6" w:space="0" w:color="auto"/>
              <w:left w:val="single" w:sz="6" w:space="0" w:color="auto"/>
              <w:bottom w:val="single" w:sz="6" w:space="0" w:color="auto"/>
              <w:right w:val="single" w:sz="6" w:space="0" w:color="auto"/>
            </w:tcBorders>
            <w:tcMar>
              <w:left w:w="105" w:type="dxa"/>
              <w:right w:w="105" w:type="dxa"/>
            </w:tcMar>
            <w:vAlign w:val="center"/>
            <w:hideMark/>
          </w:tcPr>
          <w:p w14:paraId="2B2CC50F" w14:textId="6284811B"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 xml:space="preserve">14:00– 15:00 </w:t>
            </w:r>
          </w:p>
        </w:tc>
        <w:tc>
          <w:tcPr>
            <w:tcW w:w="2801" w:type="dxa"/>
            <w:tcBorders>
              <w:top w:val="single" w:sz="6" w:space="0" w:color="auto"/>
              <w:left w:val="single" w:sz="6" w:space="0" w:color="auto"/>
              <w:bottom w:val="single" w:sz="6" w:space="0" w:color="auto"/>
              <w:right w:val="single" w:sz="6" w:space="0" w:color="auto"/>
            </w:tcBorders>
            <w:tcMar>
              <w:left w:w="105" w:type="dxa"/>
              <w:right w:w="105" w:type="dxa"/>
            </w:tcMar>
            <w:vAlign w:val="center"/>
            <w:hideMark/>
          </w:tcPr>
          <w:p w14:paraId="6F5C0D20" w14:textId="6F8D23AB"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 xml:space="preserve">PG general course unit selection online drop-in session for queries </w:t>
            </w:r>
          </w:p>
        </w:tc>
        <w:tc>
          <w:tcPr>
            <w:tcW w:w="3225" w:type="dxa"/>
            <w:tcBorders>
              <w:top w:val="single" w:sz="6" w:space="0" w:color="auto"/>
              <w:left w:val="single" w:sz="6" w:space="0" w:color="auto"/>
              <w:bottom w:val="single" w:sz="6" w:space="0" w:color="auto"/>
              <w:right w:val="single" w:sz="6" w:space="0" w:color="auto"/>
            </w:tcBorders>
            <w:tcMar>
              <w:left w:w="105" w:type="dxa"/>
              <w:right w:w="105" w:type="dxa"/>
            </w:tcMar>
            <w:vAlign w:val="center"/>
            <w:hideMark/>
          </w:tcPr>
          <w:p w14:paraId="5945CE90" w14:textId="114F6615"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 xml:space="preserve">Zoom Meeting  </w:t>
            </w:r>
          </w:p>
          <w:p w14:paraId="6C16F202" w14:textId="2B640889" w:rsidR="19DAB9DD" w:rsidRDefault="00BD632E" w:rsidP="19DAB9DD">
            <w:pPr>
              <w:spacing w:after="0"/>
              <w:rPr>
                <w:rFonts w:ascii="Calibri" w:eastAsia="Calibri" w:hAnsi="Calibri" w:cs="Calibri"/>
                <w:color w:val="000000" w:themeColor="text1"/>
              </w:rPr>
            </w:pPr>
            <w:hyperlink r:id="rId10">
              <w:r w:rsidR="19DAB9DD" w:rsidRPr="19DAB9DD">
                <w:rPr>
                  <w:rStyle w:val="Hyperlink"/>
                  <w:rFonts w:ascii="Calibri" w:eastAsia="Calibri" w:hAnsi="Calibri" w:cs="Calibri"/>
                </w:rPr>
                <w:t>https://zoom.us/j/94167829712</w:t>
              </w:r>
            </w:hyperlink>
            <w:r w:rsidR="19DAB9DD" w:rsidRPr="19DAB9DD">
              <w:rPr>
                <w:rFonts w:ascii="Calibri" w:eastAsia="Calibri" w:hAnsi="Calibri" w:cs="Calibri"/>
                <w:color w:val="000000" w:themeColor="text1"/>
              </w:rPr>
              <w:t xml:space="preserve">  </w:t>
            </w:r>
          </w:p>
          <w:p w14:paraId="5FF8B509" w14:textId="03F90E49"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 xml:space="preserve">Meeting ID: 941 6782 9712  </w:t>
            </w:r>
          </w:p>
          <w:p w14:paraId="48317583" w14:textId="3D622F0C"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 xml:space="preserve"> </w:t>
            </w:r>
          </w:p>
        </w:tc>
        <w:tc>
          <w:tcPr>
            <w:tcW w:w="3180" w:type="dxa"/>
            <w:tcBorders>
              <w:top w:val="single" w:sz="6" w:space="0" w:color="auto"/>
              <w:left w:val="single" w:sz="6" w:space="0" w:color="auto"/>
              <w:bottom w:val="single" w:sz="6" w:space="0" w:color="auto"/>
              <w:right w:val="single" w:sz="6" w:space="0" w:color="auto"/>
            </w:tcBorders>
            <w:tcMar>
              <w:left w:w="105" w:type="dxa"/>
              <w:right w:w="105" w:type="dxa"/>
            </w:tcMar>
            <w:hideMark/>
          </w:tcPr>
          <w:p w14:paraId="3EC073C8" w14:textId="12940F8D" w:rsidR="19DAB9DD" w:rsidRDefault="19DAB9DD" w:rsidP="19DAB9DD">
            <w:pPr>
              <w:spacing w:after="0"/>
              <w:rPr>
                <w:rFonts w:ascii="Calibri" w:eastAsia="Calibri" w:hAnsi="Calibri" w:cs="Calibri"/>
                <w:color w:val="000000" w:themeColor="text1"/>
              </w:rPr>
            </w:pPr>
            <w:r w:rsidRPr="19DAB9DD">
              <w:rPr>
                <w:rFonts w:ascii="Calibri" w:eastAsia="Calibri" w:hAnsi="Calibri" w:cs="Calibri"/>
                <w:color w:val="000000" w:themeColor="text1"/>
              </w:rPr>
              <w:t>This online drop-in session is to support students with course unit selection queries and does not need to be attended by all students.</w:t>
            </w:r>
          </w:p>
        </w:tc>
      </w:tr>
    </w:tbl>
    <w:p w14:paraId="28E1ACB7" w14:textId="673A6C9A" w:rsidR="00A34AEA" w:rsidRDefault="00A34AEA" w:rsidP="19DAB9DD"/>
    <w:p w14:paraId="5999FDA8" w14:textId="01F29CB9" w:rsidR="00A34AEA" w:rsidRDefault="00A34AEA" w:rsidP="00A34AEA">
      <w:pPr>
        <w:pStyle w:val="Heading2"/>
        <w:spacing w:line="360" w:lineRule="auto"/>
        <w:rPr>
          <w:b/>
          <w:bCs/>
          <w:color w:val="auto"/>
        </w:rPr>
      </w:pPr>
      <w:r>
        <w:rPr>
          <w:b/>
          <w:bCs/>
          <w:color w:val="auto"/>
        </w:rPr>
        <w:t>Pathway Timetable</w:t>
      </w:r>
    </w:p>
    <w:tbl>
      <w:tblPr>
        <w:tblStyle w:val="TableGrid"/>
        <w:tblW w:w="0" w:type="auto"/>
        <w:tblLook w:val="04A0" w:firstRow="1" w:lastRow="0" w:firstColumn="1" w:lastColumn="0" w:noHBand="0" w:noVBand="1"/>
      </w:tblPr>
      <w:tblGrid>
        <w:gridCol w:w="2789"/>
        <w:gridCol w:w="2789"/>
        <w:gridCol w:w="2790"/>
        <w:gridCol w:w="2790"/>
        <w:gridCol w:w="2790"/>
      </w:tblGrid>
      <w:tr w:rsidR="00A34AEA" w14:paraId="758FE31B" w14:textId="77777777" w:rsidTr="003A63A7">
        <w:tc>
          <w:tcPr>
            <w:tcW w:w="2789" w:type="dxa"/>
          </w:tcPr>
          <w:p w14:paraId="0EBD436C" w14:textId="77777777" w:rsidR="00A34AEA" w:rsidRDefault="00A34AEA" w:rsidP="003A63A7">
            <w:r>
              <w:t>Meeting Name</w:t>
            </w:r>
          </w:p>
        </w:tc>
        <w:tc>
          <w:tcPr>
            <w:tcW w:w="2789" w:type="dxa"/>
          </w:tcPr>
          <w:p w14:paraId="0DD0373E" w14:textId="77777777" w:rsidR="00A34AEA" w:rsidRDefault="00A34AEA" w:rsidP="003A63A7">
            <w:r>
              <w:t>Date</w:t>
            </w:r>
          </w:p>
        </w:tc>
        <w:tc>
          <w:tcPr>
            <w:tcW w:w="2790" w:type="dxa"/>
          </w:tcPr>
          <w:p w14:paraId="07E3F10F" w14:textId="77777777" w:rsidR="00A34AEA" w:rsidRDefault="00A34AEA" w:rsidP="003A63A7">
            <w:r>
              <w:t>Time</w:t>
            </w:r>
          </w:p>
        </w:tc>
        <w:tc>
          <w:tcPr>
            <w:tcW w:w="2790" w:type="dxa"/>
          </w:tcPr>
          <w:p w14:paraId="4EA39461" w14:textId="77777777" w:rsidR="00A34AEA" w:rsidRDefault="00A34AEA" w:rsidP="003A63A7">
            <w:r>
              <w:t>Lead</w:t>
            </w:r>
          </w:p>
        </w:tc>
        <w:tc>
          <w:tcPr>
            <w:tcW w:w="2790" w:type="dxa"/>
          </w:tcPr>
          <w:p w14:paraId="74803576" w14:textId="77777777" w:rsidR="00A34AEA" w:rsidRDefault="00A34AEA" w:rsidP="003A63A7">
            <w:r>
              <w:t>Location</w:t>
            </w:r>
          </w:p>
        </w:tc>
      </w:tr>
      <w:tr w:rsidR="00EC4D5D" w14:paraId="15B47C56" w14:textId="77777777" w:rsidTr="003A63A7">
        <w:tc>
          <w:tcPr>
            <w:tcW w:w="2789" w:type="dxa"/>
          </w:tcPr>
          <w:p w14:paraId="2C086ABC" w14:textId="77777777" w:rsidR="00EC4D5D" w:rsidRDefault="00EC4D5D" w:rsidP="00EC4D5D">
            <w:r>
              <w:t>Maths Pathway</w:t>
            </w:r>
          </w:p>
        </w:tc>
        <w:tc>
          <w:tcPr>
            <w:tcW w:w="2789" w:type="dxa"/>
          </w:tcPr>
          <w:p w14:paraId="59F385BD" w14:textId="77777777" w:rsidR="00EC4D5D" w:rsidRDefault="00EC4D5D" w:rsidP="00EC4D5D">
            <w:r>
              <w:t>18/09/2023</w:t>
            </w:r>
          </w:p>
        </w:tc>
        <w:tc>
          <w:tcPr>
            <w:tcW w:w="2790" w:type="dxa"/>
          </w:tcPr>
          <w:p w14:paraId="6E5E7C86" w14:textId="77777777" w:rsidR="00EC4D5D" w:rsidRDefault="00EC4D5D" w:rsidP="00EC4D5D">
            <w:r>
              <w:t>13:00 – 14:00</w:t>
            </w:r>
          </w:p>
        </w:tc>
        <w:tc>
          <w:tcPr>
            <w:tcW w:w="2790" w:type="dxa"/>
          </w:tcPr>
          <w:p w14:paraId="39DC0ADB" w14:textId="028CB5BA" w:rsidR="00EC4D5D" w:rsidRDefault="00EC4D5D" w:rsidP="00EC4D5D">
            <w:r>
              <w:rPr>
                <w:rStyle w:val="normaltextrun"/>
                <w:rFonts w:ascii="Calibri" w:hAnsi="Calibri" w:cs="Calibri"/>
              </w:rPr>
              <w:t>Wentao Li</w:t>
            </w:r>
            <w:r>
              <w:rPr>
                <w:rStyle w:val="eop"/>
                <w:rFonts w:ascii="Calibri" w:hAnsi="Calibri" w:cs="Calibri"/>
              </w:rPr>
              <w:t> </w:t>
            </w:r>
          </w:p>
        </w:tc>
        <w:tc>
          <w:tcPr>
            <w:tcW w:w="2790" w:type="dxa"/>
          </w:tcPr>
          <w:p w14:paraId="499935DF" w14:textId="77777777" w:rsidR="00EC4D5D" w:rsidRDefault="00EC4D5D" w:rsidP="00EC4D5D">
            <w:r w:rsidRPr="003A42E5">
              <w:t>Uni Place_5.205</w:t>
            </w:r>
          </w:p>
        </w:tc>
      </w:tr>
      <w:tr w:rsidR="00EC4D5D" w14:paraId="2A2BE6EC" w14:textId="77777777" w:rsidTr="003A63A7">
        <w:tc>
          <w:tcPr>
            <w:tcW w:w="2789" w:type="dxa"/>
          </w:tcPr>
          <w:p w14:paraId="4812BE4B" w14:textId="77777777" w:rsidR="00EC4D5D" w:rsidRDefault="00EC4D5D" w:rsidP="00EC4D5D">
            <w:r>
              <w:t>Social Analytics Pathway</w:t>
            </w:r>
          </w:p>
        </w:tc>
        <w:tc>
          <w:tcPr>
            <w:tcW w:w="2789" w:type="dxa"/>
          </w:tcPr>
          <w:p w14:paraId="121B0EED" w14:textId="77777777" w:rsidR="00EC4D5D" w:rsidRDefault="00EC4D5D" w:rsidP="00EC4D5D">
            <w:r>
              <w:t>18/09/2023</w:t>
            </w:r>
          </w:p>
        </w:tc>
        <w:tc>
          <w:tcPr>
            <w:tcW w:w="2790" w:type="dxa"/>
          </w:tcPr>
          <w:p w14:paraId="33185F1C" w14:textId="77777777" w:rsidR="00EC4D5D" w:rsidRDefault="00EC4D5D" w:rsidP="00EC4D5D">
            <w:r>
              <w:t>13:00 – 14:00</w:t>
            </w:r>
          </w:p>
        </w:tc>
        <w:tc>
          <w:tcPr>
            <w:tcW w:w="2790" w:type="dxa"/>
          </w:tcPr>
          <w:p w14:paraId="490573D0" w14:textId="68F0421B" w:rsidR="00EC4D5D" w:rsidRDefault="00EC4D5D" w:rsidP="00EC4D5D">
            <w:r>
              <w:rPr>
                <w:rStyle w:val="normaltextrun"/>
                <w:rFonts w:ascii="Calibri" w:hAnsi="Calibri" w:cs="Calibri"/>
              </w:rPr>
              <w:t>Simon Rudkin</w:t>
            </w:r>
            <w:r>
              <w:rPr>
                <w:rStyle w:val="eop"/>
                <w:rFonts w:ascii="Calibri" w:hAnsi="Calibri" w:cs="Calibri"/>
              </w:rPr>
              <w:t> </w:t>
            </w:r>
          </w:p>
        </w:tc>
        <w:tc>
          <w:tcPr>
            <w:tcW w:w="2790" w:type="dxa"/>
          </w:tcPr>
          <w:p w14:paraId="7138C6B4" w14:textId="77777777" w:rsidR="00EC4D5D" w:rsidRDefault="00EC4D5D" w:rsidP="00EC4D5D">
            <w:r w:rsidRPr="003A42E5">
              <w:t>Uni Place_5.212</w:t>
            </w:r>
          </w:p>
        </w:tc>
      </w:tr>
      <w:tr w:rsidR="00EC4D5D" w14:paraId="2BEA8AEC" w14:textId="77777777" w:rsidTr="003A63A7">
        <w:tc>
          <w:tcPr>
            <w:tcW w:w="2789" w:type="dxa"/>
          </w:tcPr>
          <w:p w14:paraId="7146A534" w14:textId="77777777" w:rsidR="00EC4D5D" w:rsidRDefault="00EC4D5D" w:rsidP="00EC4D5D">
            <w:r>
              <w:t>Business and Management pathway</w:t>
            </w:r>
          </w:p>
        </w:tc>
        <w:tc>
          <w:tcPr>
            <w:tcW w:w="2789" w:type="dxa"/>
          </w:tcPr>
          <w:p w14:paraId="3E3CA1F2" w14:textId="77777777" w:rsidR="00EC4D5D" w:rsidRDefault="00EC4D5D" w:rsidP="00EC4D5D">
            <w:r>
              <w:t>18/09/2023</w:t>
            </w:r>
          </w:p>
        </w:tc>
        <w:tc>
          <w:tcPr>
            <w:tcW w:w="2790" w:type="dxa"/>
          </w:tcPr>
          <w:p w14:paraId="371D83AD" w14:textId="77777777" w:rsidR="00EC4D5D" w:rsidRDefault="00EC4D5D" w:rsidP="00EC4D5D">
            <w:r>
              <w:t>13:00 – 14:00</w:t>
            </w:r>
          </w:p>
        </w:tc>
        <w:tc>
          <w:tcPr>
            <w:tcW w:w="2790" w:type="dxa"/>
          </w:tcPr>
          <w:p w14:paraId="0251579F" w14:textId="76F7E5B7" w:rsidR="00EC4D5D" w:rsidRDefault="00EC4D5D" w:rsidP="00EC4D5D">
            <w:r>
              <w:rPr>
                <w:rStyle w:val="normaltextrun"/>
                <w:rFonts w:ascii="Calibri" w:hAnsi="Calibri" w:cs="Calibri"/>
              </w:rPr>
              <w:t>Andrea Lagna</w:t>
            </w:r>
            <w:r>
              <w:rPr>
                <w:rStyle w:val="eop"/>
                <w:rFonts w:ascii="Calibri" w:hAnsi="Calibri" w:cs="Calibri"/>
              </w:rPr>
              <w:t> </w:t>
            </w:r>
          </w:p>
        </w:tc>
        <w:tc>
          <w:tcPr>
            <w:tcW w:w="2790" w:type="dxa"/>
          </w:tcPr>
          <w:p w14:paraId="059B2517" w14:textId="77777777" w:rsidR="00EC4D5D" w:rsidRDefault="00EC4D5D" w:rsidP="00EC4D5D">
            <w:r w:rsidRPr="003A42E5">
              <w:t>Uni Place_2.219</w:t>
            </w:r>
          </w:p>
        </w:tc>
      </w:tr>
      <w:tr w:rsidR="00EC4D5D" w14:paraId="7FD1E138" w14:textId="77777777" w:rsidTr="003A63A7">
        <w:tc>
          <w:tcPr>
            <w:tcW w:w="2789" w:type="dxa"/>
          </w:tcPr>
          <w:p w14:paraId="5FE0469B" w14:textId="77777777" w:rsidR="00EC4D5D" w:rsidRDefault="00EC4D5D" w:rsidP="00EC4D5D">
            <w:r>
              <w:t>CSDI Pathway</w:t>
            </w:r>
          </w:p>
        </w:tc>
        <w:tc>
          <w:tcPr>
            <w:tcW w:w="2789" w:type="dxa"/>
          </w:tcPr>
          <w:p w14:paraId="3A0192D2" w14:textId="77777777" w:rsidR="00EC4D5D" w:rsidRDefault="00EC4D5D" w:rsidP="00EC4D5D">
            <w:r>
              <w:t>19/09/2023</w:t>
            </w:r>
          </w:p>
        </w:tc>
        <w:tc>
          <w:tcPr>
            <w:tcW w:w="2790" w:type="dxa"/>
          </w:tcPr>
          <w:p w14:paraId="696A50A9" w14:textId="77777777" w:rsidR="00EC4D5D" w:rsidRDefault="00EC4D5D" w:rsidP="00EC4D5D">
            <w:r>
              <w:t>13:00 – 14:00</w:t>
            </w:r>
          </w:p>
        </w:tc>
        <w:tc>
          <w:tcPr>
            <w:tcW w:w="2790" w:type="dxa"/>
          </w:tcPr>
          <w:p w14:paraId="2EA56373" w14:textId="3C9E41D8" w:rsidR="00EC4D5D" w:rsidRDefault="00EC4D5D" w:rsidP="00EC4D5D">
            <w:r>
              <w:rPr>
                <w:rStyle w:val="normaltextrun"/>
                <w:rFonts w:ascii="Calibri" w:hAnsi="Calibri" w:cs="Calibri"/>
              </w:rPr>
              <w:t>Andre Freitas</w:t>
            </w:r>
            <w:r>
              <w:rPr>
                <w:rStyle w:val="eop"/>
                <w:rFonts w:ascii="Calibri" w:hAnsi="Calibri" w:cs="Calibri"/>
              </w:rPr>
              <w:t> </w:t>
            </w:r>
          </w:p>
        </w:tc>
        <w:tc>
          <w:tcPr>
            <w:tcW w:w="2790" w:type="dxa"/>
          </w:tcPr>
          <w:p w14:paraId="19E4F684" w14:textId="77777777" w:rsidR="00EC4D5D" w:rsidRDefault="00EC4D5D" w:rsidP="00EC4D5D">
            <w:r w:rsidRPr="003A42E5">
              <w:t>Uni Place_2.219</w:t>
            </w:r>
          </w:p>
        </w:tc>
      </w:tr>
      <w:tr w:rsidR="00EC4D5D" w14:paraId="53D342A9" w14:textId="77777777" w:rsidTr="003A63A7">
        <w:tc>
          <w:tcPr>
            <w:tcW w:w="2789" w:type="dxa"/>
          </w:tcPr>
          <w:p w14:paraId="31BA152F" w14:textId="77777777" w:rsidR="00EC4D5D" w:rsidRDefault="00EC4D5D" w:rsidP="00EC4D5D">
            <w:r>
              <w:t>Urban Analytics pathway</w:t>
            </w:r>
          </w:p>
        </w:tc>
        <w:tc>
          <w:tcPr>
            <w:tcW w:w="2789" w:type="dxa"/>
          </w:tcPr>
          <w:p w14:paraId="4ACB7F05" w14:textId="77777777" w:rsidR="00EC4D5D" w:rsidRDefault="00EC4D5D" w:rsidP="00EC4D5D">
            <w:r>
              <w:t>19/09/2023</w:t>
            </w:r>
          </w:p>
        </w:tc>
        <w:tc>
          <w:tcPr>
            <w:tcW w:w="2790" w:type="dxa"/>
          </w:tcPr>
          <w:p w14:paraId="7BD4BF93" w14:textId="77777777" w:rsidR="00EC4D5D" w:rsidRDefault="00EC4D5D" w:rsidP="00EC4D5D">
            <w:r>
              <w:t>13:00 – 14:00</w:t>
            </w:r>
          </w:p>
        </w:tc>
        <w:tc>
          <w:tcPr>
            <w:tcW w:w="2790" w:type="dxa"/>
          </w:tcPr>
          <w:p w14:paraId="2BC665A9" w14:textId="1DFA2A8A" w:rsidR="00EC4D5D" w:rsidRDefault="00EC4D5D" w:rsidP="00EC4D5D">
            <w:r>
              <w:rPr>
                <w:rStyle w:val="normaltextrun"/>
                <w:rFonts w:ascii="Calibri" w:hAnsi="Calibri" w:cs="Calibri"/>
              </w:rPr>
              <w:t>Nuno Pinto</w:t>
            </w:r>
            <w:r>
              <w:rPr>
                <w:rStyle w:val="eop"/>
                <w:rFonts w:ascii="Calibri" w:hAnsi="Calibri" w:cs="Calibri"/>
              </w:rPr>
              <w:t> </w:t>
            </w:r>
          </w:p>
        </w:tc>
        <w:tc>
          <w:tcPr>
            <w:tcW w:w="2790" w:type="dxa"/>
          </w:tcPr>
          <w:p w14:paraId="7536D697" w14:textId="77777777" w:rsidR="00EC4D5D" w:rsidRDefault="00EC4D5D" w:rsidP="00EC4D5D">
            <w:r w:rsidRPr="003A42E5">
              <w:t>Uni Place_6.208</w:t>
            </w:r>
          </w:p>
        </w:tc>
      </w:tr>
      <w:tr w:rsidR="00EC4D5D" w14:paraId="37C6062C" w14:textId="77777777" w:rsidTr="003A63A7">
        <w:tc>
          <w:tcPr>
            <w:tcW w:w="2789" w:type="dxa"/>
          </w:tcPr>
          <w:p w14:paraId="6AB12522" w14:textId="77777777" w:rsidR="00EC4D5D" w:rsidRDefault="00EC4D5D" w:rsidP="00EC4D5D">
            <w:r>
              <w:t>Environmental Analytics pathway</w:t>
            </w:r>
          </w:p>
        </w:tc>
        <w:tc>
          <w:tcPr>
            <w:tcW w:w="2789" w:type="dxa"/>
          </w:tcPr>
          <w:p w14:paraId="28EA7E17" w14:textId="77777777" w:rsidR="00EC4D5D" w:rsidRDefault="00EC4D5D" w:rsidP="00EC4D5D">
            <w:r>
              <w:t>19/09/2023</w:t>
            </w:r>
          </w:p>
        </w:tc>
        <w:tc>
          <w:tcPr>
            <w:tcW w:w="2790" w:type="dxa"/>
          </w:tcPr>
          <w:p w14:paraId="46F4120B" w14:textId="77777777" w:rsidR="00EC4D5D" w:rsidRDefault="00EC4D5D" w:rsidP="00EC4D5D">
            <w:r>
              <w:t>13:00 – 14:00</w:t>
            </w:r>
          </w:p>
        </w:tc>
        <w:tc>
          <w:tcPr>
            <w:tcW w:w="2790" w:type="dxa"/>
          </w:tcPr>
          <w:p w14:paraId="1C651A19" w14:textId="7AD54C51" w:rsidR="00EC4D5D" w:rsidRDefault="00EC4D5D" w:rsidP="00EC4D5D">
            <w:r>
              <w:rPr>
                <w:rStyle w:val="normaltextrun"/>
                <w:rFonts w:ascii="Calibri" w:hAnsi="Calibri" w:cs="Calibri"/>
              </w:rPr>
              <w:t>Matt Thomas</w:t>
            </w:r>
            <w:r>
              <w:rPr>
                <w:rStyle w:val="eop"/>
                <w:rFonts w:ascii="Calibri" w:hAnsi="Calibri" w:cs="Calibri"/>
              </w:rPr>
              <w:t> </w:t>
            </w:r>
          </w:p>
        </w:tc>
        <w:tc>
          <w:tcPr>
            <w:tcW w:w="2790" w:type="dxa"/>
          </w:tcPr>
          <w:p w14:paraId="6DA6EC59" w14:textId="77777777" w:rsidR="00EC4D5D" w:rsidRDefault="00EC4D5D" w:rsidP="00EC4D5D">
            <w:r w:rsidRPr="003A42E5">
              <w:t>Uni Place_5.207</w:t>
            </w:r>
          </w:p>
        </w:tc>
      </w:tr>
    </w:tbl>
    <w:p w14:paraId="6CF6AB7B" w14:textId="77777777" w:rsidR="00A34AEA" w:rsidRPr="00A34AEA" w:rsidRDefault="00A34AEA" w:rsidP="00A34AEA"/>
    <w:p w14:paraId="14AF2FEE" w14:textId="00BBD542" w:rsidR="00835E67" w:rsidRDefault="00835E67" w:rsidP="00835E67">
      <w:pPr>
        <w:pStyle w:val="Heading2"/>
        <w:spacing w:line="360" w:lineRule="auto"/>
        <w:rPr>
          <w:b/>
          <w:bCs/>
          <w:color w:val="auto"/>
        </w:rPr>
      </w:pPr>
      <w:r>
        <w:rPr>
          <w:b/>
          <w:bCs/>
          <w:color w:val="auto"/>
        </w:rPr>
        <w:t>Pre-sessional Bookable Slots</w:t>
      </w:r>
    </w:p>
    <w:tbl>
      <w:tblPr>
        <w:tblStyle w:val="TableGrid"/>
        <w:tblW w:w="0" w:type="auto"/>
        <w:tblLook w:val="04A0" w:firstRow="1" w:lastRow="0" w:firstColumn="1" w:lastColumn="0" w:noHBand="0" w:noVBand="1"/>
      </w:tblPr>
      <w:tblGrid>
        <w:gridCol w:w="2713"/>
        <w:gridCol w:w="2719"/>
        <w:gridCol w:w="2694"/>
        <w:gridCol w:w="2711"/>
        <w:gridCol w:w="3111"/>
      </w:tblGrid>
      <w:tr w:rsidR="00835E67" w14:paraId="2E2C3003" w14:textId="77777777" w:rsidTr="6DC34BDE">
        <w:tc>
          <w:tcPr>
            <w:tcW w:w="2789" w:type="dxa"/>
          </w:tcPr>
          <w:p w14:paraId="748AA089" w14:textId="77777777" w:rsidR="00835E67" w:rsidRDefault="00835E67" w:rsidP="003A63A7">
            <w:r>
              <w:t>Meeting Name</w:t>
            </w:r>
          </w:p>
        </w:tc>
        <w:tc>
          <w:tcPr>
            <w:tcW w:w="2789" w:type="dxa"/>
          </w:tcPr>
          <w:p w14:paraId="053D9133" w14:textId="77777777" w:rsidR="00835E67" w:rsidRDefault="00835E67" w:rsidP="003A63A7">
            <w:r>
              <w:t>Date</w:t>
            </w:r>
          </w:p>
        </w:tc>
        <w:tc>
          <w:tcPr>
            <w:tcW w:w="2790" w:type="dxa"/>
          </w:tcPr>
          <w:p w14:paraId="25F7F485" w14:textId="77777777" w:rsidR="00835E67" w:rsidRDefault="00835E67" w:rsidP="003A63A7">
            <w:r>
              <w:t>Time</w:t>
            </w:r>
          </w:p>
        </w:tc>
        <w:tc>
          <w:tcPr>
            <w:tcW w:w="2790" w:type="dxa"/>
          </w:tcPr>
          <w:p w14:paraId="346C657D" w14:textId="77777777" w:rsidR="00835E67" w:rsidRDefault="00835E67" w:rsidP="003A63A7">
            <w:r>
              <w:t>Lead</w:t>
            </w:r>
          </w:p>
        </w:tc>
        <w:tc>
          <w:tcPr>
            <w:tcW w:w="2790" w:type="dxa"/>
          </w:tcPr>
          <w:p w14:paraId="3D7E37B7" w14:textId="77777777" w:rsidR="00835E67" w:rsidRDefault="00835E67" w:rsidP="003A63A7">
            <w:r>
              <w:t>Location</w:t>
            </w:r>
          </w:p>
        </w:tc>
      </w:tr>
      <w:tr w:rsidR="00835E67" w14:paraId="61B145FA" w14:textId="77777777" w:rsidTr="6DC34BDE">
        <w:tc>
          <w:tcPr>
            <w:tcW w:w="2789" w:type="dxa"/>
          </w:tcPr>
          <w:p w14:paraId="703AB655" w14:textId="612156FE" w:rsidR="00835E67" w:rsidRDefault="00835E67" w:rsidP="00835E67">
            <w:r w:rsidRPr="004122EF">
              <w:t>SLM Pre-sessional follow</w:t>
            </w:r>
            <w:r w:rsidR="000F78F2">
              <w:t xml:space="preserve"> </w:t>
            </w:r>
            <w:r w:rsidRPr="004122EF">
              <w:t>up</w:t>
            </w:r>
          </w:p>
        </w:tc>
        <w:tc>
          <w:tcPr>
            <w:tcW w:w="2789" w:type="dxa"/>
          </w:tcPr>
          <w:p w14:paraId="1771D384" w14:textId="1F342867" w:rsidR="00835E67" w:rsidRDefault="00835E67" w:rsidP="00835E67">
            <w:r w:rsidRPr="004122EF">
              <w:t>Friday</w:t>
            </w:r>
            <w:r>
              <w:t xml:space="preserve"> 22/09/2023</w:t>
            </w:r>
          </w:p>
        </w:tc>
        <w:tc>
          <w:tcPr>
            <w:tcW w:w="2790" w:type="dxa"/>
          </w:tcPr>
          <w:p w14:paraId="04CC3384" w14:textId="0C876983" w:rsidR="00835E67" w:rsidRDefault="00835E67" w:rsidP="00835E67">
            <w:r w:rsidRPr="004122EF">
              <w:t>11:00</w:t>
            </w:r>
            <w:r w:rsidR="000376B0">
              <w:t xml:space="preserve"> - </w:t>
            </w:r>
            <w:r w:rsidR="000376B0" w:rsidRPr="004122EF">
              <w:t>13:50</w:t>
            </w:r>
          </w:p>
        </w:tc>
        <w:tc>
          <w:tcPr>
            <w:tcW w:w="2790" w:type="dxa"/>
          </w:tcPr>
          <w:p w14:paraId="28E10A26" w14:textId="354340B8" w:rsidR="00835E67" w:rsidRDefault="004A7BFD" w:rsidP="00835E67">
            <w:r>
              <w:rPr>
                <w:rStyle w:val="normaltextrun"/>
                <w:rFonts w:ascii="Calibri" w:hAnsi="Calibri" w:cs="Calibri"/>
                <w:color w:val="000000"/>
                <w:shd w:val="clear" w:color="auto" w:fill="FFFFFF"/>
              </w:rPr>
              <w:t>Mark Muldoon</w:t>
            </w:r>
            <w:r>
              <w:rPr>
                <w:rStyle w:val="eop"/>
                <w:rFonts w:ascii="Calibri" w:hAnsi="Calibri" w:cs="Calibri"/>
                <w:color w:val="000000"/>
                <w:shd w:val="clear" w:color="auto" w:fill="FFFFFF"/>
              </w:rPr>
              <w:t> </w:t>
            </w:r>
          </w:p>
        </w:tc>
        <w:tc>
          <w:tcPr>
            <w:tcW w:w="2790" w:type="dxa"/>
          </w:tcPr>
          <w:p w14:paraId="5C4F1A50" w14:textId="39952647" w:rsidR="00835E67" w:rsidRDefault="00835E67" w:rsidP="00835E67">
            <w:r w:rsidRPr="004122EF">
              <w:t>Online drop in</w:t>
            </w:r>
            <w:r w:rsidR="00BD632E">
              <w:t xml:space="preserve"> TBC</w:t>
            </w:r>
          </w:p>
        </w:tc>
      </w:tr>
      <w:tr w:rsidR="00835E67" w14:paraId="053BED87" w14:textId="77777777" w:rsidTr="6DC34BDE">
        <w:tc>
          <w:tcPr>
            <w:tcW w:w="2789" w:type="dxa"/>
          </w:tcPr>
          <w:p w14:paraId="43CC7F35" w14:textId="520061C3" w:rsidR="00835E67" w:rsidRPr="004122EF" w:rsidRDefault="000376B0" w:rsidP="00835E67">
            <w:r w:rsidRPr="000376B0">
              <w:lastRenderedPageBreak/>
              <w:t>Python Pre-sessional follow up</w:t>
            </w:r>
          </w:p>
        </w:tc>
        <w:tc>
          <w:tcPr>
            <w:tcW w:w="2789" w:type="dxa"/>
          </w:tcPr>
          <w:p w14:paraId="1738FC7B" w14:textId="7ABB2730" w:rsidR="00835E67" w:rsidRPr="004122EF" w:rsidRDefault="00835E67" w:rsidP="00835E67">
            <w:r w:rsidRPr="004122EF">
              <w:t>Friday</w:t>
            </w:r>
            <w:r>
              <w:t xml:space="preserve"> 22/09/2023</w:t>
            </w:r>
          </w:p>
        </w:tc>
        <w:tc>
          <w:tcPr>
            <w:tcW w:w="2790" w:type="dxa"/>
          </w:tcPr>
          <w:p w14:paraId="003AC790" w14:textId="47B79BC8" w:rsidR="00835E67" w:rsidRPr="004122EF" w:rsidRDefault="00835E67" w:rsidP="00835E67">
            <w:r>
              <w:t>13:00</w:t>
            </w:r>
            <w:r w:rsidR="000376B0">
              <w:t xml:space="preserve"> - 14:50</w:t>
            </w:r>
          </w:p>
        </w:tc>
        <w:tc>
          <w:tcPr>
            <w:tcW w:w="2790" w:type="dxa"/>
          </w:tcPr>
          <w:p w14:paraId="6A06A0B9" w14:textId="01F612D1" w:rsidR="00835E67" w:rsidRPr="004122EF" w:rsidRDefault="00AA0FDF" w:rsidP="6DC34BDE">
            <w:r>
              <w:rPr>
                <w:rStyle w:val="normaltextrun"/>
                <w:rFonts w:ascii="Calibri" w:hAnsi="Calibri" w:cs="Calibri"/>
                <w:color w:val="000000"/>
                <w:shd w:val="clear" w:color="auto" w:fill="FFFFFF"/>
              </w:rPr>
              <w:t>Fanlin and Xing Yang</w:t>
            </w:r>
            <w:r>
              <w:rPr>
                <w:rStyle w:val="eop"/>
                <w:rFonts w:ascii="Calibri" w:hAnsi="Calibri" w:cs="Calibri"/>
                <w:color w:val="000000"/>
                <w:shd w:val="clear" w:color="auto" w:fill="FFFFFF"/>
              </w:rPr>
              <w:t> </w:t>
            </w:r>
          </w:p>
        </w:tc>
        <w:tc>
          <w:tcPr>
            <w:tcW w:w="2790" w:type="dxa"/>
          </w:tcPr>
          <w:p w14:paraId="28A32858" w14:textId="77777777" w:rsidR="00835E67" w:rsidRDefault="00835E67" w:rsidP="00835E67">
            <w:r w:rsidRPr="004122EF">
              <w:t>Online drop in</w:t>
            </w:r>
          </w:p>
          <w:p w14:paraId="1B50C901" w14:textId="01132DEB" w:rsidR="009450D4" w:rsidRPr="004122EF" w:rsidRDefault="009450D4" w:rsidP="00835E67">
            <w:hyperlink r:id="rId11" w:history="1">
              <w:r w:rsidRPr="006F4B61">
                <w:rPr>
                  <w:rStyle w:val="Hyperlink"/>
                </w:rPr>
                <w:t>https://zoom.us/j/98005060948</w:t>
              </w:r>
            </w:hyperlink>
            <w:r>
              <w:t xml:space="preserve"> </w:t>
            </w:r>
          </w:p>
        </w:tc>
      </w:tr>
      <w:tr w:rsidR="00835E67" w14:paraId="011EC022" w14:textId="77777777" w:rsidTr="6DC34BDE">
        <w:tc>
          <w:tcPr>
            <w:tcW w:w="2789" w:type="dxa"/>
          </w:tcPr>
          <w:p w14:paraId="2DE3DC26" w14:textId="24899152" w:rsidR="00835E67" w:rsidRPr="004122EF" w:rsidRDefault="000376B0" w:rsidP="00835E67">
            <w:r w:rsidRPr="000376B0">
              <w:t>Databases Pre-sessional follow up</w:t>
            </w:r>
          </w:p>
        </w:tc>
        <w:tc>
          <w:tcPr>
            <w:tcW w:w="2789" w:type="dxa"/>
          </w:tcPr>
          <w:p w14:paraId="1981685C" w14:textId="13BD93D9" w:rsidR="00835E67" w:rsidRPr="004122EF" w:rsidRDefault="00835E67" w:rsidP="00835E67">
            <w:r w:rsidRPr="004122EF">
              <w:t>Friday</w:t>
            </w:r>
            <w:r>
              <w:t xml:space="preserve"> 22/09/2023</w:t>
            </w:r>
          </w:p>
        </w:tc>
        <w:tc>
          <w:tcPr>
            <w:tcW w:w="2790" w:type="dxa"/>
          </w:tcPr>
          <w:p w14:paraId="148D6100" w14:textId="140EAF60" w:rsidR="00835E67" w:rsidRPr="004122EF" w:rsidRDefault="00835E67" w:rsidP="00835E67">
            <w:r>
              <w:t>11:00</w:t>
            </w:r>
            <w:r w:rsidR="000376B0">
              <w:t xml:space="preserve"> - 13:50</w:t>
            </w:r>
          </w:p>
        </w:tc>
        <w:tc>
          <w:tcPr>
            <w:tcW w:w="2790" w:type="dxa"/>
          </w:tcPr>
          <w:p w14:paraId="0ECEECBC" w14:textId="40386314" w:rsidR="00835E67" w:rsidRPr="004122EF" w:rsidRDefault="000376B0" w:rsidP="00835E67">
            <w:r>
              <w:t>Thomas</w:t>
            </w:r>
            <w:r w:rsidR="00AA0FDF">
              <w:t xml:space="preserve"> Carroll</w:t>
            </w:r>
          </w:p>
        </w:tc>
        <w:tc>
          <w:tcPr>
            <w:tcW w:w="2790" w:type="dxa"/>
          </w:tcPr>
          <w:p w14:paraId="28C3CB8F" w14:textId="77777777" w:rsidR="00835E67" w:rsidRDefault="00835E67" w:rsidP="00835E67">
            <w:r w:rsidRPr="004122EF">
              <w:t>Online drop in</w:t>
            </w:r>
          </w:p>
          <w:p w14:paraId="335C9076" w14:textId="07C098E1" w:rsidR="003212CF" w:rsidRPr="004122EF" w:rsidRDefault="003212CF" w:rsidP="00835E67">
            <w:hyperlink r:id="rId12" w:history="1">
              <w:r w:rsidRPr="006F4B61">
                <w:rPr>
                  <w:rStyle w:val="Hyperlink"/>
                </w:rPr>
                <w:t>https://zoom.us/j/8229782502</w:t>
              </w:r>
            </w:hyperlink>
            <w:r>
              <w:t xml:space="preserve"> </w:t>
            </w:r>
          </w:p>
        </w:tc>
      </w:tr>
    </w:tbl>
    <w:p w14:paraId="5AA81C04" w14:textId="46ED324B" w:rsidR="00A34AEA" w:rsidRDefault="00A34AEA"/>
    <w:p w14:paraId="22357A2C" w14:textId="77777777" w:rsidR="00835E67" w:rsidRDefault="00835E67"/>
    <w:sectPr w:rsidR="00835E67" w:rsidSect="00A34A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EA"/>
    <w:rsid w:val="000376B0"/>
    <w:rsid w:val="000F78F2"/>
    <w:rsid w:val="003212CF"/>
    <w:rsid w:val="0033644A"/>
    <w:rsid w:val="004A7BFD"/>
    <w:rsid w:val="00835E67"/>
    <w:rsid w:val="009450D4"/>
    <w:rsid w:val="00A34AEA"/>
    <w:rsid w:val="00A84DCB"/>
    <w:rsid w:val="00AA0FDF"/>
    <w:rsid w:val="00B474A4"/>
    <w:rsid w:val="00B84412"/>
    <w:rsid w:val="00BD632E"/>
    <w:rsid w:val="00EA0E67"/>
    <w:rsid w:val="00EC4D5D"/>
    <w:rsid w:val="00F0340B"/>
    <w:rsid w:val="0118FDF1"/>
    <w:rsid w:val="0AA6B7DA"/>
    <w:rsid w:val="19DAB9DD"/>
    <w:rsid w:val="28CC92EB"/>
    <w:rsid w:val="58EF499D"/>
    <w:rsid w:val="6DC3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2901"/>
  <w15:chartTrackingRefBased/>
  <w15:docId w15:val="{FAA11B38-D267-4F5B-9B4B-5575CB3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EA"/>
  </w:style>
  <w:style w:type="paragraph" w:styleId="Heading2">
    <w:name w:val="heading 2"/>
    <w:basedOn w:val="Normal"/>
    <w:next w:val="Normal"/>
    <w:link w:val="Heading2Char"/>
    <w:uiPriority w:val="9"/>
    <w:unhideWhenUsed/>
    <w:qFormat/>
    <w:rsid w:val="00A34A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AE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34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4AEA"/>
  </w:style>
  <w:style w:type="character" w:customStyle="1" w:styleId="eop">
    <w:name w:val="eop"/>
    <w:basedOn w:val="DefaultParagraphFont"/>
    <w:rsid w:val="00A34AEA"/>
  </w:style>
  <w:style w:type="character" w:styleId="CommentReference">
    <w:name w:val="annotation reference"/>
    <w:basedOn w:val="DefaultParagraphFont"/>
    <w:uiPriority w:val="99"/>
    <w:semiHidden/>
    <w:unhideWhenUsed/>
    <w:rsid w:val="00A34AEA"/>
    <w:rPr>
      <w:sz w:val="16"/>
      <w:szCs w:val="16"/>
    </w:rPr>
  </w:style>
  <w:style w:type="paragraph" w:styleId="CommentText">
    <w:name w:val="annotation text"/>
    <w:basedOn w:val="Normal"/>
    <w:link w:val="CommentTextChar"/>
    <w:uiPriority w:val="99"/>
    <w:unhideWhenUsed/>
    <w:rsid w:val="00A34AEA"/>
    <w:pPr>
      <w:spacing w:line="240" w:lineRule="auto"/>
    </w:pPr>
    <w:rPr>
      <w:sz w:val="20"/>
      <w:szCs w:val="20"/>
    </w:rPr>
  </w:style>
  <w:style w:type="character" w:customStyle="1" w:styleId="CommentTextChar">
    <w:name w:val="Comment Text Char"/>
    <w:basedOn w:val="DefaultParagraphFont"/>
    <w:link w:val="CommentText"/>
    <w:uiPriority w:val="99"/>
    <w:rsid w:val="00A34AEA"/>
    <w:rPr>
      <w:sz w:val="20"/>
      <w:szCs w:val="20"/>
    </w:rPr>
  </w:style>
  <w:style w:type="table" w:styleId="TableGrid">
    <w:name w:val="Table Grid"/>
    <w:basedOn w:val="TableNormal"/>
    <w:uiPriority w:val="39"/>
    <w:rsid w:val="00A3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2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0588">
      <w:bodyDiv w:val="1"/>
      <w:marLeft w:val="0"/>
      <w:marRight w:val="0"/>
      <w:marTop w:val="0"/>
      <w:marBottom w:val="0"/>
      <w:divBdr>
        <w:top w:val="none" w:sz="0" w:space="0" w:color="auto"/>
        <w:left w:val="none" w:sz="0" w:space="0" w:color="auto"/>
        <w:bottom w:val="none" w:sz="0" w:space="0" w:color="auto"/>
        <w:right w:val="none" w:sz="0" w:space="0" w:color="auto"/>
      </w:divBdr>
    </w:div>
    <w:div w:id="747269229">
      <w:bodyDiv w:val="1"/>
      <w:marLeft w:val="0"/>
      <w:marRight w:val="0"/>
      <w:marTop w:val="0"/>
      <w:marBottom w:val="0"/>
      <w:divBdr>
        <w:top w:val="none" w:sz="0" w:space="0" w:color="auto"/>
        <w:left w:val="none" w:sz="0" w:space="0" w:color="auto"/>
        <w:bottom w:val="none" w:sz="0" w:space="0" w:color="auto"/>
        <w:right w:val="none" w:sz="0" w:space="0" w:color="auto"/>
      </w:divBdr>
    </w:div>
    <w:div w:id="1251234663">
      <w:bodyDiv w:val="1"/>
      <w:marLeft w:val="0"/>
      <w:marRight w:val="0"/>
      <w:marTop w:val="0"/>
      <w:marBottom w:val="0"/>
      <w:divBdr>
        <w:top w:val="none" w:sz="0" w:space="0" w:color="auto"/>
        <w:left w:val="none" w:sz="0" w:space="0" w:color="auto"/>
        <w:bottom w:val="none" w:sz="0" w:space="0" w:color="auto"/>
        <w:right w:val="none" w:sz="0" w:space="0" w:color="auto"/>
      </w:divBdr>
    </w:div>
    <w:div w:id="1507095950">
      <w:bodyDiv w:val="1"/>
      <w:marLeft w:val="0"/>
      <w:marRight w:val="0"/>
      <w:marTop w:val="0"/>
      <w:marBottom w:val="0"/>
      <w:divBdr>
        <w:top w:val="none" w:sz="0" w:space="0" w:color="auto"/>
        <w:left w:val="none" w:sz="0" w:space="0" w:color="auto"/>
        <w:bottom w:val="none" w:sz="0" w:space="0" w:color="auto"/>
        <w:right w:val="none" w:sz="0" w:space="0" w:color="auto"/>
      </w:divBdr>
    </w:div>
    <w:div w:id="21457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studentsunion.com/events?year=2023&amp;month=0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welcome.manchester.ac.uk/welcome-and-induction/whats-on-welcome/" TargetMode="External"/><Relationship Id="rId12" Type="http://schemas.openxmlformats.org/officeDocument/2006/relationships/hyperlink" Target="https://zoom.us/j/82297825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8005060948" TargetMode="External"/><Relationship Id="rId5" Type="http://schemas.openxmlformats.org/officeDocument/2006/relationships/settings" Target="settings.xml"/><Relationship Id="rId10" Type="http://schemas.openxmlformats.org/officeDocument/2006/relationships/hyperlink" Target="https://zoom.us/j/94167829712" TargetMode="External"/><Relationship Id="rId4" Type="http://schemas.openxmlformats.org/officeDocument/2006/relationships/styles" Target="styles.xml"/><Relationship Id="rId9" Type="http://schemas.openxmlformats.org/officeDocument/2006/relationships/hyperlink" Target="https://www.welcome.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0191073B-48AB-4A01-BD3D-CD79EC248314}">
  <ds:schemaRefs>
    <ds:schemaRef ds:uri="http://schemas.microsoft.com/sharepoint/v3/contenttype/forms"/>
  </ds:schemaRefs>
</ds:datastoreItem>
</file>

<file path=customXml/itemProps2.xml><?xml version="1.0" encoding="utf-8"?>
<ds:datastoreItem xmlns:ds="http://schemas.openxmlformats.org/officeDocument/2006/customXml" ds:itemID="{0256EA77-C1B4-49D4-8AE5-F35A6756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E43EB-8EB6-489D-8621-E8FC3EACB0A4}">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532</Words>
  <Characters>3036</Characters>
  <Application>Microsoft Office Word</Application>
  <DocSecurity>0</DocSecurity>
  <Lines>25</Lines>
  <Paragraphs>7</Paragraphs>
  <ScaleCrop>false</ScaleCrop>
  <Company>University of Manchester</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Stibbs</dc:creator>
  <cp:keywords/>
  <dc:description/>
  <cp:lastModifiedBy>Charlotte Stibbs</cp:lastModifiedBy>
  <cp:revision>10</cp:revision>
  <dcterms:created xsi:type="dcterms:W3CDTF">2023-08-29T11:03:00Z</dcterms:created>
  <dcterms:modified xsi:type="dcterms:W3CDTF">2023-09-14T16:02:00Z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