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2FA1" w:rsidRPr="00812C13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</w:pPr>
      <w:r w:rsidRPr="00812C13">
        <w:rPr>
          <w:rFonts w:ascii="Arial" w:eastAsia="Times New Roman" w:hAnsi="Arial" w:cs="Arial"/>
          <w:b/>
          <w:bCs/>
          <w:kern w:val="36"/>
          <w:sz w:val="36"/>
          <w:szCs w:val="36"/>
          <w:lang w:eastAsia="en-GB"/>
        </w:rPr>
        <w:t>Centre for Latin American and Caribbean Studies</w:t>
      </w:r>
    </w:p>
    <w:p w:rsidR="00942FA1" w:rsidRPr="00812C13" w:rsidRDefault="00942FA1" w:rsidP="00942FA1">
      <w:pPr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</w:pPr>
      <w:r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Events and seminars 201</w:t>
      </w:r>
      <w:r w:rsidR="00D215F9"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7</w:t>
      </w:r>
      <w:r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-1</w:t>
      </w:r>
      <w:r w:rsidR="00D215F9" w:rsidRPr="00812C13">
        <w:rPr>
          <w:rFonts w:ascii="Arial" w:eastAsia="Times New Roman" w:hAnsi="Arial" w:cs="Arial"/>
          <w:b/>
          <w:bCs/>
          <w:color w:val="7030A0"/>
          <w:kern w:val="36"/>
          <w:sz w:val="32"/>
          <w:szCs w:val="32"/>
          <w:lang w:eastAsia="en-GB"/>
        </w:rPr>
        <w:t>8</w:t>
      </w:r>
    </w:p>
    <w:tbl>
      <w:tblPr>
        <w:tblW w:w="13496" w:type="dxa"/>
        <w:tblLook w:val="04A0" w:firstRow="1" w:lastRow="0" w:firstColumn="1" w:lastColumn="0" w:noHBand="0" w:noVBand="1"/>
      </w:tblPr>
      <w:tblGrid>
        <w:gridCol w:w="1560"/>
        <w:gridCol w:w="7796"/>
        <w:gridCol w:w="4140"/>
      </w:tblGrid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19/10/2017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Cultural Management</w:t>
            </w:r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(jointly with CIDRAL)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Alejandro </w:t>
            </w:r>
            <w:proofErr w:type="spellStart"/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Tantaniá</w:t>
            </w: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n</w:t>
            </w:r>
            <w:proofErr w:type="spellEnd"/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(Director of the Argentine National Theatre</w:t>
            </w:r>
            <w:r w:rsidR="00812C13"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)</w:t>
            </w: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13-14/11/17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ind w:right="-388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Architectures of dissent: design, popular infrastructures </w:t>
            </w:r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br/>
            </w: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and the right to the city in South America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Leandro </w:t>
            </w: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Minuchin</w:t>
            </w:r>
            <w:proofErr w:type="spellEnd"/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(Manchester)</w:t>
            </w: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29/11/2017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Social and demographic inequality within Latin American and the Caribbean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Ludi</w:t>
            </w:r>
            <w:proofErr w:type="spellEnd"/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Simpson</w:t>
            </w:r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</w:t>
            </w:r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(Manchester)</w:t>
            </w: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05/12/2017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PILAS fieldwork workshop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3E7DCD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V</w:t>
            </w:r>
            <w:r w:rsidR="00D215F9"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arious</w:t>
            </w:r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speakers</w:t>
            </w: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  <w:bookmarkStart w:id="0" w:name="_GoBack"/>
            <w:bookmarkEnd w:id="0"/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D215F9" w:rsidRPr="00D215F9" w:rsidTr="00D215F9">
        <w:trPr>
          <w:trHeight w:val="63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07/02/2018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</w:pP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Indigenous</w:t>
            </w:r>
            <w:proofErr w:type="spellEnd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</w:t>
            </w: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People</w:t>
            </w:r>
            <w:proofErr w:type="spellEnd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in </w:t>
            </w: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Recent</w:t>
            </w:r>
            <w:proofErr w:type="spellEnd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</w:t>
            </w: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Chilean</w:t>
            </w:r>
            <w:proofErr w:type="spellEnd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Cinema: Marcela </w:t>
            </w: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Said's</w:t>
            </w:r>
            <w:proofErr w:type="spellEnd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</w:t>
            </w:r>
            <w:r w:rsidRPr="00D215F9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s-419" w:eastAsia="en-GB"/>
              </w:rPr>
              <w:t>El verano de los peces voladores</w:t>
            </w:r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and Patricio </w:t>
            </w: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Guzmán's</w:t>
            </w:r>
            <w:proofErr w:type="spellEnd"/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</w:t>
            </w:r>
            <w:r w:rsidRPr="00D215F9">
              <w:rPr>
                <w:rFonts w:ascii="Arial" w:eastAsia="Times New Roman" w:hAnsi="Arial" w:cs="Arial"/>
                <w:i/>
                <w:iCs/>
                <w:color w:val="000000"/>
                <w:szCs w:val="24"/>
                <w:lang w:val="es-419" w:eastAsia="en-GB"/>
              </w:rPr>
              <w:t>El Botón de Nácar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Gustavo Carvajal</w:t>
            </w:r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(Universidad </w:t>
            </w:r>
            <w:proofErr w:type="spellStart"/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Finis</w:t>
            </w:r>
            <w:proofErr w:type="spellEnd"/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 xml:space="preserve"> </w:t>
            </w:r>
            <w:proofErr w:type="spellStart"/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Terrae</w:t>
            </w:r>
            <w:proofErr w:type="spellEnd"/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  <w:t>, Chile)</w:t>
            </w: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val="es-419"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val="es-419"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val="es-419" w:eastAsia="en-GB"/>
              </w:rPr>
            </w:pP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14/03/2018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3E7DCD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Roundtable discussion of Matthew </w:t>
            </w:r>
            <w:proofErr w:type="spellStart"/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Restall’s</w:t>
            </w:r>
            <w:proofErr w:type="spellEnd"/>
            <w:r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new book: When Montezuma Met Cortés: The True Story of the Meeting that Changed History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Matthew </w:t>
            </w:r>
            <w:proofErr w:type="spellStart"/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Restall</w:t>
            </w:r>
            <w:proofErr w:type="spellEnd"/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(Pennsylvania State University)</w:t>
            </w: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Cs w:val="20"/>
                <w:lang w:eastAsia="en-GB"/>
              </w:rPr>
            </w:pP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D215F9" w:rsidRPr="00D215F9" w:rsidTr="00D215F9">
        <w:trPr>
          <w:trHeight w:val="315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May-17</w:t>
            </w:r>
          </w:p>
        </w:tc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NWDTC PG Training Day</w:t>
            </w:r>
          </w:p>
        </w:tc>
        <w:tc>
          <w:tcPr>
            <w:tcW w:w="4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215F9" w:rsidRPr="00D215F9" w:rsidRDefault="00D215F9" w:rsidP="00D215F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</w:pPr>
            <w:r w:rsidRPr="00D215F9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Various</w:t>
            </w:r>
            <w:r w:rsidR="003E7DCD" w:rsidRPr="00812C13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 xml:space="preserve"> speakers (Keynote: Thea Pittman [Leeds])</w:t>
            </w:r>
          </w:p>
        </w:tc>
      </w:tr>
    </w:tbl>
    <w:p w:rsidR="009A569A" w:rsidRPr="00812C13" w:rsidRDefault="00812C13" w:rsidP="00942FA1">
      <w:pPr>
        <w:ind w:right="2505"/>
        <w:rPr>
          <w:rFonts w:ascii="Arial" w:hAnsi="Arial" w:cs="Arial"/>
        </w:rPr>
      </w:pPr>
    </w:p>
    <w:sectPr w:rsidR="009A569A" w:rsidRPr="00812C13" w:rsidSect="00942FA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QytjAwMDKwNDYwNzJV0lEKTi0uzszPAykwrAUAWWi1WywAAAA="/>
  </w:docVars>
  <w:rsids>
    <w:rsidRoot w:val="00942FA1"/>
    <w:rsid w:val="00062D7A"/>
    <w:rsid w:val="00212A7C"/>
    <w:rsid w:val="003E7DCD"/>
    <w:rsid w:val="00812C13"/>
    <w:rsid w:val="00942FA1"/>
    <w:rsid w:val="00D21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EB78A5"/>
  <w15:chartTrackingRefBased/>
  <w15:docId w15:val="{3E4BA4BD-52C5-4B30-9F84-50A35B07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2FA1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semiHidden/>
    <w:unhideWhenUsed/>
    <w:qFormat/>
    <w:rsid w:val="00942FA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sid w:val="00942FA1"/>
    <w:rPr>
      <w:rFonts w:ascii="Times New Roman" w:eastAsia="Times New Roman" w:hAnsi="Times New Roman" w:cs="Times New Roman"/>
      <w:b/>
      <w:bCs/>
      <w:sz w:val="27"/>
      <w:szCs w:val="27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942FA1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942F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5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0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93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B1DE35-37E4-4FA6-B429-8EB36810E4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Manchester</Company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Ignacio Aguilo</dc:creator>
  <cp:keywords/>
  <dc:description/>
  <cp:lastModifiedBy>Ignacio Aguilo</cp:lastModifiedBy>
  <cp:revision>4</cp:revision>
  <dcterms:created xsi:type="dcterms:W3CDTF">2019-12-19T14:14:00Z</dcterms:created>
  <dcterms:modified xsi:type="dcterms:W3CDTF">2019-12-19T14:16:00Z</dcterms:modified>
</cp:coreProperties>
</file>