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0" w:rsidRDefault="00AA74F0" w:rsidP="00AA74F0">
      <w:pPr>
        <w:pStyle w:val="NormalWeb"/>
        <w:spacing w:before="0" w:beforeAutospacing="0" w:after="0" w:afterAutospacing="0" w:line="240" w:lineRule="atLeast"/>
        <w:rPr>
          <w:rFonts w:ascii="sofia-pro" w:hAnsi="sofia-pro"/>
          <w:b/>
          <w:bCs/>
          <w:color w:val="E37262"/>
          <w:sz w:val="40"/>
          <w:szCs w:val="40"/>
        </w:rPr>
      </w:pPr>
      <w:bookmarkStart w:id="0" w:name="_GoBack"/>
      <w:bookmarkEnd w:id="0"/>
      <w:r w:rsidRPr="003F37DB">
        <w:rPr>
          <w:rFonts w:ascii="sofia-pro" w:hAnsi="sofia-pro"/>
          <w:b/>
          <w:bCs/>
          <w:color w:val="E37262"/>
          <w:sz w:val="40"/>
          <w:szCs w:val="40"/>
        </w:rPr>
        <w:t>Beauty, Bioethics and the Body</w:t>
      </w:r>
      <w:r>
        <w:rPr>
          <w:rFonts w:ascii="sofia-pro" w:hAnsi="sofia-pro"/>
          <w:b/>
          <w:bCs/>
          <w:color w:val="E37262"/>
          <w:sz w:val="40"/>
          <w:szCs w:val="40"/>
        </w:rPr>
        <w:tab/>
      </w:r>
    </w:p>
    <w:p w:rsidR="00AA74F0" w:rsidRDefault="00AA74F0" w:rsidP="00AA74F0">
      <w:pPr>
        <w:pStyle w:val="NormalWeb"/>
        <w:spacing w:before="0" w:beforeAutospacing="0" w:after="0" w:afterAutospacing="0" w:line="240" w:lineRule="atLeast"/>
        <w:rPr>
          <w:rFonts w:ascii="sofia-pro" w:hAnsi="sofia-pro"/>
          <w:b/>
          <w:bCs/>
          <w:color w:val="E37262"/>
          <w:sz w:val="40"/>
          <w:szCs w:val="40"/>
        </w:rPr>
      </w:pPr>
    </w:p>
    <w:p w:rsidR="00AA74F0" w:rsidRDefault="00AA74F0" w:rsidP="00AA74F0">
      <w:pPr>
        <w:pStyle w:val="NormalWeb"/>
        <w:spacing w:before="0" w:beforeAutospacing="0" w:after="0" w:afterAutospacing="0" w:line="240" w:lineRule="atLeast"/>
        <w:rPr>
          <w:rFonts w:ascii="Segoe UI" w:hAnsi="Segoe UI" w:cs="Segoe UI"/>
          <w:b/>
          <w:color w:val="4BACC6" w:themeColor="accent5"/>
          <w:sz w:val="18"/>
          <w:szCs w:val="18"/>
        </w:rPr>
      </w:pPr>
      <w:r>
        <w:rPr>
          <w:rFonts w:ascii="Segoe UI" w:hAnsi="Segoe UI" w:cs="Segoe UI"/>
          <w:b/>
          <w:color w:val="4BACC6" w:themeColor="accent5"/>
          <w:sz w:val="18"/>
          <w:szCs w:val="18"/>
        </w:rPr>
        <w:t xml:space="preserve">An </w:t>
      </w:r>
      <w:proofErr w:type="spellStart"/>
      <w:r>
        <w:rPr>
          <w:rFonts w:ascii="Segoe UI" w:hAnsi="Segoe UI" w:cs="Segoe UI"/>
          <w:b/>
          <w:color w:val="4BACC6" w:themeColor="accent5"/>
          <w:sz w:val="18"/>
          <w:szCs w:val="18"/>
        </w:rPr>
        <w:t>artsmethods@manchester</w:t>
      </w:r>
      <w:proofErr w:type="spellEnd"/>
      <w:r>
        <w:rPr>
          <w:rFonts w:ascii="Segoe UI" w:hAnsi="Segoe UI" w:cs="Segoe UI"/>
          <w:b/>
          <w:color w:val="4BACC6" w:themeColor="accent5"/>
          <w:sz w:val="18"/>
          <w:szCs w:val="18"/>
        </w:rPr>
        <w:t xml:space="preserve"> supported workshop held on the 30</w:t>
      </w:r>
      <w:r w:rsidRPr="00AA74F0">
        <w:rPr>
          <w:rFonts w:ascii="Segoe UI" w:hAnsi="Segoe UI" w:cs="Segoe UI"/>
          <w:b/>
          <w:color w:val="4BACC6" w:themeColor="accent5"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color w:val="4BACC6" w:themeColor="accent5"/>
          <w:sz w:val="18"/>
          <w:szCs w:val="18"/>
        </w:rPr>
        <w:t xml:space="preserve"> of October at the University of Manchester. </w:t>
      </w:r>
      <w:proofErr w:type="gramStart"/>
      <w:r>
        <w:rPr>
          <w:rFonts w:ascii="Segoe UI" w:hAnsi="Segoe UI" w:cs="Segoe UI"/>
          <w:b/>
          <w:color w:val="4BACC6" w:themeColor="accent5"/>
          <w:sz w:val="18"/>
          <w:szCs w:val="18"/>
        </w:rPr>
        <w:t>Organised by Ajmal Mubarik.</w:t>
      </w:r>
      <w:proofErr w:type="gramEnd"/>
      <w:r>
        <w:rPr>
          <w:rFonts w:ascii="Segoe UI" w:hAnsi="Segoe UI" w:cs="Segoe UI"/>
          <w:b/>
          <w:color w:val="4BACC6" w:themeColor="accent5"/>
          <w:sz w:val="18"/>
          <w:szCs w:val="18"/>
        </w:rPr>
        <w:t xml:space="preserve"> </w:t>
      </w:r>
    </w:p>
    <w:p w:rsidR="00AA74F0" w:rsidRDefault="00AA74F0" w:rsidP="00AA74F0">
      <w:pPr>
        <w:rPr>
          <w:rFonts w:ascii="Segoe UI" w:hAnsi="Segoe UI" w:cs="Segoe UI"/>
          <w:b/>
          <w:color w:val="4BACC6" w:themeColor="accent5"/>
          <w:sz w:val="18"/>
          <w:szCs w:val="18"/>
        </w:rPr>
      </w:pPr>
    </w:p>
    <w:p w:rsidR="00790308" w:rsidRDefault="00DC1D7A" w:rsidP="00DC1D7A">
      <w:pPr>
        <w:pStyle w:val="NormalWeb"/>
        <w:shd w:val="clear" w:color="auto" w:fill="FFFFFF"/>
        <w:spacing w:after="0"/>
        <w:rPr>
          <w:rFonts w:ascii="Segoe UI" w:hAnsi="Segoe UI" w:cs="Segoe UI"/>
          <w:bCs/>
          <w:color w:val="201F1E"/>
          <w:sz w:val="23"/>
          <w:szCs w:val="23"/>
        </w:rPr>
      </w:pPr>
      <w:r w:rsidRPr="00B40731">
        <w:rPr>
          <w:rFonts w:ascii="Segoe UI" w:hAnsi="Segoe UI" w:cs="Segoe UI"/>
          <w:b/>
          <w:bCs/>
          <w:color w:val="201F1E"/>
          <w:sz w:val="23"/>
          <w:szCs w:val="23"/>
        </w:rPr>
        <w:t>The Beauty, Bioethics, and the Body workshop</w:t>
      </w:r>
      <w:r w:rsidRPr="00DC1D7A">
        <w:rPr>
          <w:rFonts w:ascii="Segoe UI" w:hAnsi="Segoe UI" w:cs="Segoe UI"/>
          <w:bCs/>
          <w:color w:val="201F1E"/>
          <w:sz w:val="23"/>
          <w:szCs w:val="23"/>
        </w:rPr>
        <w:t xml:space="preserve"> exploring the ethical issues and cha</w:t>
      </w:r>
      <w:r>
        <w:rPr>
          <w:rFonts w:ascii="Segoe UI" w:hAnsi="Segoe UI" w:cs="Segoe UI"/>
          <w:bCs/>
          <w:color w:val="201F1E"/>
          <w:sz w:val="23"/>
          <w:szCs w:val="23"/>
        </w:rPr>
        <w:t>llenges of cosmetic enhancement took place on the</w:t>
      </w:r>
      <w:r w:rsidRPr="00DC1D7A">
        <w:rPr>
          <w:rFonts w:ascii="Segoe UI" w:hAnsi="Segoe UI" w:cs="Segoe UI"/>
          <w:bCs/>
          <w:color w:val="201F1E"/>
          <w:sz w:val="23"/>
          <w:szCs w:val="23"/>
        </w:rPr>
        <w:t xml:space="preserve"> 30th October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 </w:t>
      </w:r>
      <w:r w:rsidR="00790308">
        <w:rPr>
          <w:rFonts w:ascii="Segoe UI" w:hAnsi="Segoe UI" w:cs="Segoe UI"/>
          <w:bCs/>
          <w:color w:val="201F1E"/>
          <w:sz w:val="23"/>
          <w:szCs w:val="23"/>
        </w:rPr>
        <w:t xml:space="preserve">at the University of Manchester 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thanks to the </w:t>
      </w:r>
      <w:r w:rsidR="00790308">
        <w:rPr>
          <w:rFonts w:ascii="Segoe UI" w:hAnsi="Segoe UI" w:cs="Segoe UI"/>
          <w:bCs/>
          <w:color w:val="201F1E"/>
          <w:sz w:val="23"/>
          <w:szCs w:val="23"/>
        </w:rPr>
        <w:t xml:space="preserve">wonderful </w:t>
      </w:r>
      <w:r>
        <w:rPr>
          <w:rFonts w:ascii="Segoe UI" w:hAnsi="Segoe UI" w:cs="Segoe UI"/>
          <w:bCs/>
          <w:color w:val="201F1E"/>
          <w:sz w:val="23"/>
          <w:szCs w:val="23"/>
        </w:rPr>
        <w:t>support of</w:t>
      </w:r>
      <w:r w:rsidR="00790308">
        <w:rPr>
          <w:rFonts w:ascii="Segoe UI" w:hAnsi="Segoe UI" w:cs="Segoe UI"/>
          <w:bCs/>
          <w:color w:val="201F1E"/>
          <w:sz w:val="23"/>
          <w:szCs w:val="23"/>
        </w:rPr>
        <w:t xml:space="preserve"> </w:t>
      </w:r>
      <w:proofErr w:type="spellStart"/>
      <w:r w:rsidR="00790308" w:rsidRPr="00790308">
        <w:rPr>
          <w:rFonts w:ascii="Segoe UI" w:hAnsi="Segoe UI" w:cs="Segoe UI"/>
          <w:bCs/>
          <w:color w:val="201F1E"/>
          <w:sz w:val="23"/>
          <w:szCs w:val="23"/>
        </w:rPr>
        <w:t>artsmethods@manchester</w:t>
      </w:r>
      <w:proofErr w:type="spellEnd"/>
      <w:r w:rsidR="00790308">
        <w:rPr>
          <w:rFonts w:ascii="Segoe UI" w:hAnsi="Segoe UI" w:cs="Segoe UI"/>
          <w:bCs/>
          <w:color w:val="201F1E"/>
          <w:sz w:val="23"/>
          <w:szCs w:val="23"/>
        </w:rPr>
        <w:t xml:space="preserve">. </w:t>
      </w:r>
    </w:p>
    <w:p w:rsidR="00B66410" w:rsidRDefault="00B66410" w:rsidP="00B66410">
      <w:pPr>
        <w:pStyle w:val="NormalWeb"/>
        <w:shd w:val="clear" w:color="auto" w:fill="FFFFFF"/>
        <w:spacing w:before="0" w:after="0"/>
        <w:rPr>
          <w:rFonts w:ascii="Segoe UI" w:hAnsi="Segoe UI" w:cs="Segoe UI"/>
          <w:bCs/>
          <w:color w:val="201F1E"/>
          <w:sz w:val="23"/>
          <w:szCs w:val="23"/>
        </w:rPr>
      </w:pPr>
      <w:r>
        <w:rPr>
          <w:rFonts w:ascii="Segoe UI" w:hAnsi="Segoe UI" w:cs="Segoe UI"/>
          <w:bCs/>
          <w:color w:val="201F1E"/>
          <w:sz w:val="23"/>
          <w:szCs w:val="23"/>
        </w:rPr>
        <w:t>I was delighted with the fanta</w:t>
      </w:r>
      <w:r w:rsidR="00B40731">
        <w:rPr>
          <w:rFonts w:ascii="Segoe UI" w:hAnsi="Segoe UI" w:cs="Segoe UI"/>
          <w:bCs/>
          <w:color w:val="201F1E"/>
          <w:sz w:val="23"/>
          <w:szCs w:val="23"/>
        </w:rPr>
        <w:t xml:space="preserve">stic support of </w:t>
      </w:r>
      <w:proofErr w:type="spellStart"/>
      <w:r w:rsidR="00B40731">
        <w:rPr>
          <w:rFonts w:ascii="Segoe UI" w:hAnsi="Segoe UI" w:cs="Segoe UI"/>
          <w:bCs/>
          <w:color w:val="201F1E"/>
          <w:sz w:val="23"/>
          <w:szCs w:val="23"/>
        </w:rPr>
        <w:t>artsmethods</w:t>
      </w:r>
      <w:proofErr w:type="spellEnd"/>
      <w:r w:rsidR="00B40731">
        <w:rPr>
          <w:rFonts w:ascii="Segoe UI" w:hAnsi="Segoe UI" w:cs="Segoe UI"/>
          <w:bCs/>
          <w:color w:val="201F1E"/>
          <w:sz w:val="23"/>
          <w:szCs w:val="23"/>
        </w:rPr>
        <w:t xml:space="preserve"> whilst organising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 this workshop. From the very first moment they provided me with detailed help</w:t>
      </w:r>
      <w:r w:rsidR="00B071B8">
        <w:rPr>
          <w:rFonts w:ascii="Segoe UI" w:hAnsi="Segoe UI" w:cs="Segoe UI"/>
          <w:bCs/>
          <w:color w:val="201F1E"/>
          <w:sz w:val="23"/>
          <w:szCs w:val="23"/>
        </w:rPr>
        <w:t>, advice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 and support on</w:t>
      </w:r>
      <w:r w:rsidR="00B071B8">
        <w:rPr>
          <w:rFonts w:ascii="Segoe UI" w:hAnsi="Segoe UI" w:cs="Segoe UI"/>
          <w:bCs/>
          <w:color w:val="201F1E"/>
          <w:sz w:val="23"/>
          <w:szCs w:val="23"/>
        </w:rPr>
        <w:t xml:space="preserve"> planning and running the event</w:t>
      </w:r>
      <w:r w:rsidR="002E46DA">
        <w:rPr>
          <w:rFonts w:ascii="Segoe UI" w:hAnsi="Segoe UI" w:cs="Segoe UI"/>
          <w:bCs/>
          <w:color w:val="201F1E"/>
          <w:sz w:val="23"/>
          <w:szCs w:val="23"/>
        </w:rPr>
        <w:t xml:space="preserve">, providing fantastic catering, promotional material and </w:t>
      </w:r>
      <w:r w:rsidR="00B071B8">
        <w:rPr>
          <w:rFonts w:ascii="Segoe UI" w:hAnsi="Segoe UI" w:cs="Segoe UI"/>
          <w:bCs/>
          <w:color w:val="201F1E"/>
          <w:sz w:val="23"/>
          <w:szCs w:val="23"/>
        </w:rPr>
        <w:t xml:space="preserve">on 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all of the necessary components of a successful workshop. </w:t>
      </w:r>
    </w:p>
    <w:p w:rsidR="00B071B8" w:rsidRDefault="00B071B8" w:rsidP="00B66410">
      <w:pPr>
        <w:pStyle w:val="NormalWeb"/>
        <w:shd w:val="clear" w:color="auto" w:fill="FFFFFF"/>
        <w:spacing w:after="0"/>
        <w:rPr>
          <w:rFonts w:ascii="Segoe UI" w:hAnsi="Segoe UI" w:cs="Segoe UI"/>
          <w:bCs/>
          <w:color w:val="201F1E"/>
          <w:sz w:val="23"/>
          <w:szCs w:val="23"/>
        </w:rPr>
      </w:pPr>
      <w:r>
        <w:rPr>
          <w:rFonts w:ascii="Segoe UI" w:hAnsi="Segoe UI" w:cs="Segoe UI"/>
          <w:bCs/>
          <w:color w:val="201F1E"/>
          <w:sz w:val="23"/>
          <w:szCs w:val="23"/>
        </w:rPr>
        <w:t xml:space="preserve">One of my aims when planning and designing the workshop was to unite 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 xml:space="preserve">researchers from an unprecedented variety of diverse research backgrounds to </w:t>
      </w:r>
      <w:r w:rsidR="00B66410" w:rsidRPr="00DC1D7A">
        <w:rPr>
          <w:rFonts w:ascii="Segoe UI" w:hAnsi="Segoe UI" w:cs="Segoe UI"/>
          <w:bCs/>
          <w:color w:val="201F1E"/>
          <w:sz w:val="23"/>
          <w:szCs w:val="23"/>
        </w:rPr>
        <w:t>debate and chal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 xml:space="preserve">lenge existing perspectives and </w:t>
      </w:r>
      <w:r w:rsidR="00B66410" w:rsidRPr="00DC1D7A">
        <w:rPr>
          <w:rFonts w:ascii="Segoe UI" w:hAnsi="Segoe UI" w:cs="Segoe UI"/>
          <w:bCs/>
          <w:color w:val="201F1E"/>
          <w:sz w:val="23"/>
          <w:szCs w:val="23"/>
        </w:rPr>
        <w:t>practice</w:t>
      </w:r>
      <w:r w:rsidR="00AA74F0">
        <w:rPr>
          <w:rFonts w:ascii="Segoe UI" w:hAnsi="Segoe UI" w:cs="Segoe UI"/>
          <w:bCs/>
          <w:color w:val="201F1E"/>
          <w:sz w:val="23"/>
          <w:szCs w:val="23"/>
        </w:rPr>
        <w:t xml:space="preserve">, and </w:t>
      </w:r>
      <w:r w:rsidR="00B66410" w:rsidRPr="00DC1D7A">
        <w:rPr>
          <w:rFonts w:ascii="Segoe UI" w:hAnsi="Segoe UI" w:cs="Segoe UI"/>
          <w:bCs/>
          <w:color w:val="201F1E"/>
          <w:sz w:val="23"/>
          <w:szCs w:val="23"/>
        </w:rPr>
        <w:t>to create a novel blueprint for future policy and research.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 </w:t>
      </w:r>
      <w:r w:rsidR="00AA74F0">
        <w:rPr>
          <w:rFonts w:ascii="Segoe UI" w:hAnsi="Segoe UI" w:cs="Segoe UI"/>
          <w:bCs/>
          <w:color w:val="201F1E"/>
          <w:sz w:val="23"/>
          <w:szCs w:val="23"/>
        </w:rPr>
        <w:t xml:space="preserve">This workshop </w:t>
      </w:r>
      <w:r w:rsidR="00F92D19">
        <w:rPr>
          <w:rFonts w:ascii="Segoe UI" w:hAnsi="Segoe UI" w:cs="Segoe UI"/>
          <w:bCs/>
          <w:color w:val="201F1E"/>
          <w:sz w:val="23"/>
          <w:szCs w:val="23"/>
        </w:rPr>
        <w:t xml:space="preserve">was an interdisciplinary 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success as the support of </w:t>
      </w:r>
      <w:proofErr w:type="spellStart"/>
      <w:r>
        <w:rPr>
          <w:rFonts w:ascii="Segoe UI" w:hAnsi="Segoe UI" w:cs="Segoe UI"/>
          <w:bCs/>
          <w:color w:val="201F1E"/>
          <w:sz w:val="23"/>
          <w:szCs w:val="23"/>
        </w:rPr>
        <w:t>artsmethods</w:t>
      </w:r>
      <w:proofErr w:type="spellEnd"/>
      <w:r>
        <w:rPr>
          <w:rFonts w:ascii="Segoe UI" w:hAnsi="Segoe UI" w:cs="Segoe UI"/>
          <w:bCs/>
          <w:color w:val="201F1E"/>
          <w:sz w:val="23"/>
          <w:szCs w:val="23"/>
        </w:rPr>
        <w:t xml:space="preserve"> allowed participants 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 xml:space="preserve">from social anthropology, bioethics, law, philosophy, psychology, contemporary art, cultural studies, medicine, dentistry and literature 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to attend. They 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 xml:space="preserve">were led </w:t>
      </w:r>
      <w:r w:rsidR="00DC1D7A" w:rsidRPr="00DC1D7A">
        <w:rPr>
          <w:rFonts w:ascii="Segoe UI" w:hAnsi="Segoe UI" w:cs="Segoe UI"/>
          <w:bCs/>
          <w:color w:val="201F1E"/>
          <w:sz w:val="23"/>
          <w:szCs w:val="23"/>
        </w:rPr>
        <w:t>by a panel of leading academics in body image, co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smetic surgery, and enhancement. </w:t>
      </w:r>
    </w:p>
    <w:p w:rsidR="008C49B2" w:rsidRDefault="00B071B8" w:rsidP="002B3A89">
      <w:pPr>
        <w:pStyle w:val="NormalWeb"/>
        <w:shd w:val="clear" w:color="auto" w:fill="FFFFFF"/>
        <w:spacing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bCs/>
          <w:color w:val="201F1E"/>
          <w:sz w:val="23"/>
          <w:szCs w:val="23"/>
        </w:rPr>
        <w:t xml:space="preserve">An exciting and thought provoking 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>da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y was packed with lively </w:t>
      </w:r>
      <w:r w:rsidR="00F92D19">
        <w:rPr>
          <w:rFonts w:ascii="Segoe UI" w:hAnsi="Segoe UI" w:cs="Segoe UI"/>
          <w:bCs/>
          <w:color w:val="201F1E"/>
          <w:sz w:val="23"/>
          <w:szCs w:val="23"/>
        </w:rPr>
        <w:t>debate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and 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>fascinating presentations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. </w:t>
      </w:r>
      <w:r w:rsidR="002B3A89">
        <w:rPr>
          <w:rFonts w:ascii="Segoe UI" w:hAnsi="Segoe UI" w:cs="Segoe UI"/>
          <w:bCs/>
          <w:color w:val="201F1E"/>
          <w:sz w:val="23"/>
          <w:szCs w:val="23"/>
        </w:rPr>
        <w:t xml:space="preserve">These </w:t>
      </w:r>
      <w:r>
        <w:rPr>
          <w:rFonts w:ascii="Segoe UI" w:hAnsi="Segoe UI" w:cs="Segoe UI"/>
          <w:bCs/>
          <w:color w:val="201F1E"/>
          <w:sz w:val="23"/>
          <w:szCs w:val="23"/>
        </w:rPr>
        <w:t>explored the</w:t>
      </w:r>
      <w:r w:rsidR="00B66410">
        <w:rPr>
          <w:rFonts w:ascii="Segoe UI" w:hAnsi="Segoe UI" w:cs="Segoe UI"/>
          <w:bCs/>
          <w:color w:val="201F1E"/>
          <w:sz w:val="23"/>
          <w:szCs w:val="23"/>
        </w:rPr>
        <w:t xml:space="preserve"> influences upon body image, their impacts and the after effects of cosmetic enhancement.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 Presentations included 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>a</w:t>
      </w:r>
      <w:r w:rsidR="00F94E42" w:rsidRPr="00F94E42">
        <w:rPr>
          <w:rFonts w:ascii="Segoe UI" w:hAnsi="Segoe UI" w:cs="Segoe UI"/>
          <w:bCs/>
          <w:color w:val="201F1E"/>
          <w:sz w:val="23"/>
          <w:szCs w:val="23"/>
        </w:rPr>
        <w:t xml:space="preserve"> study of body-transformation fantasies and self-improv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 xml:space="preserve">ement in culture and literature; </w:t>
      </w:r>
      <w:r w:rsidR="00F94E42" w:rsidRPr="00F94E42">
        <w:rPr>
          <w:rFonts w:ascii="Segoe UI" w:hAnsi="Segoe UI" w:cs="Segoe UI"/>
          <w:bCs/>
          <w:color w:val="201F1E"/>
          <w:sz w:val="23"/>
          <w:szCs w:val="23"/>
        </w:rPr>
        <w:t>the c</w:t>
      </w:r>
      <w:r>
        <w:rPr>
          <w:rFonts w:ascii="Segoe UI" w:hAnsi="Segoe UI" w:cs="Segoe UI"/>
          <w:bCs/>
          <w:color w:val="201F1E"/>
          <w:sz w:val="23"/>
          <w:szCs w:val="23"/>
        </w:rPr>
        <w:t>ultural</w:t>
      </w:r>
      <w:r w:rsidR="002B3A89">
        <w:rPr>
          <w:rFonts w:ascii="Segoe UI" w:hAnsi="Segoe UI" w:cs="Segoe UI"/>
          <w:bCs/>
          <w:color w:val="201F1E"/>
          <w:sz w:val="23"/>
          <w:szCs w:val="23"/>
        </w:rPr>
        <w:t xml:space="preserve"> negotiations and legal response to 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 xml:space="preserve">non-mainstream </w:t>
      </w:r>
      <w:r w:rsidR="00F94E42" w:rsidRPr="00F94E42">
        <w:rPr>
          <w:rFonts w:ascii="Segoe UI" w:hAnsi="Segoe UI" w:cs="Segoe UI"/>
          <w:bCs/>
          <w:color w:val="201F1E"/>
          <w:sz w:val="23"/>
          <w:szCs w:val="23"/>
        </w:rPr>
        <w:t>body alterations</w:t>
      </w:r>
      <w:r>
        <w:rPr>
          <w:rFonts w:ascii="Segoe UI" w:hAnsi="Segoe UI" w:cs="Segoe UI"/>
          <w:bCs/>
          <w:color w:val="201F1E"/>
          <w:sz w:val="23"/>
          <w:szCs w:val="23"/>
        </w:rPr>
        <w:t xml:space="preserve">; </w:t>
      </w:r>
      <w:r w:rsidR="002B3A89">
        <w:rPr>
          <w:rFonts w:ascii="Segoe UI" w:hAnsi="Segoe UI" w:cs="Segoe UI"/>
          <w:bCs/>
          <w:color w:val="201F1E"/>
          <w:sz w:val="23"/>
          <w:szCs w:val="23"/>
        </w:rPr>
        <w:t>t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 xml:space="preserve">he impact of </w:t>
      </w:r>
      <w:r w:rsidR="00DC1D7A" w:rsidRPr="00DC1D7A">
        <w:rPr>
          <w:rFonts w:ascii="Segoe UI" w:hAnsi="Segoe UI" w:cs="Segoe UI"/>
          <w:bCs/>
          <w:color w:val="201F1E"/>
          <w:sz w:val="23"/>
          <w:szCs w:val="23"/>
        </w:rPr>
        <w:t xml:space="preserve">social and technological development 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 xml:space="preserve">on the </w:t>
      </w:r>
      <w:r w:rsidR="00DC1D7A" w:rsidRPr="00DC1D7A">
        <w:rPr>
          <w:rFonts w:ascii="Segoe UI" w:hAnsi="Segoe UI" w:cs="Segoe UI"/>
          <w:bCs/>
          <w:color w:val="201F1E"/>
          <w:sz w:val="23"/>
          <w:szCs w:val="23"/>
        </w:rPr>
        <w:t>provisio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>n of cosmetic body modification</w:t>
      </w:r>
      <w:r w:rsidR="002B3A89">
        <w:rPr>
          <w:rFonts w:ascii="Segoe UI" w:hAnsi="Segoe UI" w:cs="Segoe UI"/>
          <w:bCs/>
          <w:color w:val="201F1E"/>
          <w:sz w:val="23"/>
          <w:szCs w:val="23"/>
        </w:rPr>
        <w:t>; t</w:t>
      </w:r>
      <w:r w:rsidR="00DC1D7A" w:rsidRPr="00DC1D7A">
        <w:rPr>
          <w:rFonts w:ascii="Segoe UI" w:hAnsi="Segoe UI" w:cs="Segoe UI"/>
          <w:bCs/>
          <w:color w:val="201F1E"/>
          <w:sz w:val="23"/>
          <w:szCs w:val="23"/>
        </w:rPr>
        <w:t>he misuse of biomed</w:t>
      </w:r>
      <w:r w:rsidR="00F94E42">
        <w:rPr>
          <w:rFonts w:ascii="Segoe UI" w:hAnsi="Segoe UI" w:cs="Segoe UI"/>
          <w:bCs/>
          <w:color w:val="201F1E"/>
          <w:sz w:val="23"/>
          <w:szCs w:val="23"/>
        </w:rPr>
        <w:t>ical tools for self-improvement</w:t>
      </w:r>
      <w:r w:rsidR="002B3A89">
        <w:rPr>
          <w:rFonts w:ascii="Segoe UI" w:hAnsi="Segoe UI" w:cs="Segoe UI"/>
          <w:bCs/>
          <w:color w:val="201F1E"/>
          <w:sz w:val="23"/>
          <w:szCs w:val="23"/>
        </w:rPr>
        <w:t xml:space="preserve">; </w:t>
      </w:r>
      <w:r w:rsidR="008C49B2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the moral status </w:t>
      </w:r>
      <w:r w:rsidR="002B3A89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of </w:t>
      </w:r>
      <w:r w:rsidR="008C49B2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different eating disorder diagnostic labels</w:t>
      </w:r>
      <w:r w:rsidR="002B3A89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; t</w:t>
      </w:r>
      <w:r w:rsidR="0048699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he influence of dominant cultural norms in the provision of cosmetic </w:t>
      </w:r>
      <w:r w:rsidR="002B3A89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treatment; identity and global beauty standards; and a</w:t>
      </w:r>
      <w:r w:rsidR="001C1FA0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rtificial intelligence and communication post cosmetic enhancement. </w:t>
      </w:r>
    </w:p>
    <w:p w:rsidR="008C49B2" w:rsidRDefault="002E46DA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Artsmethods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was vital to the success of this workshop and both this and the positive, enthusiastic response of all of the participants </w:t>
      </w:r>
      <w:proofErr w:type="gram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has</w:t>
      </w:r>
      <w:proofErr w:type="gram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enabled me to form a new and growing network of researchers. I hope to plan further events with the outstanding support of the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artsmethods@manchester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team. </w:t>
      </w:r>
    </w:p>
    <w:p w:rsidR="00D31482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D31482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D31482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B40731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436D5E8E" wp14:editId="55D13D02">
            <wp:extent cx="1145819" cy="859427"/>
            <wp:effectExtent l="0" t="9208" r="7303" b="730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9778" cy="8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82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 wp14:anchorId="40B2458A" wp14:editId="1222844B">
            <wp:extent cx="2780073" cy="24003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857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39" cy="24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31" w:rsidRDefault="00B40731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B40731" w:rsidRDefault="00B40731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 wp14:anchorId="524C6D04" wp14:editId="58FF04E0">
            <wp:extent cx="1851660" cy="138884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0933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207" cy="138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E0" w:rsidRDefault="00ED2DE0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 wp14:anchorId="0447A083" wp14:editId="4AE58480">
            <wp:extent cx="1587394" cy="13487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843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86" cy="133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31" w:rsidRDefault="00B40731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B40731" w:rsidRDefault="00B40731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ED2DE0" w:rsidRDefault="00ED2DE0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B40731" w:rsidRDefault="00B40731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B40731" w:rsidRDefault="00B40731" w:rsidP="00B40731">
      <w:pPr>
        <w:pStyle w:val="NormalWeb"/>
        <w:spacing w:before="0" w:beforeAutospacing="0" w:after="0" w:afterAutospacing="0" w:line="240" w:lineRule="atLeast"/>
        <w:rPr>
          <w:rFonts w:ascii="Segoe UI" w:hAnsi="Segoe UI" w:cs="Segoe UI"/>
          <w:b/>
          <w:color w:val="4BACC6" w:themeColor="accent5"/>
          <w:sz w:val="18"/>
          <w:szCs w:val="18"/>
        </w:rPr>
      </w:pPr>
      <w:proofErr w:type="gramStart"/>
      <w:r w:rsidRPr="003F37DB">
        <w:rPr>
          <w:rFonts w:ascii="sofia-pro" w:hAnsi="sofia-pro"/>
          <w:b/>
          <w:bCs/>
          <w:color w:val="E37262"/>
          <w:sz w:val="40"/>
          <w:szCs w:val="40"/>
        </w:rPr>
        <w:lastRenderedPageBreak/>
        <w:t>Beauty, Bioethics and the Body</w:t>
      </w:r>
      <w:r>
        <w:rPr>
          <w:rFonts w:ascii="sofia-pro" w:hAnsi="sofia-pro"/>
          <w:b/>
          <w:bCs/>
          <w:color w:val="E37262"/>
          <w:sz w:val="40"/>
          <w:szCs w:val="40"/>
        </w:rPr>
        <w:tab/>
      </w:r>
      <w:r>
        <w:rPr>
          <w:rFonts w:ascii="Segoe UI" w:hAnsi="Segoe UI" w:cs="Segoe UI"/>
          <w:b/>
          <w:color w:val="4BACC6" w:themeColor="accent5"/>
          <w:sz w:val="18"/>
          <w:szCs w:val="18"/>
        </w:rPr>
        <w:t>Organised by Ajmal Mubarik.</w:t>
      </w:r>
      <w:proofErr w:type="gramEnd"/>
      <w:r>
        <w:rPr>
          <w:rFonts w:ascii="Segoe UI" w:hAnsi="Segoe UI" w:cs="Segoe UI"/>
          <w:b/>
          <w:color w:val="4BACC6" w:themeColor="accent5"/>
          <w:sz w:val="18"/>
          <w:szCs w:val="18"/>
        </w:rPr>
        <w:t xml:space="preserve"> </w:t>
      </w:r>
    </w:p>
    <w:p w:rsidR="00B40731" w:rsidRDefault="00B40731" w:rsidP="00B40731">
      <w:pPr>
        <w:rPr>
          <w:rFonts w:ascii="Segoe UI" w:hAnsi="Segoe UI" w:cs="Segoe UI"/>
          <w:b/>
          <w:color w:val="4BACC6" w:themeColor="accent5"/>
          <w:sz w:val="18"/>
          <w:szCs w:val="18"/>
        </w:rPr>
      </w:pPr>
    </w:p>
    <w:p w:rsidR="00B40731" w:rsidRDefault="00B40731" w:rsidP="00B40731">
      <w:pPr>
        <w:rPr>
          <w:rFonts w:ascii="Segoe UI" w:hAnsi="Segoe UI" w:cs="Segoe UI"/>
          <w:color w:val="4BACC6" w:themeColor="accent5"/>
          <w:sz w:val="18"/>
          <w:szCs w:val="18"/>
        </w:rPr>
      </w:pPr>
      <w:r w:rsidRPr="009743D1">
        <w:rPr>
          <w:rFonts w:ascii="Segoe UI" w:hAnsi="Segoe UI" w:cs="Segoe UI"/>
          <w:b/>
          <w:color w:val="4BACC6" w:themeColor="accent5"/>
          <w:sz w:val="18"/>
          <w:szCs w:val="18"/>
        </w:rPr>
        <w:t>8.50</w:t>
      </w:r>
      <w:r w:rsidRPr="009743D1">
        <w:rPr>
          <w:rFonts w:ascii="Segoe UI" w:hAnsi="Segoe UI" w:cs="Segoe UI"/>
          <w:color w:val="4BACC6" w:themeColor="accent5"/>
          <w:sz w:val="18"/>
          <w:szCs w:val="18"/>
        </w:rPr>
        <w:t xml:space="preserve"> to 9.20: Registration and refreshments.  </w:t>
      </w:r>
      <w:r w:rsidRPr="009743D1">
        <w:rPr>
          <w:rFonts w:ascii="Segoe UI" w:hAnsi="Segoe UI" w:cs="Segoe UI"/>
          <w:color w:val="4BACC6" w:themeColor="accent5"/>
          <w:sz w:val="18"/>
          <w:szCs w:val="18"/>
        </w:rPr>
        <w:tab/>
      </w:r>
      <w:r w:rsidRPr="009743D1">
        <w:rPr>
          <w:rFonts w:ascii="Segoe UI" w:hAnsi="Segoe UI" w:cs="Segoe UI"/>
          <w:b/>
          <w:color w:val="4BACC6" w:themeColor="accent5"/>
          <w:sz w:val="18"/>
          <w:szCs w:val="18"/>
        </w:rPr>
        <w:t>9.20</w:t>
      </w:r>
      <w:r w:rsidRPr="009743D1">
        <w:rPr>
          <w:rFonts w:ascii="Segoe UI" w:hAnsi="Segoe UI" w:cs="Segoe UI"/>
          <w:color w:val="4BACC6" w:themeColor="accent5"/>
          <w:sz w:val="18"/>
          <w:szCs w:val="18"/>
        </w:rPr>
        <w:t xml:space="preserve"> Welcome</w:t>
      </w:r>
    </w:p>
    <w:p w:rsidR="00B40731" w:rsidRPr="009743D1" w:rsidRDefault="00B40731" w:rsidP="00B40731">
      <w:pPr>
        <w:rPr>
          <w:rFonts w:ascii="Segoe UI" w:hAnsi="Segoe UI" w:cs="Segoe UI"/>
          <w:color w:val="4BACC6" w:themeColor="accent5"/>
          <w:sz w:val="18"/>
          <w:szCs w:val="18"/>
        </w:rPr>
      </w:pPr>
    </w:p>
    <w:p w:rsidR="00B40731" w:rsidRPr="00F1124F" w:rsidRDefault="00B40731" w:rsidP="00B40731">
      <w:pPr>
        <w:spacing w:line="360" w:lineRule="auto"/>
        <w:rPr>
          <w:rFonts w:ascii="Segoe UI" w:hAnsi="Segoe UI" w:cs="Segoe UI"/>
          <w:sz w:val="20"/>
          <w:szCs w:val="18"/>
        </w:rPr>
      </w:pPr>
      <w:r w:rsidRPr="00F1124F">
        <w:rPr>
          <w:rFonts w:ascii="Segoe UI" w:hAnsi="Segoe UI" w:cs="Segoe UI"/>
          <w:b/>
          <w:sz w:val="20"/>
          <w:szCs w:val="18"/>
        </w:rPr>
        <w:t>9.25</w:t>
      </w:r>
      <w:r>
        <w:rPr>
          <w:rFonts w:ascii="Segoe UI" w:hAnsi="Segoe UI" w:cs="Segoe UI"/>
          <w:sz w:val="20"/>
          <w:szCs w:val="18"/>
        </w:rPr>
        <w:t xml:space="preserve"> </w:t>
      </w:r>
      <w:r>
        <w:rPr>
          <w:rFonts w:ascii="Segoe UI" w:hAnsi="Segoe UI" w:cs="Segoe UI"/>
          <w:sz w:val="20"/>
          <w:szCs w:val="18"/>
        </w:rPr>
        <w:tab/>
      </w:r>
      <w:r w:rsidRPr="00F1124F">
        <w:rPr>
          <w:rFonts w:ascii="Segoe UI" w:hAnsi="Segoe UI" w:cs="Segoe UI"/>
          <w:b/>
          <w:sz w:val="20"/>
          <w:szCs w:val="18"/>
        </w:rPr>
        <w:t xml:space="preserve">Arianne </w:t>
      </w:r>
      <w:proofErr w:type="spellStart"/>
      <w:r w:rsidRPr="00F1124F">
        <w:rPr>
          <w:rFonts w:ascii="Segoe UI" w:hAnsi="Segoe UI" w:cs="Segoe UI"/>
          <w:b/>
          <w:sz w:val="20"/>
          <w:szCs w:val="18"/>
        </w:rPr>
        <w:t>Shahvisi</w:t>
      </w:r>
      <w:proofErr w:type="spellEnd"/>
      <w:r w:rsidRPr="00F1124F">
        <w:rPr>
          <w:rFonts w:ascii="Segoe UI" w:hAnsi="Segoe UI" w:cs="Segoe UI"/>
          <w:b/>
          <w:sz w:val="20"/>
          <w:szCs w:val="18"/>
        </w:rPr>
        <w:t>.</w:t>
      </w:r>
      <w:r w:rsidRPr="00F1124F">
        <w:rPr>
          <w:rFonts w:ascii="Segoe UI" w:hAnsi="Segoe UI" w:cs="Segoe UI"/>
          <w:sz w:val="20"/>
          <w:szCs w:val="18"/>
        </w:rPr>
        <w:t xml:space="preserve"> Consenting to FGC: should </w:t>
      </w:r>
      <w:proofErr w:type="spellStart"/>
      <w:r w:rsidRPr="00F1124F">
        <w:rPr>
          <w:rFonts w:ascii="Segoe UI" w:hAnsi="Segoe UI" w:cs="Segoe UI"/>
          <w:sz w:val="20"/>
          <w:szCs w:val="18"/>
        </w:rPr>
        <w:t>reinfibulation</w:t>
      </w:r>
      <w:proofErr w:type="spellEnd"/>
      <w:r w:rsidRPr="00F1124F">
        <w:rPr>
          <w:rFonts w:ascii="Segoe UI" w:hAnsi="Segoe UI" w:cs="Segoe UI"/>
          <w:sz w:val="20"/>
          <w:szCs w:val="18"/>
        </w:rPr>
        <w:t xml:space="preserve"> be permitted?</w:t>
      </w:r>
    </w:p>
    <w:p w:rsidR="00B40731" w:rsidRPr="00F1124F" w:rsidRDefault="00B40731" w:rsidP="00B40731">
      <w:pPr>
        <w:spacing w:line="360" w:lineRule="auto"/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  <w:r w:rsidRPr="00F1124F">
        <w:rPr>
          <w:rFonts w:ascii="Segoe UI" w:hAnsi="Segoe UI" w:cs="Segoe UI"/>
          <w:b/>
          <w:sz w:val="20"/>
          <w:szCs w:val="18"/>
        </w:rPr>
        <w:t>10.25</w:t>
      </w:r>
      <w:r>
        <w:rPr>
          <w:rFonts w:ascii="Segoe UI" w:hAnsi="Segoe UI" w:cs="Segoe UI"/>
          <w:sz w:val="20"/>
          <w:szCs w:val="18"/>
        </w:rPr>
        <w:tab/>
      </w:r>
      <w:r w:rsidRPr="00F1124F">
        <w:rPr>
          <w:rFonts w:ascii="Segoe UI" w:hAnsi="Segoe UI" w:cs="Segoe UI"/>
          <w:b/>
          <w:sz w:val="20"/>
          <w:szCs w:val="18"/>
        </w:rPr>
        <w:t xml:space="preserve">Marsha </w:t>
      </w:r>
      <w:proofErr w:type="spellStart"/>
      <w:r w:rsidRPr="00F1124F">
        <w:rPr>
          <w:rFonts w:ascii="Segoe UI" w:hAnsi="Segoe UI" w:cs="Segoe UI"/>
          <w:b/>
          <w:sz w:val="20"/>
          <w:szCs w:val="18"/>
        </w:rPr>
        <w:t>Wichers</w:t>
      </w:r>
      <w:proofErr w:type="spellEnd"/>
      <w:r w:rsidRPr="00F1124F">
        <w:rPr>
          <w:rFonts w:ascii="Segoe UI" w:hAnsi="Segoe UI" w:cs="Segoe UI"/>
          <w:b/>
          <w:sz w:val="20"/>
          <w:szCs w:val="18"/>
        </w:rPr>
        <w:t>.</w:t>
      </w:r>
      <w:r w:rsidRPr="00F1124F">
        <w:rPr>
          <w:rFonts w:ascii="Segoe UI" w:hAnsi="Segoe UI" w:cs="Segoe UI"/>
          <w:sz w:val="20"/>
          <w:szCs w:val="18"/>
        </w:rPr>
        <w:t xml:space="preserve"> </w:t>
      </w:r>
      <w:proofErr w:type="gramStart"/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>Project Face Design.</w:t>
      </w:r>
      <w:proofErr w:type="gramEnd"/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 xml:space="preserve"> Facial Enhancement and the Human Condition</w:t>
      </w:r>
    </w:p>
    <w:p w:rsidR="00B40731" w:rsidRPr="00F1124F" w:rsidRDefault="00B40731" w:rsidP="00B40731">
      <w:pPr>
        <w:spacing w:line="360" w:lineRule="auto"/>
        <w:rPr>
          <w:rFonts w:ascii="Segoe UI" w:hAnsi="Segoe UI" w:cs="Segoe UI"/>
          <w:sz w:val="20"/>
          <w:szCs w:val="18"/>
        </w:rPr>
      </w:pPr>
      <w:r w:rsidRPr="00F1124F">
        <w:rPr>
          <w:rFonts w:ascii="Segoe UI" w:hAnsi="Segoe UI" w:cs="Segoe UI"/>
          <w:b/>
          <w:sz w:val="20"/>
          <w:szCs w:val="18"/>
        </w:rPr>
        <w:t>11.15</w:t>
      </w:r>
      <w:r>
        <w:rPr>
          <w:rFonts w:ascii="Segoe UI" w:hAnsi="Segoe UI" w:cs="Segoe UI"/>
          <w:sz w:val="20"/>
          <w:szCs w:val="18"/>
        </w:rPr>
        <w:tab/>
      </w:r>
      <w:r w:rsidRPr="00F1124F">
        <w:rPr>
          <w:rFonts w:ascii="Segoe UI" w:hAnsi="Segoe UI" w:cs="Segoe UI"/>
          <w:b/>
          <w:sz w:val="20"/>
          <w:szCs w:val="18"/>
        </w:rPr>
        <w:t>Jeanette Edwards.</w:t>
      </w:r>
      <w:r w:rsidRPr="00F1124F">
        <w:rPr>
          <w:rFonts w:ascii="Segoe UI" w:hAnsi="Segoe UI" w:cs="Segoe UI"/>
          <w:sz w:val="20"/>
          <w:szCs w:val="18"/>
        </w:rPr>
        <w:t xml:space="preserve"> </w:t>
      </w:r>
      <w:proofErr w:type="gramStart"/>
      <w:r w:rsidRPr="00F1124F">
        <w:rPr>
          <w:rFonts w:ascii="Segoe UI" w:hAnsi="Segoe UI" w:cs="Segoe UI"/>
          <w:sz w:val="20"/>
          <w:szCs w:val="18"/>
        </w:rPr>
        <w:t>The tensions between bioethical, anthropological and feminist approaches to cosmetic procedures.</w:t>
      </w:r>
      <w:proofErr w:type="gramEnd"/>
      <w:r w:rsidRPr="00F1124F">
        <w:rPr>
          <w:rFonts w:ascii="Segoe UI" w:hAnsi="Segoe UI" w:cs="Segoe UI"/>
          <w:sz w:val="20"/>
          <w:szCs w:val="18"/>
        </w:rPr>
        <w:t xml:space="preserve"> </w:t>
      </w:r>
    </w:p>
    <w:p w:rsidR="00B40731" w:rsidRPr="009743D1" w:rsidRDefault="00B40731" w:rsidP="00B40731">
      <w:pPr>
        <w:spacing w:line="360" w:lineRule="auto"/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  <w:r w:rsidRPr="00F1124F">
        <w:rPr>
          <w:rFonts w:ascii="Segoe UI" w:hAnsi="Segoe UI" w:cs="Segoe UI"/>
          <w:b/>
          <w:color w:val="201F1E"/>
          <w:sz w:val="20"/>
          <w:szCs w:val="18"/>
          <w:bdr w:val="none" w:sz="0" w:space="0" w:color="auto" w:frame="1"/>
        </w:rPr>
        <w:t>12.05</w:t>
      </w:r>
      <w:r>
        <w:rPr>
          <w:rFonts w:ascii="Segoe UI" w:hAnsi="Segoe UI" w:cs="Segoe UI"/>
          <w:color w:val="201F1E"/>
          <w:sz w:val="20"/>
          <w:szCs w:val="18"/>
          <w:bdr w:val="none" w:sz="0" w:space="0" w:color="auto" w:frame="1"/>
        </w:rPr>
        <w:tab/>
      </w:r>
      <w:r w:rsidRPr="00F1124F">
        <w:rPr>
          <w:rFonts w:ascii="Segoe UI" w:hAnsi="Segoe UI" w:cs="Segoe UI"/>
          <w:b/>
          <w:color w:val="201F1E"/>
          <w:sz w:val="20"/>
          <w:szCs w:val="18"/>
          <w:bdr w:val="none" w:sz="0" w:space="0" w:color="auto" w:frame="1"/>
        </w:rPr>
        <w:t xml:space="preserve">Carole Myers. </w:t>
      </w:r>
      <w:r w:rsidRPr="00F1124F">
        <w:rPr>
          <w:rFonts w:ascii="Segoe UI" w:hAnsi="Segoe UI" w:cs="Segoe UI"/>
          <w:color w:val="201F1E"/>
          <w:sz w:val="20"/>
          <w:szCs w:val="18"/>
          <w:bdr w:val="none" w:sz="0" w:space="0" w:color="auto" w:frame="1"/>
        </w:rPr>
        <w:t>Rhinoplasty in Brazil: the hidden powers of exclusion.</w:t>
      </w:r>
    </w:p>
    <w:p w:rsidR="00B40731" w:rsidRPr="009743D1" w:rsidRDefault="00B40731" w:rsidP="00B40731">
      <w:pPr>
        <w:rPr>
          <w:rFonts w:ascii="Segoe UI" w:hAnsi="Segoe UI" w:cs="Segoe UI"/>
          <w:color w:val="4BACC6" w:themeColor="accent5"/>
          <w:sz w:val="18"/>
          <w:szCs w:val="18"/>
        </w:rPr>
      </w:pPr>
      <w:proofErr w:type="gramStart"/>
      <w:r>
        <w:rPr>
          <w:rFonts w:ascii="Segoe UI" w:hAnsi="Segoe UI" w:cs="Segoe UI"/>
          <w:color w:val="4BACC6" w:themeColor="accent5"/>
          <w:sz w:val="18"/>
          <w:szCs w:val="18"/>
        </w:rPr>
        <w:t xml:space="preserve">12. 25 </w:t>
      </w:r>
      <w:r>
        <w:rPr>
          <w:rFonts w:ascii="Segoe UI" w:hAnsi="Segoe UI" w:cs="Segoe UI"/>
          <w:color w:val="4BACC6" w:themeColor="accent5"/>
          <w:sz w:val="18"/>
          <w:szCs w:val="18"/>
        </w:rPr>
        <w:tab/>
      </w:r>
      <w:r w:rsidRPr="009743D1">
        <w:rPr>
          <w:rFonts w:ascii="Segoe UI" w:hAnsi="Segoe UI" w:cs="Segoe UI"/>
          <w:color w:val="4BACC6" w:themeColor="accent5"/>
          <w:sz w:val="18"/>
          <w:szCs w:val="18"/>
        </w:rPr>
        <w:t>Lunch</w:t>
      </w:r>
      <w:proofErr w:type="gramEnd"/>
    </w:p>
    <w:p w:rsidR="00B40731" w:rsidRPr="00F1124F" w:rsidRDefault="00B40731" w:rsidP="00B40731">
      <w:pPr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  <w:proofErr w:type="gramStart"/>
      <w:r w:rsidRPr="00F1124F">
        <w:rPr>
          <w:rFonts w:ascii="Segoe UI" w:eastAsia="Times New Roman" w:hAnsi="Segoe UI" w:cs="Segoe UI"/>
          <w:b/>
          <w:color w:val="201F1E"/>
          <w:sz w:val="20"/>
          <w:szCs w:val="18"/>
        </w:rPr>
        <w:t>1</w:t>
      </w:r>
      <w:r>
        <w:rPr>
          <w:rFonts w:ascii="Segoe UI" w:eastAsia="Times New Roman" w:hAnsi="Segoe UI" w:cs="Segoe UI"/>
          <w:b/>
          <w:color w:val="201F1E"/>
          <w:sz w:val="20"/>
          <w:szCs w:val="18"/>
        </w:rPr>
        <w:t xml:space="preserve"> pm</w:t>
      </w:r>
      <w:r w:rsidRPr="00F1124F">
        <w:rPr>
          <w:rFonts w:ascii="Segoe UI" w:eastAsia="Times New Roman" w:hAnsi="Segoe UI" w:cs="Segoe UI"/>
          <w:b/>
          <w:color w:val="201F1E"/>
          <w:sz w:val="20"/>
          <w:szCs w:val="18"/>
        </w:rPr>
        <w:t xml:space="preserve"> </w:t>
      </w:r>
      <w:r>
        <w:rPr>
          <w:rFonts w:ascii="Segoe UI" w:eastAsia="Times New Roman" w:hAnsi="Segoe UI" w:cs="Segoe UI"/>
          <w:b/>
          <w:color w:val="201F1E"/>
          <w:sz w:val="20"/>
          <w:szCs w:val="18"/>
        </w:rPr>
        <w:tab/>
      </w:r>
      <w:r w:rsidRPr="00F1124F">
        <w:rPr>
          <w:rFonts w:ascii="Segoe UI" w:eastAsia="Times New Roman" w:hAnsi="Segoe UI" w:cs="Segoe UI"/>
          <w:b/>
          <w:color w:val="201F1E"/>
          <w:sz w:val="20"/>
          <w:szCs w:val="18"/>
        </w:rPr>
        <w:t>David Lawrence.</w:t>
      </w:r>
      <w:proofErr w:type="gramEnd"/>
      <w:r w:rsidRPr="00F1124F">
        <w:rPr>
          <w:rFonts w:ascii="Segoe UI" w:eastAsia="Times New Roman" w:hAnsi="Segoe UI" w:cs="Segoe UI"/>
          <w:b/>
          <w:color w:val="201F1E"/>
          <w:sz w:val="20"/>
          <w:szCs w:val="18"/>
        </w:rPr>
        <w:t xml:space="preserve">  </w:t>
      </w:r>
      <w:proofErr w:type="spellStart"/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>Amplio</w:t>
      </w:r>
      <w:proofErr w:type="spellEnd"/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 xml:space="preserve"> ergo sum. </w:t>
      </w:r>
    </w:p>
    <w:p w:rsidR="00B40731" w:rsidRPr="00F1124F" w:rsidRDefault="00B40731" w:rsidP="00B40731">
      <w:pPr>
        <w:rPr>
          <w:rFonts w:ascii="Segoe UI" w:hAnsi="Segoe UI" w:cs="Segoe UI"/>
          <w:sz w:val="20"/>
          <w:szCs w:val="18"/>
        </w:rPr>
      </w:pPr>
      <w:proofErr w:type="gramStart"/>
      <w:r>
        <w:rPr>
          <w:rFonts w:ascii="Segoe UI" w:hAnsi="Segoe UI" w:cs="Segoe UI"/>
          <w:b/>
          <w:sz w:val="20"/>
          <w:szCs w:val="18"/>
        </w:rPr>
        <w:t>2pm</w:t>
      </w:r>
      <w:r w:rsidRPr="00F1124F">
        <w:rPr>
          <w:rFonts w:ascii="Segoe UI" w:hAnsi="Segoe UI" w:cs="Segoe UI"/>
          <w:b/>
          <w:sz w:val="20"/>
          <w:szCs w:val="18"/>
        </w:rPr>
        <w:t xml:space="preserve"> </w:t>
      </w:r>
      <w:r>
        <w:rPr>
          <w:rFonts w:ascii="Segoe UI" w:hAnsi="Segoe UI" w:cs="Segoe UI"/>
          <w:sz w:val="20"/>
          <w:szCs w:val="18"/>
        </w:rPr>
        <w:tab/>
      </w:r>
      <w:r w:rsidRPr="00F1124F">
        <w:rPr>
          <w:rFonts w:ascii="Segoe UI" w:hAnsi="Segoe UI" w:cs="Segoe UI"/>
          <w:b/>
          <w:sz w:val="20"/>
          <w:szCs w:val="18"/>
        </w:rPr>
        <w:t>Amy Slater.</w:t>
      </w:r>
      <w:proofErr w:type="gramEnd"/>
      <w:r w:rsidRPr="00F1124F">
        <w:rPr>
          <w:rFonts w:ascii="Segoe UI" w:hAnsi="Segoe UI" w:cs="Segoe UI"/>
          <w:b/>
          <w:sz w:val="20"/>
          <w:szCs w:val="18"/>
        </w:rPr>
        <w:t xml:space="preserve"> </w:t>
      </w:r>
      <w:proofErr w:type="gramStart"/>
      <w:r w:rsidRPr="00F1124F">
        <w:rPr>
          <w:rFonts w:ascii="Segoe UI" w:hAnsi="Segoe UI" w:cs="Segoe UI"/>
          <w:sz w:val="20"/>
          <w:szCs w:val="18"/>
        </w:rPr>
        <w:t>The role of social media in defining beauty norms.</w:t>
      </w:r>
      <w:proofErr w:type="gramEnd"/>
      <w:r w:rsidRPr="00F1124F">
        <w:rPr>
          <w:rFonts w:ascii="Segoe UI" w:hAnsi="Segoe UI" w:cs="Segoe UI"/>
          <w:sz w:val="20"/>
          <w:szCs w:val="18"/>
        </w:rPr>
        <w:t xml:space="preserve"> </w:t>
      </w:r>
      <w:proofErr w:type="gramStart"/>
      <w:r w:rsidRPr="00F1124F">
        <w:rPr>
          <w:rFonts w:ascii="Segoe UI" w:hAnsi="Segoe UI" w:cs="Segoe UI"/>
          <w:sz w:val="20"/>
          <w:szCs w:val="18"/>
        </w:rPr>
        <w:t>Ethical and social responsibility of game and app developers.</w:t>
      </w:r>
      <w:proofErr w:type="gramEnd"/>
      <w:r w:rsidRPr="00F1124F">
        <w:rPr>
          <w:rFonts w:ascii="Segoe UI" w:hAnsi="Segoe UI" w:cs="Segoe UI"/>
          <w:sz w:val="20"/>
          <w:szCs w:val="18"/>
        </w:rPr>
        <w:t xml:space="preserve"> </w:t>
      </w:r>
    </w:p>
    <w:p w:rsidR="00B4073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  <w:r>
        <w:rPr>
          <w:rFonts w:ascii="Segoe UI" w:hAnsi="Segoe UI" w:cs="Segoe UI"/>
          <w:b/>
          <w:sz w:val="20"/>
          <w:szCs w:val="18"/>
        </w:rPr>
        <w:t>2.45</w:t>
      </w:r>
      <w:r>
        <w:rPr>
          <w:rFonts w:ascii="Segoe UI" w:hAnsi="Segoe UI" w:cs="Segoe UI"/>
          <w:b/>
          <w:sz w:val="20"/>
          <w:szCs w:val="18"/>
        </w:rPr>
        <w:tab/>
      </w:r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Rose Mortimer.</w:t>
      </w:r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>Pride before a fall:</w:t>
      </w:r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 xml:space="preserve"> The ethical significance of shame, pride and identity in eating disorder diagnoses.</w:t>
      </w:r>
    </w:p>
    <w:p w:rsidR="00B4073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b/>
          <w:color w:val="4BACC6" w:themeColor="accent5"/>
          <w:sz w:val="18"/>
          <w:szCs w:val="18"/>
          <w:shd w:val="clear" w:color="auto" w:fill="FFFFFF"/>
        </w:rPr>
      </w:pPr>
    </w:p>
    <w:p w:rsidR="00B40731" w:rsidRPr="009743D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</w:pPr>
      <w:r w:rsidRPr="009743D1">
        <w:rPr>
          <w:rFonts w:ascii="Segoe UI" w:hAnsi="Segoe UI" w:cs="Segoe UI"/>
          <w:b/>
          <w:color w:val="4BACC6" w:themeColor="accent5"/>
          <w:sz w:val="18"/>
          <w:szCs w:val="18"/>
          <w:shd w:val="clear" w:color="auto" w:fill="FFFFFF"/>
        </w:rPr>
        <w:t>3.</w:t>
      </w:r>
      <w:r>
        <w:rPr>
          <w:rFonts w:ascii="Segoe UI" w:hAnsi="Segoe UI" w:cs="Segoe UI"/>
          <w:b/>
          <w:color w:val="4BACC6" w:themeColor="accent5"/>
          <w:sz w:val="18"/>
          <w:szCs w:val="18"/>
          <w:shd w:val="clear" w:color="auto" w:fill="FFFFFF"/>
        </w:rPr>
        <w:t>10</w:t>
      </w:r>
      <w:r w:rsidRPr="009743D1"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  <w:t xml:space="preserve"> Break. Tea, coffee</w:t>
      </w:r>
    </w:p>
    <w:p w:rsidR="00B40731" w:rsidRDefault="00B40731" w:rsidP="00B40731">
      <w:pPr>
        <w:rPr>
          <w:rFonts w:ascii="Segoe UI" w:hAnsi="Segoe UI" w:cs="Segoe UI"/>
          <w:sz w:val="20"/>
          <w:szCs w:val="18"/>
        </w:rPr>
      </w:pPr>
    </w:p>
    <w:p w:rsidR="00B40731" w:rsidRPr="00B53907" w:rsidRDefault="00B40731" w:rsidP="00B40731">
      <w:pPr>
        <w:rPr>
          <w:rFonts w:ascii="Segoe UI" w:hAnsi="Segoe UI" w:cs="Segoe UI"/>
          <w:sz w:val="20"/>
          <w:szCs w:val="18"/>
        </w:rPr>
      </w:pPr>
      <w:r w:rsidRPr="00B53907">
        <w:rPr>
          <w:rFonts w:ascii="Segoe UI" w:hAnsi="Segoe UI" w:cs="Segoe UI"/>
          <w:b/>
          <w:sz w:val="20"/>
          <w:szCs w:val="18"/>
        </w:rPr>
        <w:t>3.15</w:t>
      </w:r>
      <w:r>
        <w:rPr>
          <w:rFonts w:ascii="Segoe UI" w:hAnsi="Segoe UI" w:cs="Segoe UI"/>
          <w:sz w:val="20"/>
          <w:szCs w:val="18"/>
        </w:rPr>
        <w:tab/>
      </w:r>
      <w:r w:rsidRPr="00F1124F">
        <w:rPr>
          <w:rFonts w:ascii="Segoe UI" w:hAnsi="Segoe UI" w:cs="Segoe UI"/>
          <w:b/>
          <w:sz w:val="20"/>
          <w:szCs w:val="18"/>
        </w:rPr>
        <w:t>Rizwana Lala</w:t>
      </w:r>
      <w:r w:rsidRPr="00F1124F">
        <w:rPr>
          <w:rFonts w:ascii="Segoe UI" w:hAnsi="Segoe UI" w:cs="Segoe UI"/>
          <w:sz w:val="20"/>
          <w:szCs w:val="18"/>
        </w:rPr>
        <w:t xml:space="preserve">. </w:t>
      </w:r>
      <w:proofErr w:type="gramStart"/>
      <w:r w:rsidRPr="00F1124F">
        <w:rPr>
          <w:rFonts w:ascii="Segoe UI" w:hAnsi="Segoe UI" w:cs="Segoe UI"/>
          <w:sz w:val="20"/>
          <w:szCs w:val="18"/>
        </w:rPr>
        <w:t>The influence of dominant cultural discourses on the provision of cosmetic dentistry.</w:t>
      </w:r>
      <w:proofErr w:type="gramEnd"/>
      <w:r>
        <w:rPr>
          <w:rFonts w:ascii="Segoe UI" w:eastAsia="Times New Roman" w:hAnsi="Segoe UI" w:cs="Segoe UI"/>
          <w:color w:val="201F1E"/>
          <w:sz w:val="20"/>
          <w:szCs w:val="18"/>
        </w:rPr>
        <w:tab/>
      </w:r>
    </w:p>
    <w:p w:rsidR="00B4073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eastAsia="Times New Roman" w:hAnsi="Segoe UI" w:cs="Segoe UI"/>
          <w:color w:val="201F1E"/>
          <w:sz w:val="20"/>
          <w:szCs w:val="18"/>
        </w:rPr>
      </w:pPr>
      <w:r>
        <w:rPr>
          <w:rFonts w:ascii="Segoe UI" w:eastAsia="Times New Roman" w:hAnsi="Segoe UI" w:cs="Segoe UI"/>
          <w:b/>
          <w:color w:val="201F1E"/>
          <w:sz w:val="20"/>
          <w:szCs w:val="18"/>
        </w:rPr>
        <w:t>3.55</w:t>
      </w:r>
      <w:r>
        <w:rPr>
          <w:rFonts w:ascii="Segoe UI" w:eastAsia="Times New Roman" w:hAnsi="Segoe UI" w:cs="Segoe UI"/>
          <w:color w:val="201F1E"/>
          <w:sz w:val="20"/>
          <w:szCs w:val="18"/>
        </w:rPr>
        <w:tab/>
      </w:r>
      <w:r w:rsidRPr="00F1124F">
        <w:rPr>
          <w:rFonts w:ascii="Segoe UI" w:eastAsia="Times New Roman" w:hAnsi="Segoe UI" w:cs="Segoe UI"/>
          <w:b/>
          <w:color w:val="201F1E"/>
          <w:sz w:val="20"/>
          <w:szCs w:val="18"/>
        </w:rPr>
        <w:t>Michelle Greene.</w:t>
      </w:r>
      <w:r w:rsidRPr="00F1124F">
        <w:rPr>
          <w:rFonts w:ascii="Segoe UI" w:eastAsia="Times New Roman" w:hAnsi="Segoe UI" w:cs="Segoe UI"/>
          <w:color w:val="201F1E"/>
          <w:sz w:val="20"/>
          <w:szCs w:val="18"/>
        </w:rPr>
        <w:t xml:space="preserve"> </w:t>
      </w:r>
      <w:proofErr w:type="gramStart"/>
      <w:r w:rsidRPr="00F1124F">
        <w:rPr>
          <w:rFonts w:ascii="Segoe UI" w:eastAsia="Times New Roman" w:hAnsi="Segoe UI" w:cs="Segoe UI"/>
          <w:color w:val="201F1E"/>
          <w:sz w:val="20"/>
          <w:szCs w:val="18"/>
        </w:rPr>
        <w:t>Fictional representations of self-improvement in novels, myths of transformational change, and social and medical stigma.</w:t>
      </w:r>
      <w:proofErr w:type="gramEnd"/>
    </w:p>
    <w:p w:rsidR="00B40731" w:rsidRPr="00F1124F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000000"/>
          <w:sz w:val="20"/>
          <w:szCs w:val="18"/>
          <w:shd w:val="clear" w:color="auto" w:fill="FFFFFF"/>
        </w:rPr>
      </w:pPr>
    </w:p>
    <w:p w:rsidR="00B40731" w:rsidRPr="00F1124F" w:rsidRDefault="00B40731" w:rsidP="00B40731">
      <w:pPr>
        <w:rPr>
          <w:rFonts w:ascii="Segoe UI" w:hAnsi="Segoe UI" w:cs="Segoe UI"/>
          <w:color w:val="000000"/>
          <w:sz w:val="20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0"/>
          <w:szCs w:val="18"/>
          <w:shd w:val="clear" w:color="auto" w:fill="FFFFFF"/>
        </w:rPr>
        <w:t>4.15</w:t>
      </w:r>
      <w:r>
        <w:rPr>
          <w:rFonts w:ascii="Segoe UI" w:hAnsi="Segoe UI" w:cs="Segoe UI"/>
          <w:color w:val="000000"/>
          <w:sz w:val="20"/>
          <w:szCs w:val="18"/>
          <w:shd w:val="clear" w:color="auto" w:fill="FFFFFF"/>
        </w:rPr>
        <w:tab/>
      </w:r>
      <w:r w:rsidRPr="00F1124F">
        <w:rPr>
          <w:rFonts w:ascii="Segoe UI" w:hAnsi="Segoe UI" w:cs="Segoe UI"/>
          <w:b/>
          <w:color w:val="000000"/>
          <w:sz w:val="20"/>
          <w:szCs w:val="18"/>
          <w:shd w:val="clear" w:color="auto" w:fill="FFFFFF"/>
        </w:rPr>
        <w:t>Richard Gibson</w:t>
      </w:r>
      <w:r w:rsidRPr="00F1124F">
        <w:rPr>
          <w:rFonts w:ascii="Segoe UI" w:hAnsi="Segoe UI" w:cs="Segoe UI"/>
          <w:color w:val="000000"/>
          <w:sz w:val="20"/>
          <w:szCs w:val="18"/>
          <w:shd w:val="clear" w:color="auto" w:fill="FFFFFF"/>
        </w:rPr>
        <w:t xml:space="preserve">. </w:t>
      </w:r>
      <w:proofErr w:type="gramStart"/>
      <w:r w:rsidRPr="00F1124F">
        <w:rPr>
          <w:rFonts w:ascii="Segoe UI" w:hAnsi="Segoe UI" w:cs="Segoe UI"/>
          <w:color w:val="000000"/>
          <w:sz w:val="20"/>
          <w:szCs w:val="18"/>
          <w:shd w:val="clear" w:color="auto" w:fill="FFFFFF"/>
        </w:rPr>
        <w:t>A Leg to Stand on?</w:t>
      </w:r>
      <w:proofErr w:type="gramEnd"/>
      <w:r w:rsidRPr="00F1124F">
        <w:rPr>
          <w:rFonts w:ascii="Segoe UI" w:hAnsi="Segoe UI" w:cs="Segoe UI"/>
          <w:color w:val="000000"/>
          <w:sz w:val="20"/>
          <w:szCs w:val="18"/>
          <w:shd w:val="clear" w:color="auto" w:fill="FFFFFF"/>
        </w:rPr>
        <w:t xml:space="preserve"> Theories of Health, Normality, &amp; Body Integrity Identity Disorder</w:t>
      </w:r>
    </w:p>
    <w:p w:rsidR="00B4073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  <w:r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4.40</w:t>
      </w:r>
      <w:r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ab/>
      </w:r>
      <w:proofErr w:type="spellStart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Mireia</w:t>
      </w:r>
      <w:proofErr w:type="spellEnd"/>
      <w:r w:rsidRPr="00F1124F">
        <w:rPr>
          <w:rFonts w:ascii="Segoe UI" w:hAnsi="Segoe UI" w:cs="Segoe UI"/>
          <w:b/>
          <w:sz w:val="20"/>
          <w:szCs w:val="18"/>
        </w:rPr>
        <w:t xml:space="preserve"> </w:t>
      </w:r>
      <w:proofErr w:type="spellStart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Garces</w:t>
      </w:r>
      <w:proofErr w:type="spellEnd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-De-</w:t>
      </w:r>
      <w:proofErr w:type="spellStart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Marcilla</w:t>
      </w:r>
      <w:proofErr w:type="spellEnd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-</w:t>
      </w:r>
      <w:proofErr w:type="spellStart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>Muste</w:t>
      </w:r>
      <w:proofErr w:type="spellEnd"/>
      <w:r w:rsidRPr="00F1124F">
        <w:rPr>
          <w:rFonts w:ascii="Segoe UI" w:hAnsi="Segoe UI" w:cs="Segoe UI"/>
          <w:b/>
          <w:color w:val="201F1E"/>
          <w:sz w:val="20"/>
          <w:szCs w:val="18"/>
          <w:shd w:val="clear" w:color="auto" w:fill="FFFFFF"/>
        </w:rPr>
        <w:t xml:space="preserve">. </w:t>
      </w:r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>Elective amputations: a challenge to (</w:t>
      </w:r>
      <w:proofErr w:type="spellStart"/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>ableist</w:t>
      </w:r>
      <w:proofErr w:type="spellEnd"/>
      <w:r w:rsidRPr="00F1124F"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 xml:space="preserve">) normality. </w:t>
      </w:r>
    </w:p>
    <w:p w:rsidR="00B40731" w:rsidRPr="00F1124F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</w:p>
    <w:p w:rsidR="00B4073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201F1E"/>
          <w:sz w:val="20"/>
          <w:szCs w:val="18"/>
          <w:shd w:val="clear" w:color="auto" w:fill="FFFFFF"/>
        </w:rPr>
      </w:pPr>
      <w:r>
        <w:rPr>
          <w:rFonts w:ascii="Segoe UI" w:hAnsi="Segoe UI" w:cs="Segoe UI"/>
          <w:color w:val="201F1E"/>
          <w:sz w:val="20"/>
          <w:szCs w:val="18"/>
          <w:shd w:val="clear" w:color="auto" w:fill="FFFFFF"/>
        </w:rPr>
        <w:tab/>
      </w:r>
    </w:p>
    <w:p w:rsidR="00B40731" w:rsidRDefault="00B40731" w:rsidP="00B40731">
      <w:pPr>
        <w:shd w:val="clear" w:color="auto" w:fill="FFFFFF"/>
        <w:spacing w:after="75" w:line="240" w:lineRule="auto"/>
        <w:textAlignment w:val="baseline"/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  <w:t>5. 05</w:t>
      </w:r>
      <w:r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  <w:tab/>
      </w:r>
      <w:proofErr w:type="gramStart"/>
      <w:r w:rsidRPr="00BC04AD"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  <w:t>Closing</w:t>
      </w:r>
      <w:proofErr w:type="gramEnd"/>
      <w:r w:rsidRPr="00BC04AD">
        <w:rPr>
          <w:rFonts w:ascii="Segoe UI" w:hAnsi="Segoe UI" w:cs="Segoe UI"/>
          <w:color w:val="4BACC6" w:themeColor="accent5"/>
          <w:sz w:val="18"/>
          <w:szCs w:val="18"/>
          <w:shd w:val="clear" w:color="auto" w:fill="FFFFFF"/>
        </w:rPr>
        <w:t xml:space="preserve"> comments. </w:t>
      </w:r>
    </w:p>
    <w:p w:rsidR="00B40731" w:rsidRPr="003F37DB" w:rsidRDefault="00B40731" w:rsidP="00B40731">
      <w:pPr>
        <w:shd w:val="clear" w:color="auto" w:fill="FFFFFF"/>
        <w:spacing w:after="75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</w:rPr>
      </w:pPr>
    </w:p>
    <w:p w:rsidR="00B40731" w:rsidRDefault="00B40731" w:rsidP="00B407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0"/>
          <w:bdr w:val="none" w:sz="0" w:space="0" w:color="auto" w:frame="1"/>
        </w:rPr>
      </w:pPr>
      <w:r w:rsidRPr="002837F3">
        <w:rPr>
          <w:rFonts w:ascii="Calibri" w:eastAsia="Times New Roman" w:hAnsi="Calibri" w:cs="Times New Roman"/>
          <w:color w:val="000000"/>
          <w:szCs w:val="20"/>
          <w:bdr w:val="none" w:sz="0" w:space="0" w:color="auto" w:frame="1"/>
        </w:rPr>
        <w:t xml:space="preserve">'This work was supported by </w:t>
      </w:r>
      <w:proofErr w:type="spellStart"/>
      <w:r w:rsidRPr="002837F3">
        <w:rPr>
          <w:rFonts w:ascii="Calibri" w:eastAsia="Times New Roman" w:hAnsi="Calibri" w:cs="Times New Roman"/>
          <w:color w:val="000000"/>
          <w:szCs w:val="20"/>
          <w:bdr w:val="none" w:sz="0" w:space="0" w:color="auto" w:frame="1"/>
        </w:rPr>
        <w:t>artsmethods@manchester</w:t>
      </w:r>
      <w:proofErr w:type="spellEnd"/>
    </w:p>
    <w:p w:rsidR="00B40731" w:rsidRPr="002837F3" w:rsidRDefault="00B40731" w:rsidP="00B407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0"/>
          <w:bdr w:val="none" w:sz="0" w:space="0" w:color="auto" w:frame="1"/>
        </w:rPr>
      </w:pPr>
    </w:p>
    <w:p w:rsidR="00B40731" w:rsidRPr="00BC04AD" w:rsidRDefault="007055F4" w:rsidP="00B40731">
      <w:pPr>
        <w:rPr>
          <w:sz w:val="16"/>
          <w:szCs w:val="20"/>
        </w:rPr>
      </w:pPr>
      <w:hyperlink r:id="rId11" w:history="1">
        <w:r w:rsidR="00B40731" w:rsidRPr="00BC04AD">
          <w:rPr>
            <w:rStyle w:val="Hyperlink"/>
            <w:sz w:val="16"/>
            <w:szCs w:val="20"/>
          </w:rPr>
          <w:t>https://www.postgradbioethics.com/beauty-bioethics-and-the-body</w:t>
        </w:r>
      </w:hyperlink>
      <w:r w:rsidR="00B40731" w:rsidRPr="00BC04AD">
        <w:rPr>
          <w:sz w:val="16"/>
          <w:szCs w:val="20"/>
        </w:rPr>
        <w:t xml:space="preserve"> </w:t>
      </w:r>
    </w:p>
    <w:p w:rsidR="00B40731" w:rsidRPr="00BC04AD" w:rsidRDefault="00B40731" w:rsidP="00B40731">
      <w:pPr>
        <w:rPr>
          <w:rFonts w:ascii="Segoe UI" w:hAnsi="Segoe UI" w:cs="Segoe UI"/>
          <w:sz w:val="16"/>
          <w:szCs w:val="20"/>
        </w:rPr>
      </w:pPr>
      <w:r w:rsidRPr="00BC04AD">
        <w:rPr>
          <w:sz w:val="16"/>
          <w:szCs w:val="20"/>
        </w:rPr>
        <w:t xml:space="preserve">Ajmal Mubarik: </w:t>
      </w:r>
      <w:hyperlink r:id="rId12" w:history="1">
        <w:r w:rsidRPr="00BC04AD">
          <w:rPr>
            <w:rStyle w:val="Hyperlink"/>
            <w:sz w:val="16"/>
            <w:szCs w:val="20"/>
          </w:rPr>
          <w:t>ajmal.mubarik@postgrad.manchester.ac.uk</w:t>
        </w:r>
      </w:hyperlink>
      <w:r w:rsidRPr="00BC04AD">
        <w:rPr>
          <w:sz w:val="16"/>
          <w:szCs w:val="20"/>
        </w:rPr>
        <w:tab/>
        <w:t>@</w:t>
      </w:r>
      <w:proofErr w:type="spellStart"/>
      <w:r w:rsidRPr="00BC04AD">
        <w:rPr>
          <w:sz w:val="16"/>
          <w:szCs w:val="20"/>
        </w:rPr>
        <w:t>medicine_law</w:t>
      </w:r>
      <w:proofErr w:type="spellEnd"/>
      <w:r w:rsidRPr="00BC04AD">
        <w:rPr>
          <w:sz w:val="16"/>
          <w:szCs w:val="20"/>
        </w:rPr>
        <w:t xml:space="preserve">    </w:t>
      </w:r>
    </w:p>
    <w:p w:rsidR="00B40731" w:rsidRDefault="00B40731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ED2DE0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 wp14:anchorId="6DBFEDBD" wp14:editId="77106890">
            <wp:extent cx="1387606" cy="1211580"/>
            <wp:effectExtent l="0" t="0" r="317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844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29" cy="120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E0" w:rsidRDefault="00ED2DE0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</w:pPr>
    </w:p>
    <w:p w:rsidR="00ED2DE0" w:rsidRDefault="00ED2DE0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 wp14:anchorId="3D48A232" wp14:editId="268335FA">
            <wp:extent cx="1600200" cy="14668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901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40" cy="146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482"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 wp14:anchorId="32E0636A" wp14:editId="6552A256">
            <wp:extent cx="1367177" cy="11430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8562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64" cy="114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E0" w:rsidRDefault="00ED2DE0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ED2DE0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>
            <wp:extent cx="2091458" cy="139446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1_1133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43" cy="139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82" w:rsidRDefault="00D3148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noProof/>
          <w:color w:val="201F1E"/>
          <w:sz w:val="23"/>
          <w:szCs w:val="23"/>
          <w:bdr w:val="none" w:sz="0" w:space="0" w:color="auto" w:frame="1"/>
        </w:rPr>
        <w:drawing>
          <wp:inline distT="0" distB="0" distL="0" distR="0">
            <wp:extent cx="1954313" cy="130302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1_11330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150" cy="130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9B2" w:rsidRDefault="008C49B2" w:rsidP="0048699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</w:p>
    <w:p w:rsidR="000C46BD" w:rsidRDefault="00486996" w:rsidP="001C1FA0">
      <w:pPr>
        <w:pStyle w:val="NormalWeb"/>
        <w:shd w:val="clear" w:color="auto" w:fill="FFFFFF"/>
        <w:spacing w:before="0" w:after="0"/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br/>
      </w:r>
    </w:p>
    <w:p w:rsidR="000C46BD" w:rsidRDefault="000C46BD"/>
    <w:p w:rsidR="000C46BD" w:rsidRDefault="000C46BD"/>
    <w:sectPr w:rsidR="000C46B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96" w:rsidRDefault="00486996" w:rsidP="00486996">
      <w:pPr>
        <w:spacing w:after="0" w:line="240" w:lineRule="auto"/>
      </w:pPr>
      <w:r>
        <w:separator/>
      </w:r>
    </w:p>
  </w:endnote>
  <w:endnote w:type="continuationSeparator" w:id="0">
    <w:p w:rsidR="00486996" w:rsidRDefault="00486996" w:rsidP="0048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-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96" w:rsidRDefault="00486996" w:rsidP="00486996">
      <w:pPr>
        <w:spacing w:after="0" w:line="240" w:lineRule="auto"/>
      </w:pPr>
      <w:r>
        <w:separator/>
      </w:r>
    </w:p>
  </w:footnote>
  <w:footnote w:type="continuationSeparator" w:id="0">
    <w:p w:rsidR="00486996" w:rsidRDefault="00486996" w:rsidP="0048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263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6996" w:rsidRDefault="004869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5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6996" w:rsidRDefault="00486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96"/>
    <w:rsid w:val="0008538F"/>
    <w:rsid w:val="000C46BD"/>
    <w:rsid w:val="001C1FA0"/>
    <w:rsid w:val="001F7A99"/>
    <w:rsid w:val="00232E97"/>
    <w:rsid w:val="002B3A89"/>
    <w:rsid w:val="002E46DA"/>
    <w:rsid w:val="0039089D"/>
    <w:rsid w:val="003E4A34"/>
    <w:rsid w:val="00486996"/>
    <w:rsid w:val="004A6A2F"/>
    <w:rsid w:val="005B2E97"/>
    <w:rsid w:val="005F1D05"/>
    <w:rsid w:val="006C5BCA"/>
    <w:rsid w:val="006D50C9"/>
    <w:rsid w:val="007055F4"/>
    <w:rsid w:val="00713875"/>
    <w:rsid w:val="00756B46"/>
    <w:rsid w:val="00790308"/>
    <w:rsid w:val="00805AA3"/>
    <w:rsid w:val="00867DA6"/>
    <w:rsid w:val="00874C82"/>
    <w:rsid w:val="00880E9E"/>
    <w:rsid w:val="008904D4"/>
    <w:rsid w:val="008C49B2"/>
    <w:rsid w:val="008D4474"/>
    <w:rsid w:val="00935388"/>
    <w:rsid w:val="00951730"/>
    <w:rsid w:val="00967F08"/>
    <w:rsid w:val="00AA74F0"/>
    <w:rsid w:val="00B071B8"/>
    <w:rsid w:val="00B40731"/>
    <w:rsid w:val="00B66410"/>
    <w:rsid w:val="00BF7277"/>
    <w:rsid w:val="00CB20F2"/>
    <w:rsid w:val="00D31482"/>
    <w:rsid w:val="00DC1D7A"/>
    <w:rsid w:val="00E04FF8"/>
    <w:rsid w:val="00E0678A"/>
    <w:rsid w:val="00E97D6C"/>
    <w:rsid w:val="00ED2DE0"/>
    <w:rsid w:val="00F80C1E"/>
    <w:rsid w:val="00F92D19"/>
    <w:rsid w:val="00F94E42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96"/>
  </w:style>
  <w:style w:type="paragraph" w:styleId="Footer">
    <w:name w:val="footer"/>
    <w:basedOn w:val="Normal"/>
    <w:link w:val="FooterChar"/>
    <w:uiPriority w:val="99"/>
    <w:unhideWhenUsed/>
    <w:rsid w:val="0048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96"/>
  </w:style>
  <w:style w:type="character" w:styleId="FollowedHyperlink">
    <w:name w:val="FollowedHyperlink"/>
    <w:basedOn w:val="DefaultParagraphFont"/>
    <w:uiPriority w:val="99"/>
    <w:semiHidden/>
    <w:unhideWhenUsed/>
    <w:rsid w:val="00CB2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96"/>
  </w:style>
  <w:style w:type="paragraph" w:styleId="Footer">
    <w:name w:val="footer"/>
    <w:basedOn w:val="Normal"/>
    <w:link w:val="FooterChar"/>
    <w:uiPriority w:val="99"/>
    <w:unhideWhenUsed/>
    <w:rsid w:val="0048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96"/>
  </w:style>
  <w:style w:type="character" w:styleId="FollowedHyperlink">
    <w:name w:val="FollowedHyperlink"/>
    <w:basedOn w:val="DefaultParagraphFont"/>
    <w:uiPriority w:val="99"/>
    <w:semiHidden/>
    <w:unhideWhenUsed/>
    <w:rsid w:val="00CB2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jmal.mubarik@postgrad.manchester.ac.uk" TargetMode="External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postgradbioethics.com/beauty-bioethics-and-the-bod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Ajmal Mubarik</dc:creator>
  <cp:lastModifiedBy>Nicola Sheehan</cp:lastModifiedBy>
  <cp:revision>2</cp:revision>
  <dcterms:created xsi:type="dcterms:W3CDTF">2019-11-07T11:15:00Z</dcterms:created>
  <dcterms:modified xsi:type="dcterms:W3CDTF">2019-11-07T11:15:00Z</dcterms:modified>
</cp:coreProperties>
</file>