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DBA" w:rsidRPr="009553A2" w:rsidRDefault="00A508C3" w:rsidP="00714F1F">
      <w:pPr>
        <w:rPr>
          <w:rFonts w:asciiTheme="minorHAnsi" w:hAnsiTheme="minorHAnsi"/>
          <w:b/>
          <w:sz w:val="28"/>
          <w:szCs w:val="28"/>
        </w:rPr>
      </w:pPr>
      <w:bookmarkStart w:id="0" w:name="_GoBack"/>
      <w:bookmarkEnd w:id="0"/>
      <w:r w:rsidRPr="009553A2">
        <w:rPr>
          <w:rFonts w:asciiTheme="minorHAnsi" w:hAnsiTheme="minorHAnsi"/>
          <w:noProof/>
        </w:rPr>
        <w:drawing>
          <wp:inline distT="0" distB="0" distL="0" distR="0">
            <wp:extent cx="1656080" cy="707390"/>
            <wp:effectExtent l="0" t="0" r="1270" b="0"/>
            <wp:docPr id="1" name="Picture 2" descr="TAB_col_white_backgroun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_col_white_background.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6080" cy="707390"/>
                    </a:xfrm>
                    <a:prstGeom prst="rect">
                      <a:avLst/>
                    </a:prstGeom>
                    <a:noFill/>
                    <a:ln>
                      <a:noFill/>
                    </a:ln>
                  </pic:spPr>
                </pic:pic>
              </a:graphicData>
            </a:graphic>
          </wp:inline>
        </w:drawing>
      </w:r>
    </w:p>
    <w:p w:rsidR="00EB0DBA" w:rsidRPr="009553A2" w:rsidRDefault="00EB0DBA" w:rsidP="00714F1F">
      <w:pPr>
        <w:rPr>
          <w:rFonts w:asciiTheme="minorHAnsi" w:hAnsiTheme="minorHAnsi"/>
          <w:b/>
          <w:sz w:val="28"/>
          <w:szCs w:val="28"/>
        </w:rPr>
      </w:pPr>
    </w:p>
    <w:p w:rsidR="00EB0DBA" w:rsidRPr="009553A2" w:rsidRDefault="00EB0DBA" w:rsidP="00714F1F">
      <w:pPr>
        <w:rPr>
          <w:rFonts w:asciiTheme="minorHAnsi" w:hAnsiTheme="minorHAnsi"/>
          <w:b/>
          <w:sz w:val="28"/>
          <w:szCs w:val="28"/>
        </w:rPr>
      </w:pPr>
      <w:r w:rsidRPr="009553A2">
        <w:rPr>
          <w:rFonts w:asciiTheme="minorHAnsi" w:hAnsiTheme="minorHAnsi"/>
          <w:b/>
          <w:sz w:val="28"/>
          <w:szCs w:val="28"/>
        </w:rPr>
        <w:t>PRIMER Terms of Reference</w:t>
      </w:r>
    </w:p>
    <w:p w:rsidR="00EB0DBA" w:rsidRPr="009553A2" w:rsidRDefault="00EB0DBA" w:rsidP="00714F1F">
      <w:pPr>
        <w:rPr>
          <w:rFonts w:asciiTheme="minorHAnsi" w:hAnsi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8"/>
        <w:gridCol w:w="3569"/>
      </w:tblGrid>
      <w:tr w:rsidR="00EB0DBA" w:rsidRPr="009553A2" w:rsidTr="007342EA">
        <w:tc>
          <w:tcPr>
            <w:tcW w:w="3568" w:type="dxa"/>
          </w:tcPr>
          <w:p w:rsidR="00EB0DBA" w:rsidRPr="009553A2" w:rsidRDefault="00EB0DBA" w:rsidP="007342EA">
            <w:pPr>
              <w:spacing w:after="0" w:line="240" w:lineRule="auto"/>
              <w:rPr>
                <w:rFonts w:asciiTheme="minorHAnsi" w:hAnsiTheme="minorHAnsi"/>
                <w:b/>
              </w:rPr>
            </w:pPr>
            <w:r w:rsidRPr="009553A2">
              <w:rPr>
                <w:rFonts w:asciiTheme="minorHAnsi" w:hAnsiTheme="minorHAnsi"/>
                <w:b/>
              </w:rPr>
              <w:t>Title</w:t>
            </w:r>
          </w:p>
          <w:p w:rsidR="00EB0DBA" w:rsidRPr="009553A2" w:rsidRDefault="00EB0DBA" w:rsidP="007342EA">
            <w:pPr>
              <w:spacing w:after="0" w:line="240" w:lineRule="auto"/>
              <w:rPr>
                <w:rFonts w:asciiTheme="minorHAnsi" w:hAnsiTheme="minorHAnsi"/>
                <w:b/>
              </w:rPr>
            </w:pPr>
          </w:p>
        </w:tc>
        <w:tc>
          <w:tcPr>
            <w:tcW w:w="3569" w:type="dxa"/>
          </w:tcPr>
          <w:p w:rsidR="00EB0DBA" w:rsidRPr="009553A2" w:rsidRDefault="00EB0DBA" w:rsidP="007342EA">
            <w:pPr>
              <w:spacing w:after="0" w:line="240" w:lineRule="auto"/>
              <w:rPr>
                <w:rFonts w:asciiTheme="minorHAnsi" w:hAnsiTheme="minorHAnsi"/>
              </w:rPr>
            </w:pPr>
            <w:r w:rsidRPr="009553A2">
              <w:rPr>
                <w:rFonts w:asciiTheme="minorHAnsi" w:hAnsiTheme="minorHAnsi"/>
              </w:rPr>
              <w:t>PRIMER: Terms of Reference</w:t>
            </w:r>
          </w:p>
        </w:tc>
      </w:tr>
      <w:tr w:rsidR="00EB0DBA" w:rsidRPr="009553A2" w:rsidTr="007342EA">
        <w:tc>
          <w:tcPr>
            <w:tcW w:w="3568" w:type="dxa"/>
          </w:tcPr>
          <w:p w:rsidR="00EB0DBA" w:rsidRPr="009553A2" w:rsidRDefault="006435FA" w:rsidP="007342EA">
            <w:pPr>
              <w:spacing w:after="0" w:line="240" w:lineRule="auto"/>
              <w:rPr>
                <w:rFonts w:asciiTheme="minorHAnsi" w:hAnsiTheme="minorHAnsi"/>
                <w:b/>
              </w:rPr>
            </w:pPr>
            <w:r>
              <w:rPr>
                <w:rFonts w:asciiTheme="minorHAnsi" w:hAnsiTheme="minorHAnsi"/>
                <w:b/>
              </w:rPr>
              <w:t>Version</w:t>
            </w:r>
            <w:r w:rsidR="00EB0DBA" w:rsidRPr="009553A2">
              <w:rPr>
                <w:rFonts w:asciiTheme="minorHAnsi" w:hAnsiTheme="minorHAnsi"/>
                <w:b/>
              </w:rPr>
              <w:t xml:space="preserve"> Number</w:t>
            </w:r>
          </w:p>
          <w:p w:rsidR="00EB0DBA" w:rsidRPr="009553A2" w:rsidRDefault="00EB0DBA" w:rsidP="007342EA">
            <w:pPr>
              <w:spacing w:after="0" w:line="240" w:lineRule="auto"/>
              <w:rPr>
                <w:rFonts w:asciiTheme="minorHAnsi" w:hAnsiTheme="minorHAnsi"/>
                <w:b/>
              </w:rPr>
            </w:pPr>
          </w:p>
        </w:tc>
        <w:tc>
          <w:tcPr>
            <w:tcW w:w="3569" w:type="dxa"/>
          </w:tcPr>
          <w:p w:rsidR="00EB0DBA" w:rsidRPr="009553A2" w:rsidRDefault="0024560F" w:rsidP="006435FA">
            <w:pPr>
              <w:spacing w:after="0" w:line="240" w:lineRule="auto"/>
              <w:rPr>
                <w:rFonts w:asciiTheme="minorHAnsi" w:hAnsiTheme="minorHAnsi"/>
              </w:rPr>
            </w:pPr>
            <w:r>
              <w:rPr>
                <w:rFonts w:asciiTheme="minorHAnsi" w:hAnsiTheme="minorHAnsi"/>
              </w:rPr>
              <w:t>5</w:t>
            </w:r>
            <w:r w:rsidR="005A1934">
              <w:rPr>
                <w:rFonts w:asciiTheme="minorHAnsi" w:hAnsiTheme="minorHAnsi"/>
              </w:rPr>
              <w:t>.</w:t>
            </w:r>
            <w:r w:rsidR="00AC7510">
              <w:rPr>
                <w:rFonts w:asciiTheme="minorHAnsi" w:hAnsiTheme="minorHAnsi"/>
              </w:rPr>
              <w:t>4</w:t>
            </w:r>
          </w:p>
        </w:tc>
      </w:tr>
      <w:tr w:rsidR="00EB0DBA" w:rsidRPr="009553A2" w:rsidTr="007342EA">
        <w:tc>
          <w:tcPr>
            <w:tcW w:w="3568" w:type="dxa"/>
          </w:tcPr>
          <w:p w:rsidR="00EB0DBA" w:rsidRPr="009553A2" w:rsidRDefault="00EB0DBA" w:rsidP="007342EA">
            <w:pPr>
              <w:spacing w:after="0" w:line="240" w:lineRule="auto"/>
              <w:rPr>
                <w:rFonts w:asciiTheme="minorHAnsi" w:hAnsiTheme="minorHAnsi"/>
                <w:b/>
              </w:rPr>
            </w:pPr>
            <w:r w:rsidRPr="009553A2">
              <w:rPr>
                <w:rFonts w:asciiTheme="minorHAnsi" w:hAnsiTheme="minorHAnsi"/>
                <w:b/>
              </w:rPr>
              <w:t xml:space="preserve">Authors </w:t>
            </w:r>
            <w:r w:rsidR="009553A2" w:rsidRPr="009553A2">
              <w:rPr>
                <w:rFonts w:asciiTheme="minorHAnsi" w:hAnsiTheme="minorHAnsi"/>
                <w:b/>
              </w:rPr>
              <w:t>(of latest version)</w:t>
            </w:r>
          </w:p>
        </w:tc>
        <w:tc>
          <w:tcPr>
            <w:tcW w:w="3569" w:type="dxa"/>
          </w:tcPr>
          <w:p w:rsidR="000B0996" w:rsidRPr="000B0996" w:rsidRDefault="000B0996" w:rsidP="000B0996">
            <w:pPr>
              <w:spacing w:after="0" w:line="240" w:lineRule="auto"/>
              <w:rPr>
                <w:rFonts w:asciiTheme="minorHAnsi" w:hAnsiTheme="minorHAnsi"/>
                <w:color w:val="FF0000"/>
              </w:rPr>
            </w:pPr>
            <w:r w:rsidRPr="0024560F">
              <w:rPr>
                <w:rFonts w:asciiTheme="minorHAnsi" w:hAnsiTheme="minorHAnsi"/>
              </w:rPr>
              <w:t xml:space="preserve">PRIMER members as of </w:t>
            </w:r>
            <w:r w:rsidR="00AC7510">
              <w:rPr>
                <w:rFonts w:asciiTheme="minorHAnsi" w:hAnsiTheme="minorHAnsi"/>
              </w:rPr>
              <w:t>Septem</w:t>
            </w:r>
            <w:r w:rsidRPr="0024560F">
              <w:rPr>
                <w:rFonts w:asciiTheme="minorHAnsi" w:hAnsiTheme="minorHAnsi"/>
              </w:rPr>
              <w:t>ber 201</w:t>
            </w:r>
            <w:r w:rsidR="00AC7510">
              <w:rPr>
                <w:rFonts w:asciiTheme="minorHAnsi" w:hAnsiTheme="minorHAnsi"/>
              </w:rPr>
              <w:t>9</w:t>
            </w:r>
          </w:p>
        </w:tc>
      </w:tr>
      <w:tr w:rsidR="009553A2" w:rsidRPr="009553A2" w:rsidTr="007342EA">
        <w:tc>
          <w:tcPr>
            <w:tcW w:w="3568" w:type="dxa"/>
          </w:tcPr>
          <w:p w:rsidR="009553A2" w:rsidRPr="009553A2" w:rsidRDefault="009553A2" w:rsidP="007342EA">
            <w:pPr>
              <w:spacing w:after="0" w:line="240" w:lineRule="auto"/>
              <w:rPr>
                <w:rFonts w:asciiTheme="minorHAnsi" w:hAnsiTheme="minorHAnsi"/>
                <w:b/>
              </w:rPr>
            </w:pPr>
            <w:r w:rsidRPr="009553A2">
              <w:rPr>
                <w:rFonts w:asciiTheme="minorHAnsi" w:hAnsiTheme="minorHAnsi"/>
                <w:b/>
              </w:rPr>
              <w:t>Ratified by PRIMER group members</w:t>
            </w:r>
          </w:p>
        </w:tc>
        <w:tc>
          <w:tcPr>
            <w:tcW w:w="3569" w:type="dxa"/>
          </w:tcPr>
          <w:p w:rsidR="009553A2" w:rsidRPr="009553A2" w:rsidRDefault="00AC7510" w:rsidP="00154A12">
            <w:pPr>
              <w:spacing w:after="0" w:line="240" w:lineRule="auto"/>
              <w:rPr>
                <w:rFonts w:asciiTheme="minorHAnsi" w:hAnsiTheme="minorHAnsi"/>
              </w:rPr>
            </w:pPr>
            <w:r>
              <w:rPr>
                <w:rFonts w:asciiTheme="minorHAnsi" w:hAnsiTheme="minorHAnsi"/>
              </w:rPr>
              <w:t>September</w:t>
            </w:r>
            <w:r w:rsidR="00154A12" w:rsidRPr="0024560F">
              <w:rPr>
                <w:rFonts w:asciiTheme="minorHAnsi" w:hAnsiTheme="minorHAnsi"/>
              </w:rPr>
              <w:t xml:space="preserve"> </w:t>
            </w:r>
            <w:r w:rsidR="008253F7" w:rsidRPr="0024560F">
              <w:rPr>
                <w:rFonts w:asciiTheme="minorHAnsi" w:hAnsiTheme="minorHAnsi"/>
              </w:rPr>
              <w:t>2019</w:t>
            </w:r>
          </w:p>
        </w:tc>
      </w:tr>
      <w:tr w:rsidR="00EB0DBA" w:rsidRPr="009553A2" w:rsidTr="007342EA">
        <w:tc>
          <w:tcPr>
            <w:tcW w:w="3568" w:type="dxa"/>
          </w:tcPr>
          <w:p w:rsidR="00EB0DBA" w:rsidRPr="009553A2" w:rsidRDefault="00EB0DBA" w:rsidP="007342EA">
            <w:pPr>
              <w:spacing w:after="0" w:line="240" w:lineRule="auto"/>
              <w:rPr>
                <w:rFonts w:asciiTheme="minorHAnsi" w:hAnsiTheme="minorHAnsi"/>
                <w:b/>
              </w:rPr>
            </w:pPr>
            <w:r w:rsidRPr="009553A2">
              <w:rPr>
                <w:rFonts w:asciiTheme="minorHAnsi" w:hAnsiTheme="minorHAnsi"/>
                <w:b/>
              </w:rPr>
              <w:t xml:space="preserve">Date for </w:t>
            </w:r>
            <w:r w:rsidR="009553A2" w:rsidRPr="009553A2">
              <w:rPr>
                <w:rFonts w:asciiTheme="minorHAnsi" w:hAnsiTheme="minorHAnsi"/>
                <w:b/>
              </w:rPr>
              <w:t>review</w:t>
            </w:r>
          </w:p>
          <w:p w:rsidR="00EB0DBA" w:rsidRPr="009553A2" w:rsidRDefault="00EB0DBA" w:rsidP="007342EA">
            <w:pPr>
              <w:spacing w:after="0" w:line="240" w:lineRule="auto"/>
              <w:rPr>
                <w:rFonts w:asciiTheme="minorHAnsi" w:hAnsiTheme="minorHAnsi"/>
                <w:b/>
              </w:rPr>
            </w:pPr>
          </w:p>
        </w:tc>
        <w:tc>
          <w:tcPr>
            <w:tcW w:w="3569" w:type="dxa"/>
          </w:tcPr>
          <w:p w:rsidR="00EB0DBA" w:rsidRPr="009553A2" w:rsidRDefault="00AC7510" w:rsidP="00154A12">
            <w:pPr>
              <w:spacing w:after="0" w:line="240" w:lineRule="auto"/>
              <w:rPr>
                <w:rFonts w:asciiTheme="minorHAnsi" w:hAnsiTheme="minorHAnsi"/>
              </w:rPr>
            </w:pPr>
            <w:r>
              <w:rPr>
                <w:rFonts w:asciiTheme="minorHAnsi" w:hAnsiTheme="minorHAnsi"/>
              </w:rPr>
              <w:t>September</w:t>
            </w:r>
            <w:r w:rsidR="008253F7" w:rsidRPr="0024560F">
              <w:rPr>
                <w:rFonts w:asciiTheme="minorHAnsi" w:hAnsiTheme="minorHAnsi"/>
              </w:rPr>
              <w:t xml:space="preserve"> </w:t>
            </w:r>
            <w:r w:rsidR="006435FA" w:rsidRPr="0024560F">
              <w:rPr>
                <w:rFonts w:asciiTheme="minorHAnsi" w:hAnsiTheme="minorHAnsi"/>
              </w:rPr>
              <w:t>20</w:t>
            </w:r>
            <w:r w:rsidR="000B0996" w:rsidRPr="0024560F">
              <w:rPr>
                <w:rFonts w:asciiTheme="minorHAnsi" w:hAnsiTheme="minorHAnsi"/>
              </w:rPr>
              <w:t>2</w:t>
            </w:r>
            <w:r w:rsidR="006435FA" w:rsidRPr="0024560F">
              <w:rPr>
                <w:rFonts w:asciiTheme="minorHAnsi" w:hAnsiTheme="minorHAnsi"/>
              </w:rPr>
              <w:t>1</w:t>
            </w:r>
            <w:r w:rsidR="009553A2" w:rsidRPr="0024560F">
              <w:rPr>
                <w:rFonts w:asciiTheme="minorHAnsi" w:hAnsiTheme="minorHAnsi"/>
              </w:rPr>
              <w:t xml:space="preserve"> </w:t>
            </w:r>
            <w:r w:rsidR="009553A2" w:rsidRPr="009553A2">
              <w:rPr>
                <w:rFonts w:asciiTheme="minorHAnsi" w:hAnsiTheme="minorHAnsi"/>
              </w:rPr>
              <w:t xml:space="preserve">and every </w:t>
            </w:r>
            <w:r w:rsidR="009553A2" w:rsidRPr="006435FA">
              <w:rPr>
                <w:rFonts w:asciiTheme="minorHAnsi" w:hAnsiTheme="minorHAnsi"/>
              </w:rPr>
              <w:t>2 years</w:t>
            </w:r>
            <w:r w:rsidR="009553A2" w:rsidRPr="009553A2">
              <w:rPr>
                <w:rFonts w:asciiTheme="minorHAnsi" w:hAnsiTheme="minorHAnsi"/>
              </w:rPr>
              <w:t xml:space="preserve"> thereafter</w:t>
            </w:r>
          </w:p>
        </w:tc>
      </w:tr>
    </w:tbl>
    <w:p w:rsidR="00EB0DBA" w:rsidRPr="009553A2" w:rsidRDefault="00EB0DBA" w:rsidP="00891547">
      <w:pPr>
        <w:jc w:val="center"/>
        <w:rPr>
          <w:rFonts w:asciiTheme="minorHAnsi" w:hAnsiTheme="minorHAnsi"/>
          <w:b/>
        </w:rPr>
      </w:pPr>
    </w:p>
    <w:p w:rsidR="00154A12" w:rsidRDefault="00154A12">
      <w:pPr>
        <w:spacing w:after="0" w:line="240" w:lineRule="auto"/>
        <w:rPr>
          <w:rFonts w:asciiTheme="minorHAnsi" w:hAnsiTheme="minorHAnsi"/>
          <w:b/>
        </w:rPr>
      </w:pPr>
      <w:r>
        <w:rPr>
          <w:rFonts w:asciiTheme="minorHAnsi" w:hAnsiTheme="minorHAnsi"/>
          <w:b/>
        </w:rPr>
        <w:br w:type="page"/>
      </w:r>
    </w:p>
    <w:p w:rsidR="00EB0DBA" w:rsidRPr="009553A2" w:rsidRDefault="00A508C3" w:rsidP="000E2DE8">
      <w:pPr>
        <w:rPr>
          <w:rFonts w:asciiTheme="minorHAnsi" w:hAnsiTheme="minorHAnsi"/>
          <w:b/>
        </w:rPr>
      </w:pPr>
      <w:r w:rsidRPr="009553A2">
        <w:rPr>
          <w:rFonts w:asciiTheme="minorHAnsi" w:hAnsiTheme="minorHAnsi"/>
          <w:noProof/>
        </w:rPr>
        <w:lastRenderedPageBreak/>
        <w:drawing>
          <wp:inline distT="0" distB="0" distL="0" distR="0">
            <wp:extent cx="1656080" cy="707390"/>
            <wp:effectExtent l="0" t="0" r="1270" b="0"/>
            <wp:docPr id="2" name="Picture 2" descr="TAB_col_white_backgroun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_col_white_background.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6080" cy="707390"/>
                    </a:xfrm>
                    <a:prstGeom prst="rect">
                      <a:avLst/>
                    </a:prstGeom>
                    <a:noFill/>
                    <a:ln>
                      <a:noFill/>
                    </a:ln>
                  </pic:spPr>
                </pic:pic>
              </a:graphicData>
            </a:graphic>
          </wp:inline>
        </w:drawing>
      </w:r>
    </w:p>
    <w:p w:rsidR="00154A12" w:rsidRDefault="00154A12" w:rsidP="00891547">
      <w:pPr>
        <w:jc w:val="center"/>
        <w:rPr>
          <w:rFonts w:asciiTheme="minorHAnsi" w:hAnsiTheme="minorHAnsi"/>
          <w:b/>
          <w:sz w:val="24"/>
          <w:szCs w:val="24"/>
        </w:rPr>
      </w:pPr>
    </w:p>
    <w:p w:rsidR="00EB0DBA" w:rsidRPr="009553A2" w:rsidRDefault="00EB0DBA" w:rsidP="00891547">
      <w:pPr>
        <w:jc w:val="center"/>
        <w:rPr>
          <w:rFonts w:asciiTheme="minorHAnsi" w:hAnsiTheme="minorHAnsi"/>
          <w:b/>
          <w:sz w:val="24"/>
          <w:szCs w:val="24"/>
        </w:rPr>
      </w:pPr>
      <w:r w:rsidRPr="009553A2">
        <w:rPr>
          <w:rFonts w:asciiTheme="minorHAnsi" w:hAnsiTheme="minorHAnsi"/>
          <w:b/>
          <w:sz w:val="24"/>
          <w:szCs w:val="24"/>
        </w:rPr>
        <w:t>PRIMARY CARE RESEARCH IN MANCHESTER ENGAGEMENT RESOURCE</w:t>
      </w:r>
      <w:r w:rsidR="00154A12">
        <w:rPr>
          <w:rFonts w:asciiTheme="minorHAnsi" w:hAnsiTheme="minorHAnsi"/>
          <w:b/>
          <w:sz w:val="24"/>
          <w:szCs w:val="24"/>
        </w:rPr>
        <w:t xml:space="preserve"> </w:t>
      </w:r>
    </w:p>
    <w:p w:rsidR="00EB0DBA" w:rsidRPr="009553A2" w:rsidRDefault="00EB0DBA" w:rsidP="00D41B8F">
      <w:pPr>
        <w:jc w:val="center"/>
        <w:rPr>
          <w:rFonts w:asciiTheme="minorHAnsi" w:hAnsiTheme="minorHAnsi"/>
          <w:b/>
          <w:sz w:val="24"/>
          <w:szCs w:val="24"/>
        </w:rPr>
      </w:pPr>
      <w:r w:rsidRPr="009553A2">
        <w:rPr>
          <w:rFonts w:asciiTheme="minorHAnsi" w:hAnsiTheme="minorHAnsi"/>
          <w:b/>
          <w:sz w:val="24"/>
          <w:szCs w:val="24"/>
        </w:rPr>
        <w:t>PRIMER</w:t>
      </w:r>
    </w:p>
    <w:p w:rsidR="00EB0DBA" w:rsidRPr="009553A2" w:rsidRDefault="00EB0DBA" w:rsidP="00891547">
      <w:pPr>
        <w:jc w:val="center"/>
        <w:rPr>
          <w:rFonts w:asciiTheme="minorHAnsi" w:hAnsiTheme="minorHAnsi"/>
          <w:b/>
          <w:sz w:val="24"/>
          <w:szCs w:val="24"/>
        </w:rPr>
      </w:pPr>
      <w:r w:rsidRPr="009553A2">
        <w:rPr>
          <w:rFonts w:asciiTheme="minorHAnsi" w:hAnsiTheme="minorHAnsi"/>
          <w:b/>
          <w:sz w:val="24"/>
          <w:szCs w:val="24"/>
        </w:rPr>
        <w:t>TERMS OF REFERENCE</w:t>
      </w:r>
    </w:p>
    <w:p w:rsidR="00EB0DBA" w:rsidRPr="009553A2" w:rsidRDefault="00EB0DBA" w:rsidP="00DC14C4">
      <w:pPr>
        <w:rPr>
          <w:rFonts w:asciiTheme="minorHAnsi" w:hAnsiTheme="minorHAnsi"/>
          <w:b/>
        </w:rPr>
      </w:pPr>
    </w:p>
    <w:p w:rsidR="00EB0DBA" w:rsidRDefault="00EB0DBA" w:rsidP="00021B97">
      <w:pPr>
        <w:pStyle w:val="ListParagraph"/>
        <w:numPr>
          <w:ilvl w:val="0"/>
          <w:numId w:val="14"/>
        </w:numPr>
        <w:rPr>
          <w:rFonts w:asciiTheme="minorHAnsi" w:hAnsiTheme="minorHAnsi"/>
          <w:b/>
          <w:sz w:val="24"/>
          <w:szCs w:val="24"/>
        </w:rPr>
      </w:pPr>
      <w:r w:rsidRPr="00021B97">
        <w:rPr>
          <w:rFonts w:asciiTheme="minorHAnsi" w:hAnsiTheme="minorHAnsi"/>
          <w:b/>
          <w:sz w:val="24"/>
          <w:szCs w:val="24"/>
        </w:rPr>
        <w:t>Revising the terms of reference:</w:t>
      </w:r>
    </w:p>
    <w:p w:rsidR="00572512" w:rsidRDefault="00572512" w:rsidP="00572512">
      <w:pPr>
        <w:pStyle w:val="ListParagraph"/>
        <w:ind w:left="360"/>
        <w:rPr>
          <w:rFonts w:asciiTheme="minorHAnsi" w:hAnsiTheme="minorHAnsi"/>
          <w:b/>
          <w:sz w:val="24"/>
          <w:szCs w:val="24"/>
        </w:rPr>
      </w:pPr>
    </w:p>
    <w:p w:rsidR="00EB0DBA" w:rsidRPr="00572512" w:rsidRDefault="00EB0DBA" w:rsidP="00572512">
      <w:pPr>
        <w:pStyle w:val="ListParagraph"/>
        <w:numPr>
          <w:ilvl w:val="1"/>
          <w:numId w:val="14"/>
        </w:numPr>
        <w:rPr>
          <w:rFonts w:asciiTheme="minorHAnsi" w:hAnsiTheme="minorHAnsi"/>
          <w:b/>
          <w:sz w:val="24"/>
          <w:szCs w:val="24"/>
        </w:rPr>
      </w:pPr>
      <w:r w:rsidRPr="00572512">
        <w:rPr>
          <w:rFonts w:asciiTheme="minorHAnsi" w:hAnsiTheme="minorHAnsi" w:cs="Calibri"/>
          <w:sz w:val="24"/>
          <w:szCs w:val="24"/>
        </w:rPr>
        <w:t xml:space="preserve">Terms of reference will be </w:t>
      </w:r>
      <w:r w:rsidR="009553A2" w:rsidRPr="00572512">
        <w:rPr>
          <w:sz w:val="24"/>
          <w:szCs w:val="24"/>
        </w:rPr>
        <w:t xml:space="preserve">reviewed and updated </w:t>
      </w:r>
      <w:r w:rsidR="009553A2" w:rsidRPr="00572512">
        <w:rPr>
          <w:rFonts w:asciiTheme="minorHAnsi" w:hAnsiTheme="minorHAnsi" w:cs="Calibri"/>
          <w:sz w:val="24"/>
          <w:szCs w:val="24"/>
        </w:rPr>
        <w:t xml:space="preserve">every two years </w:t>
      </w:r>
      <w:r w:rsidRPr="00572512">
        <w:rPr>
          <w:rFonts w:asciiTheme="minorHAnsi" w:hAnsiTheme="minorHAnsi" w:cs="Calibri"/>
          <w:sz w:val="24"/>
          <w:szCs w:val="24"/>
        </w:rPr>
        <w:t xml:space="preserve">by PRIMER members and the </w:t>
      </w:r>
      <w:r w:rsidR="00DD0F6D">
        <w:rPr>
          <w:rFonts w:asciiTheme="minorHAnsi" w:hAnsiTheme="minorHAnsi" w:cs="Calibri"/>
          <w:sz w:val="24"/>
          <w:szCs w:val="24"/>
        </w:rPr>
        <w:t>Group</w:t>
      </w:r>
      <w:r w:rsidR="009553A2" w:rsidRPr="00572512">
        <w:rPr>
          <w:rFonts w:asciiTheme="minorHAnsi" w:hAnsiTheme="minorHAnsi" w:cs="Calibri"/>
          <w:sz w:val="24"/>
          <w:szCs w:val="24"/>
        </w:rPr>
        <w:t xml:space="preserve"> </w:t>
      </w:r>
      <w:r w:rsidR="00DD0F6D">
        <w:rPr>
          <w:rFonts w:asciiTheme="minorHAnsi" w:hAnsiTheme="minorHAnsi" w:cs="Calibri"/>
          <w:sz w:val="24"/>
          <w:szCs w:val="24"/>
        </w:rPr>
        <w:t>F</w:t>
      </w:r>
      <w:r w:rsidR="00154A12" w:rsidRPr="00572512">
        <w:rPr>
          <w:rFonts w:asciiTheme="minorHAnsi" w:hAnsiTheme="minorHAnsi" w:cs="Calibri"/>
          <w:sz w:val="24"/>
          <w:szCs w:val="24"/>
        </w:rPr>
        <w:t>acilitator.</w:t>
      </w:r>
    </w:p>
    <w:p w:rsidR="00021B97" w:rsidRPr="00021B97" w:rsidRDefault="00021B97" w:rsidP="00021B97">
      <w:pPr>
        <w:pStyle w:val="ListParagraph"/>
        <w:ind w:left="792"/>
        <w:rPr>
          <w:rFonts w:asciiTheme="minorHAnsi" w:hAnsiTheme="minorHAnsi" w:cs="Calibri"/>
          <w:sz w:val="24"/>
          <w:szCs w:val="24"/>
        </w:rPr>
      </w:pPr>
    </w:p>
    <w:p w:rsidR="00021B97" w:rsidRDefault="00021B97" w:rsidP="00021B97">
      <w:pPr>
        <w:pStyle w:val="ListParagraph"/>
        <w:numPr>
          <w:ilvl w:val="0"/>
          <w:numId w:val="14"/>
        </w:numPr>
        <w:rPr>
          <w:rFonts w:asciiTheme="minorHAnsi" w:hAnsiTheme="minorHAnsi"/>
          <w:b/>
          <w:sz w:val="24"/>
          <w:szCs w:val="24"/>
        </w:rPr>
      </w:pPr>
      <w:r>
        <w:rPr>
          <w:rFonts w:asciiTheme="minorHAnsi" w:hAnsiTheme="minorHAnsi"/>
          <w:b/>
          <w:sz w:val="24"/>
          <w:szCs w:val="24"/>
        </w:rPr>
        <w:t>The a</w:t>
      </w:r>
      <w:r w:rsidR="00EB0DBA" w:rsidRPr="00021B97">
        <w:rPr>
          <w:rFonts w:asciiTheme="minorHAnsi" w:hAnsiTheme="minorHAnsi"/>
          <w:b/>
          <w:sz w:val="24"/>
          <w:szCs w:val="24"/>
        </w:rPr>
        <w:t>ims of PRIMER</w:t>
      </w:r>
      <w:r>
        <w:rPr>
          <w:rFonts w:asciiTheme="minorHAnsi" w:hAnsiTheme="minorHAnsi"/>
          <w:b/>
          <w:sz w:val="24"/>
          <w:szCs w:val="24"/>
        </w:rPr>
        <w:t xml:space="preserve"> are to</w:t>
      </w:r>
      <w:r w:rsidR="00EB0DBA" w:rsidRPr="00021B97">
        <w:rPr>
          <w:rFonts w:asciiTheme="minorHAnsi" w:hAnsiTheme="minorHAnsi"/>
          <w:b/>
          <w:sz w:val="24"/>
          <w:szCs w:val="24"/>
        </w:rPr>
        <w:t>:</w:t>
      </w:r>
    </w:p>
    <w:p w:rsidR="007A108F" w:rsidRDefault="007A108F" w:rsidP="007A108F">
      <w:pPr>
        <w:pStyle w:val="ListParagraph"/>
        <w:ind w:left="360"/>
        <w:rPr>
          <w:rFonts w:asciiTheme="minorHAnsi" w:hAnsiTheme="minorHAnsi"/>
          <w:b/>
          <w:sz w:val="24"/>
          <w:szCs w:val="24"/>
        </w:rPr>
      </w:pPr>
    </w:p>
    <w:p w:rsidR="00EB0DBA" w:rsidRPr="007A108F" w:rsidRDefault="00B216C1" w:rsidP="00021B97">
      <w:pPr>
        <w:pStyle w:val="ListParagraph"/>
        <w:numPr>
          <w:ilvl w:val="1"/>
          <w:numId w:val="14"/>
        </w:numPr>
        <w:rPr>
          <w:rFonts w:asciiTheme="minorHAnsi" w:hAnsiTheme="minorHAnsi"/>
          <w:b/>
          <w:sz w:val="24"/>
          <w:szCs w:val="24"/>
        </w:rPr>
      </w:pPr>
      <w:r w:rsidRPr="00021B97">
        <w:rPr>
          <w:rFonts w:asciiTheme="minorHAnsi" w:hAnsiTheme="minorHAnsi" w:cs="Calibri"/>
          <w:sz w:val="24"/>
          <w:szCs w:val="24"/>
        </w:rPr>
        <w:t xml:space="preserve">Provide best practice advice </w:t>
      </w:r>
      <w:r w:rsidR="00EB0DBA" w:rsidRPr="00021B97">
        <w:rPr>
          <w:rFonts w:asciiTheme="minorHAnsi" w:hAnsiTheme="minorHAnsi" w:cs="Calibri"/>
          <w:sz w:val="24"/>
          <w:szCs w:val="24"/>
        </w:rPr>
        <w:t xml:space="preserve">on </w:t>
      </w:r>
      <w:r w:rsidR="009553A2" w:rsidRPr="00021B97">
        <w:rPr>
          <w:rFonts w:asciiTheme="minorHAnsi" w:hAnsiTheme="minorHAnsi" w:cs="Calibri"/>
          <w:sz w:val="24"/>
          <w:szCs w:val="24"/>
        </w:rPr>
        <w:t>public involvement</w:t>
      </w:r>
      <w:r w:rsidR="00EB0DBA" w:rsidRPr="00021B97">
        <w:rPr>
          <w:rFonts w:asciiTheme="minorHAnsi" w:hAnsiTheme="minorHAnsi" w:cs="Calibri"/>
          <w:sz w:val="24"/>
          <w:szCs w:val="24"/>
        </w:rPr>
        <w:t xml:space="preserve"> and engagement</w:t>
      </w:r>
      <w:r w:rsidRPr="00021B97">
        <w:rPr>
          <w:rFonts w:asciiTheme="minorHAnsi" w:hAnsiTheme="minorHAnsi" w:cs="Calibri"/>
          <w:sz w:val="24"/>
          <w:szCs w:val="24"/>
        </w:rPr>
        <w:t xml:space="preserve"> to CPC</w:t>
      </w:r>
      <w:r w:rsidR="00B071EC">
        <w:rPr>
          <w:rFonts w:asciiTheme="minorHAnsi" w:hAnsiTheme="minorHAnsi" w:cs="Calibri"/>
          <w:sz w:val="24"/>
          <w:szCs w:val="24"/>
        </w:rPr>
        <w:t>HSR</w:t>
      </w:r>
      <w:r w:rsidRPr="00021B97">
        <w:rPr>
          <w:rFonts w:asciiTheme="minorHAnsi" w:hAnsiTheme="minorHAnsi" w:cs="Calibri"/>
          <w:sz w:val="24"/>
          <w:szCs w:val="24"/>
        </w:rPr>
        <w:t xml:space="preserve"> researchers and PhD students</w:t>
      </w:r>
      <w:r w:rsidR="008C3662" w:rsidRPr="00021B97">
        <w:rPr>
          <w:rFonts w:asciiTheme="minorHAnsi" w:hAnsiTheme="minorHAnsi" w:cs="Calibri"/>
          <w:sz w:val="24"/>
          <w:szCs w:val="24"/>
        </w:rPr>
        <w:t xml:space="preserve">. </w:t>
      </w:r>
      <w:r w:rsidR="008C3662" w:rsidRPr="00C83D6F">
        <w:rPr>
          <w:rFonts w:asciiTheme="minorHAnsi" w:hAnsiTheme="minorHAnsi" w:cs="Calibri"/>
          <w:sz w:val="24"/>
          <w:szCs w:val="24"/>
        </w:rPr>
        <w:t xml:space="preserve">Priority will be given to </w:t>
      </w:r>
      <w:r w:rsidR="00154A12" w:rsidRPr="00C83D6F">
        <w:rPr>
          <w:rFonts w:asciiTheme="minorHAnsi" w:hAnsiTheme="minorHAnsi" w:cs="Calibri"/>
          <w:sz w:val="24"/>
          <w:szCs w:val="24"/>
        </w:rPr>
        <w:t>researchers within the CPC</w:t>
      </w:r>
      <w:r w:rsidR="00B071EC">
        <w:rPr>
          <w:rFonts w:asciiTheme="minorHAnsi" w:hAnsiTheme="minorHAnsi" w:cs="Calibri"/>
          <w:sz w:val="24"/>
          <w:szCs w:val="24"/>
        </w:rPr>
        <w:t>HSR</w:t>
      </w:r>
      <w:r w:rsidR="002C0C1E" w:rsidRPr="00C83D6F">
        <w:rPr>
          <w:rFonts w:asciiTheme="minorHAnsi" w:hAnsiTheme="minorHAnsi" w:cs="Calibri"/>
          <w:sz w:val="24"/>
          <w:szCs w:val="24"/>
        </w:rPr>
        <w:t>, although there are occasions when non CPC</w:t>
      </w:r>
      <w:r w:rsidR="00B071EC">
        <w:rPr>
          <w:rFonts w:asciiTheme="minorHAnsi" w:hAnsiTheme="minorHAnsi" w:cs="Calibri"/>
          <w:sz w:val="24"/>
          <w:szCs w:val="24"/>
        </w:rPr>
        <w:t>HSR</w:t>
      </w:r>
      <w:r w:rsidR="002C0C1E" w:rsidRPr="00C83D6F">
        <w:rPr>
          <w:rFonts w:asciiTheme="minorHAnsi" w:hAnsiTheme="minorHAnsi" w:cs="Calibri"/>
          <w:sz w:val="24"/>
          <w:szCs w:val="24"/>
        </w:rPr>
        <w:t xml:space="preserve"> researcher</w:t>
      </w:r>
      <w:r w:rsidR="00154A12" w:rsidRPr="00C83D6F">
        <w:rPr>
          <w:rFonts w:asciiTheme="minorHAnsi" w:hAnsiTheme="minorHAnsi" w:cs="Calibri"/>
          <w:sz w:val="24"/>
          <w:szCs w:val="24"/>
        </w:rPr>
        <w:t>s may be able to access PRIMER</w:t>
      </w:r>
    </w:p>
    <w:p w:rsidR="007A108F" w:rsidRPr="00C83D6F" w:rsidRDefault="007A108F" w:rsidP="007A108F">
      <w:pPr>
        <w:pStyle w:val="ListParagraph"/>
        <w:ind w:left="792"/>
        <w:rPr>
          <w:rFonts w:asciiTheme="minorHAnsi" w:hAnsiTheme="minorHAnsi"/>
          <w:b/>
          <w:sz w:val="24"/>
          <w:szCs w:val="24"/>
        </w:rPr>
      </w:pPr>
    </w:p>
    <w:p w:rsidR="007A108F" w:rsidRPr="005E4025" w:rsidRDefault="00B216C1" w:rsidP="005E4025">
      <w:pPr>
        <w:pStyle w:val="ListParagraph"/>
        <w:numPr>
          <w:ilvl w:val="1"/>
          <w:numId w:val="14"/>
        </w:numPr>
        <w:rPr>
          <w:rFonts w:asciiTheme="minorHAnsi" w:hAnsiTheme="minorHAnsi"/>
          <w:b/>
          <w:sz w:val="24"/>
          <w:szCs w:val="24"/>
        </w:rPr>
      </w:pPr>
      <w:r w:rsidRPr="00C83D6F">
        <w:rPr>
          <w:rFonts w:asciiTheme="minorHAnsi" w:hAnsiTheme="minorHAnsi" w:cs="Calibri"/>
          <w:sz w:val="24"/>
          <w:szCs w:val="24"/>
        </w:rPr>
        <w:t>Provide</w:t>
      </w:r>
      <w:r w:rsidR="00EB0DBA" w:rsidRPr="00C83D6F">
        <w:rPr>
          <w:rFonts w:asciiTheme="minorHAnsi" w:hAnsiTheme="minorHAnsi" w:cs="Calibri"/>
          <w:sz w:val="24"/>
          <w:szCs w:val="24"/>
        </w:rPr>
        <w:t xml:space="preserve"> </w:t>
      </w:r>
      <w:r w:rsidRPr="00C83D6F">
        <w:rPr>
          <w:rFonts w:asciiTheme="minorHAnsi" w:hAnsiTheme="minorHAnsi" w:cs="Calibri"/>
          <w:sz w:val="24"/>
          <w:szCs w:val="24"/>
        </w:rPr>
        <w:t xml:space="preserve">input </w:t>
      </w:r>
      <w:r w:rsidR="00EB0DBA" w:rsidRPr="00C83D6F">
        <w:rPr>
          <w:rFonts w:asciiTheme="minorHAnsi" w:hAnsiTheme="minorHAnsi" w:cs="Calibri"/>
          <w:sz w:val="24"/>
          <w:szCs w:val="24"/>
        </w:rPr>
        <w:t>into research at all stages in the research process</w:t>
      </w:r>
      <w:r w:rsidRPr="00C83D6F">
        <w:rPr>
          <w:rFonts w:asciiTheme="minorHAnsi" w:hAnsiTheme="minorHAnsi" w:cs="Calibri"/>
          <w:sz w:val="24"/>
          <w:szCs w:val="24"/>
        </w:rPr>
        <w:t>,</w:t>
      </w:r>
      <w:r w:rsidR="00EB0DBA" w:rsidRPr="00C83D6F">
        <w:rPr>
          <w:rFonts w:asciiTheme="minorHAnsi" w:hAnsiTheme="minorHAnsi" w:cs="Calibri"/>
          <w:sz w:val="24"/>
          <w:szCs w:val="24"/>
        </w:rPr>
        <w:t xml:space="preserve"> </w:t>
      </w:r>
      <w:r w:rsidR="008253F7" w:rsidRPr="00C83D6F">
        <w:rPr>
          <w:rFonts w:asciiTheme="minorHAnsi" w:hAnsiTheme="minorHAnsi" w:cs="Calibri"/>
          <w:sz w:val="24"/>
          <w:szCs w:val="24"/>
        </w:rPr>
        <w:t>wherever possible,</w:t>
      </w:r>
      <w:r w:rsidR="008253F7" w:rsidRPr="00C83D6F">
        <w:rPr>
          <w:rFonts w:asciiTheme="minorHAnsi" w:hAnsiTheme="minorHAnsi" w:cs="Calibri"/>
          <w:color w:val="FF0000"/>
          <w:sz w:val="24"/>
          <w:szCs w:val="24"/>
        </w:rPr>
        <w:t xml:space="preserve"> </w:t>
      </w:r>
      <w:r w:rsidR="00EB0DBA" w:rsidRPr="00C83D6F">
        <w:rPr>
          <w:rFonts w:asciiTheme="minorHAnsi" w:hAnsiTheme="minorHAnsi" w:cs="Calibri"/>
          <w:sz w:val="24"/>
          <w:szCs w:val="24"/>
        </w:rPr>
        <w:t xml:space="preserve">including </w:t>
      </w:r>
      <w:r w:rsidR="004E4FA5" w:rsidRPr="004E4FA5">
        <w:rPr>
          <w:rFonts w:asciiTheme="minorHAnsi" w:hAnsiTheme="minorHAnsi" w:cs="Calibri"/>
          <w:color w:val="FFFFFF" w:themeColor="background1"/>
          <w:sz w:val="24"/>
          <w:szCs w:val="24"/>
        </w:rPr>
        <w:t>xx</w:t>
      </w:r>
      <w:r w:rsidR="004E4FA5">
        <w:rPr>
          <w:rFonts w:asciiTheme="minorHAnsi" w:hAnsiTheme="minorHAnsi" w:cs="Calibri"/>
          <w:sz w:val="24"/>
          <w:szCs w:val="24"/>
        </w:rPr>
        <w:t xml:space="preserve"> </w:t>
      </w:r>
      <w:r w:rsidR="00EB0DBA" w:rsidRPr="005E4025">
        <w:rPr>
          <w:rFonts w:asciiTheme="minorHAnsi" w:hAnsiTheme="minorHAnsi" w:cs="Calibri"/>
          <w:sz w:val="24"/>
          <w:szCs w:val="24"/>
        </w:rPr>
        <w:t>pre</w:t>
      </w:r>
      <w:r w:rsidR="004E4FA5">
        <w:rPr>
          <w:rFonts w:asciiTheme="minorHAnsi" w:hAnsiTheme="minorHAnsi" w:cs="Calibri"/>
          <w:sz w:val="24"/>
          <w:szCs w:val="24"/>
        </w:rPr>
        <w:t>-</w:t>
      </w:r>
      <w:r w:rsidR="00EB0DBA" w:rsidRPr="005E4025">
        <w:rPr>
          <w:rFonts w:asciiTheme="minorHAnsi" w:hAnsiTheme="minorHAnsi" w:cs="Calibri"/>
          <w:sz w:val="24"/>
          <w:szCs w:val="24"/>
        </w:rPr>
        <w:t>funding</w:t>
      </w:r>
      <w:r w:rsidRPr="005E4025">
        <w:rPr>
          <w:rFonts w:asciiTheme="minorHAnsi" w:hAnsiTheme="minorHAnsi" w:cs="Calibri"/>
          <w:sz w:val="24"/>
          <w:szCs w:val="24"/>
        </w:rPr>
        <w:t>,</w:t>
      </w:r>
      <w:r w:rsidR="00EB0DBA" w:rsidRPr="005E4025">
        <w:rPr>
          <w:rFonts w:asciiTheme="minorHAnsi" w:hAnsiTheme="minorHAnsi" w:cs="Calibri"/>
          <w:sz w:val="24"/>
          <w:szCs w:val="24"/>
        </w:rPr>
        <w:t xml:space="preserve"> </w:t>
      </w:r>
      <w:r w:rsidRPr="005E4025">
        <w:rPr>
          <w:rFonts w:asciiTheme="minorHAnsi" w:hAnsiTheme="minorHAnsi" w:cs="Calibri"/>
          <w:sz w:val="24"/>
          <w:szCs w:val="24"/>
        </w:rPr>
        <w:t>as appropriate for individual projects and/or activities as agreed with individual research teams</w:t>
      </w:r>
    </w:p>
    <w:p w:rsidR="007A108F" w:rsidRPr="007A108F" w:rsidRDefault="007A108F" w:rsidP="007A108F">
      <w:pPr>
        <w:pStyle w:val="ListParagraph"/>
        <w:ind w:left="792"/>
        <w:rPr>
          <w:rFonts w:asciiTheme="minorHAnsi" w:hAnsiTheme="minorHAnsi"/>
          <w:b/>
          <w:sz w:val="24"/>
          <w:szCs w:val="24"/>
        </w:rPr>
      </w:pPr>
    </w:p>
    <w:p w:rsidR="00154A12" w:rsidRPr="007A108F" w:rsidRDefault="00EB0DBA" w:rsidP="00C83D6F">
      <w:pPr>
        <w:pStyle w:val="ListParagraph"/>
        <w:numPr>
          <w:ilvl w:val="1"/>
          <w:numId w:val="14"/>
        </w:numPr>
        <w:rPr>
          <w:rFonts w:asciiTheme="minorHAnsi" w:hAnsiTheme="minorHAnsi"/>
          <w:b/>
          <w:sz w:val="24"/>
          <w:szCs w:val="24"/>
        </w:rPr>
      </w:pPr>
      <w:r w:rsidRPr="00C83D6F">
        <w:rPr>
          <w:rFonts w:asciiTheme="minorHAnsi" w:hAnsiTheme="minorHAnsi" w:cs="Calibri"/>
          <w:sz w:val="24"/>
          <w:szCs w:val="24"/>
        </w:rPr>
        <w:t>Suggest topics for future research</w:t>
      </w:r>
      <w:r w:rsidR="00DF30C4">
        <w:rPr>
          <w:rFonts w:asciiTheme="minorHAnsi" w:hAnsiTheme="minorHAnsi" w:cs="Calibri"/>
          <w:sz w:val="24"/>
          <w:szCs w:val="24"/>
        </w:rPr>
        <w:t xml:space="preserve"> wherever considered appropriate by the CPC</w:t>
      </w:r>
      <w:r w:rsidR="00B071EC">
        <w:rPr>
          <w:rFonts w:asciiTheme="minorHAnsi" w:hAnsiTheme="minorHAnsi" w:cs="Calibri"/>
          <w:sz w:val="24"/>
          <w:szCs w:val="24"/>
        </w:rPr>
        <w:t>HSR</w:t>
      </w:r>
    </w:p>
    <w:p w:rsidR="007A108F" w:rsidRPr="00C83D6F" w:rsidRDefault="007A108F" w:rsidP="007A108F">
      <w:pPr>
        <w:pStyle w:val="ListParagraph"/>
        <w:ind w:left="792"/>
        <w:rPr>
          <w:rFonts w:asciiTheme="minorHAnsi" w:hAnsiTheme="minorHAnsi"/>
          <w:b/>
          <w:sz w:val="24"/>
          <w:szCs w:val="24"/>
        </w:rPr>
      </w:pPr>
    </w:p>
    <w:p w:rsidR="007A108F" w:rsidRPr="007A108F" w:rsidRDefault="00EB0DBA" w:rsidP="007A108F">
      <w:pPr>
        <w:pStyle w:val="ListParagraph"/>
        <w:numPr>
          <w:ilvl w:val="1"/>
          <w:numId w:val="14"/>
        </w:numPr>
        <w:rPr>
          <w:rFonts w:asciiTheme="minorHAnsi" w:hAnsiTheme="minorHAnsi"/>
          <w:b/>
          <w:sz w:val="24"/>
          <w:szCs w:val="24"/>
        </w:rPr>
      </w:pPr>
      <w:r w:rsidRPr="00C83D6F">
        <w:rPr>
          <w:rFonts w:asciiTheme="minorHAnsi" w:hAnsiTheme="minorHAnsi" w:cs="Arial"/>
          <w:color w:val="000000"/>
          <w:sz w:val="24"/>
          <w:szCs w:val="24"/>
        </w:rPr>
        <w:t>Network with other</w:t>
      </w:r>
      <w:r w:rsidR="00B216C1" w:rsidRPr="00C83D6F">
        <w:rPr>
          <w:rFonts w:asciiTheme="minorHAnsi" w:hAnsiTheme="minorHAnsi" w:cs="Arial"/>
          <w:color w:val="000000"/>
          <w:sz w:val="24"/>
          <w:szCs w:val="24"/>
        </w:rPr>
        <w:t xml:space="preserve"> involvement and engagement</w:t>
      </w:r>
      <w:r w:rsidRPr="00C83D6F">
        <w:rPr>
          <w:rFonts w:asciiTheme="minorHAnsi" w:hAnsiTheme="minorHAnsi" w:cs="Arial"/>
          <w:color w:val="000000"/>
          <w:sz w:val="24"/>
          <w:szCs w:val="24"/>
        </w:rPr>
        <w:t xml:space="preserve"> groups</w:t>
      </w:r>
      <w:r w:rsidRPr="00C83D6F">
        <w:rPr>
          <w:rFonts w:asciiTheme="minorHAnsi" w:hAnsiTheme="minorHAnsi" w:cs="Arial"/>
          <w:sz w:val="24"/>
          <w:szCs w:val="24"/>
        </w:rPr>
        <w:t xml:space="preserve"> </w:t>
      </w:r>
      <w:r w:rsidR="007F10A0" w:rsidRPr="00C83D6F">
        <w:rPr>
          <w:rFonts w:asciiTheme="minorHAnsi" w:hAnsiTheme="minorHAnsi" w:cs="Arial"/>
          <w:sz w:val="24"/>
          <w:szCs w:val="24"/>
        </w:rPr>
        <w:t>within and beyond the University</w:t>
      </w:r>
    </w:p>
    <w:p w:rsidR="007A108F" w:rsidRPr="007A108F" w:rsidRDefault="007A108F" w:rsidP="00C44AB8">
      <w:pPr>
        <w:pStyle w:val="ListParagraph"/>
        <w:ind w:left="792"/>
        <w:rPr>
          <w:rFonts w:asciiTheme="minorHAnsi" w:hAnsiTheme="minorHAnsi"/>
          <w:b/>
          <w:sz w:val="24"/>
          <w:szCs w:val="24"/>
        </w:rPr>
      </w:pPr>
    </w:p>
    <w:p w:rsidR="00C44AB8" w:rsidRPr="00C44AB8" w:rsidRDefault="00B216C1" w:rsidP="00C44AB8">
      <w:pPr>
        <w:pStyle w:val="ListParagraph"/>
        <w:numPr>
          <w:ilvl w:val="1"/>
          <w:numId w:val="14"/>
        </w:numPr>
        <w:rPr>
          <w:rFonts w:asciiTheme="minorHAnsi" w:hAnsiTheme="minorHAnsi"/>
          <w:b/>
          <w:sz w:val="24"/>
          <w:szCs w:val="24"/>
        </w:rPr>
      </w:pPr>
      <w:r w:rsidRPr="00C83D6F">
        <w:rPr>
          <w:rFonts w:asciiTheme="minorHAnsi" w:hAnsiTheme="minorHAnsi" w:cs="Arial"/>
          <w:color w:val="000000"/>
          <w:sz w:val="24"/>
          <w:szCs w:val="24"/>
        </w:rPr>
        <w:t>U</w:t>
      </w:r>
      <w:r w:rsidR="00EB0DBA" w:rsidRPr="00C83D6F">
        <w:rPr>
          <w:rFonts w:asciiTheme="minorHAnsi" w:hAnsiTheme="minorHAnsi" w:cs="Arial"/>
          <w:color w:val="000000"/>
          <w:sz w:val="24"/>
          <w:szCs w:val="24"/>
        </w:rPr>
        <w:t>se existing networks to talk about primary care research</w:t>
      </w:r>
      <w:r w:rsidR="008C3662" w:rsidRPr="00C83D6F">
        <w:rPr>
          <w:rFonts w:asciiTheme="minorHAnsi" w:hAnsiTheme="minorHAnsi" w:cs="Arial"/>
          <w:color w:val="000000"/>
          <w:sz w:val="24"/>
          <w:szCs w:val="24"/>
        </w:rPr>
        <w:t xml:space="preserve">, </w:t>
      </w:r>
      <w:r w:rsidRPr="00C83D6F">
        <w:rPr>
          <w:rFonts w:asciiTheme="minorHAnsi" w:hAnsiTheme="minorHAnsi" w:cs="Arial"/>
          <w:color w:val="000000"/>
          <w:sz w:val="24"/>
          <w:szCs w:val="24"/>
        </w:rPr>
        <w:t xml:space="preserve">involvement and </w:t>
      </w:r>
      <w:r w:rsidR="009553A2" w:rsidRPr="00C83D6F">
        <w:rPr>
          <w:rFonts w:asciiTheme="minorHAnsi" w:hAnsiTheme="minorHAnsi" w:cs="Arial"/>
          <w:color w:val="000000"/>
          <w:sz w:val="24"/>
          <w:szCs w:val="24"/>
        </w:rPr>
        <w:t>engagement</w:t>
      </w:r>
    </w:p>
    <w:p w:rsidR="00C44AB8" w:rsidRPr="00C44AB8" w:rsidRDefault="00C44AB8" w:rsidP="00C44AB8">
      <w:pPr>
        <w:pStyle w:val="ListParagraph"/>
        <w:ind w:left="792"/>
        <w:rPr>
          <w:rFonts w:asciiTheme="minorHAnsi" w:hAnsiTheme="minorHAnsi"/>
          <w:b/>
          <w:sz w:val="24"/>
          <w:szCs w:val="24"/>
        </w:rPr>
      </w:pPr>
    </w:p>
    <w:p w:rsidR="00EB0DBA" w:rsidRPr="00C44AB8" w:rsidRDefault="00EB0DBA" w:rsidP="00C83D6F">
      <w:pPr>
        <w:pStyle w:val="ListParagraph"/>
        <w:numPr>
          <w:ilvl w:val="1"/>
          <w:numId w:val="14"/>
        </w:numPr>
        <w:rPr>
          <w:rFonts w:asciiTheme="minorHAnsi" w:hAnsiTheme="minorHAnsi"/>
          <w:b/>
          <w:sz w:val="24"/>
          <w:szCs w:val="24"/>
        </w:rPr>
      </w:pPr>
      <w:r w:rsidRPr="00C83D6F">
        <w:rPr>
          <w:rFonts w:asciiTheme="minorHAnsi" w:hAnsiTheme="minorHAnsi" w:cs="Calibri"/>
          <w:sz w:val="24"/>
          <w:szCs w:val="24"/>
        </w:rPr>
        <w:t>Contribute to policy within the C</w:t>
      </w:r>
      <w:r w:rsidR="00B071EC">
        <w:rPr>
          <w:rFonts w:asciiTheme="minorHAnsi" w:hAnsiTheme="minorHAnsi" w:cs="Calibri"/>
          <w:sz w:val="24"/>
          <w:szCs w:val="24"/>
        </w:rPr>
        <w:t>PCHSR</w:t>
      </w:r>
      <w:r w:rsidRPr="00C83D6F">
        <w:rPr>
          <w:rFonts w:asciiTheme="minorHAnsi" w:hAnsiTheme="minorHAnsi" w:cs="Calibri"/>
          <w:sz w:val="24"/>
          <w:szCs w:val="24"/>
        </w:rPr>
        <w:t xml:space="preserve"> and through broader affiliations e.g. the NIHR School for Primary Care Research</w:t>
      </w:r>
      <w:r w:rsidR="009553A2" w:rsidRPr="00C83D6F">
        <w:rPr>
          <w:rFonts w:asciiTheme="minorHAnsi" w:hAnsiTheme="minorHAnsi" w:cs="Calibri"/>
          <w:sz w:val="24"/>
          <w:szCs w:val="24"/>
        </w:rPr>
        <w:t xml:space="preserve"> (SPCR)</w:t>
      </w:r>
    </w:p>
    <w:p w:rsidR="00C44AB8" w:rsidRPr="0088748D" w:rsidRDefault="00C44AB8" w:rsidP="00C44AB8">
      <w:pPr>
        <w:pStyle w:val="ListParagraph"/>
        <w:ind w:left="792"/>
        <w:rPr>
          <w:rFonts w:asciiTheme="minorHAnsi" w:hAnsiTheme="minorHAnsi"/>
          <w:b/>
          <w:sz w:val="24"/>
          <w:szCs w:val="24"/>
        </w:rPr>
      </w:pPr>
    </w:p>
    <w:p w:rsidR="00563251" w:rsidRPr="00563251" w:rsidRDefault="009553A2" w:rsidP="00563251">
      <w:pPr>
        <w:pStyle w:val="ListParagraph"/>
        <w:numPr>
          <w:ilvl w:val="1"/>
          <w:numId w:val="14"/>
        </w:numPr>
        <w:rPr>
          <w:rFonts w:asciiTheme="minorHAnsi" w:hAnsiTheme="minorHAnsi"/>
          <w:b/>
          <w:sz w:val="24"/>
          <w:szCs w:val="24"/>
        </w:rPr>
      </w:pPr>
      <w:r w:rsidRPr="0088748D">
        <w:rPr>
          <w:rFonts w:asciiTheme="minorHAnsi" w:hAnsiTheme="minorHAnsi" w:cs="Calibri"/>
          <w:sz w:val="24"/>
          <w:szCs w:val="24"/>
        </w:rPr>
        <w:t>Develop appropriate documentation, forms, and tools for the tasks of the Group</w:t>
      </w:r>
    </w:p>
    <w:p w:rsidR="00563251" w:rsidRPr="002C71C6" w:rsidRDefault="00563251" w:rsidP="00563251">
      <w:pPr>
        <w:pStyle w:val="ListParagraph"/>
        <w:ind w:left="792"/>
        <w:rPr>
          <w:rFonts w:asciiTheme="minorHAnsi" w:hAnsiTheme="minorHAnsi"/>
          <w:b/>
          <w:sz w:val="24"/>
          <w:szCs w:val="24"/>
        </w:rPr>
      </w:pPr>
    </w:p>
    <w:p w:rsidR="00563251" w:rsidRPr="00563251" w:rsidRDefault="009553A2" w:rsidP="00563251">
      <w:pPr>
        <w:pStyle w:val="ListParagraph"/>
        <w:numPr>
          <w:ilvl w:val="1"/>
          <w:numId w:val="14"/>
        </w:numPr>
        <w:rPr>
          <w:rFonts w:asciiTheme="minorHAnsi" w:hAnsiTheme="minorHAnsi"/>
          <w:b/>
          <w:sz w:val="24"/>
          <w:szCs w:val="24"/>
        </w:rPr>
      </w:pPr>
      <w:r w:rsidRPr="002C71C6">
        <w:rPr>
          <w:rFonts w:asciiTheme="minorHAnsi" w:hAnsiTheme="minorHAnsi" w:cs="Calibri"/>
          <w:sz w:val="24"/>
          <w:szCs w:val="24"/>
        </w:rPr>
        <w:t>Monitor impact of the Group’s activities</w:t>
      </w:r>
    </w:p>
    <w:p w:rsidR="00563251" w:rsidRPr="002C71C6" w:rsidRDefault="00563251" w:rsidP="00563251">
      <w:pPr>
        <w:pStyle w:val="ListParagraph"/>
        <w:ind w:left="792"/>
        <w:rPr>
          <w:rFonts w:asciiTheme="minorHAnsi" w:hAnsiTheme="minorHAnsi"/>
          <w:b/>
          <w:sz w:val="24"/>
          <w:szCs w:val="24"/>
        </w:rPr>
      </w:pPr>
    </w:p>
    <w:p w:rsidR="00EB0DBA" w:rsidRPr="00764075" w:rsidRDefault="00EB0DBA" w:rsidP="002C71C6">
      <w:pPr>
        <w:pStyle w:val="ListParagraph"/>
        <w:numPr>
          <w:ilvl w:val="1"/>
          <w:numId w:val="14"/>
        </w:numPr>
        <w:rPr>
          <w:rFonts w:asciiTheme="minorHAnsi" w:hAnsiTheme="minorHAnsi"/>
          <w:b/>
          <w:sz w:val="24"/>
          <w:szCs w:val="24"/>
        </w:rPr>
      </w:pPr>
      <w:r w:rsidRPr="002C71C6">
        <w:rPr>
          <w:rFonts w:asciiTheme="minorHAnsi" w:hAnsiTheme="minorHAnsi" w:cs="Calibri"/>
          <w:sz w:val="24"/>
          <w:szCs w:val="24"/>
        </w:rPr>
        <w:t xml:space="preserve">Promote and publicise the role of </w:t>
      </w:r>
      <w:r w:rsidR="00B216C1" w:rsidRPr="002C71C6">
        <w:rPr>
          <w:rFonts w:asciiTheme="minorHAnsi" w:hAnsiTheme="minorHAnsi" w:cs="Calibri"/>
          <w:sz w:val="24"/>
          <w:szCs w:val="24"/>
        </w:rPr>
        <w:t>involvement and engagement</w:t>
      </w:r>
      <w:r w:rsidRPr="002C71C6">
        <w:rPr>
          <w:rFonts w:asciiTheme="minorHAnsi" w:hAnsiTheme="minorHAnsi" w:cs="Calibri"/>
          <w:sz w:val="24"/>
          <w:szCs w:val="24"/>
        </w:rPr>
        <w:t xml:space="preserve"> in primary care research.</w:t>
      </w:r>
    </w:p>
    <w:p w:rsidR="00764075" w:rsidRPr="00764075" w:rsidRDefault="00764075" w:rsidP="00764075">
      <w:pPr>
        <w:pStyle w:val="ListParagraph"/>
        <w:rPr>
          <w:rFonts w:asciiTheme="minorHAnsi" w:hAnsiTheme="minorHAnsi"/>
          <w:b/>
          <w:sz w:val="24"/>
          <w:szCs w:val="24"/>
        </w:rPr>
      </w:pPr>
    </w:p>
    <w:p w:rsidR="00764075" w:rsidRPr="00764075" w:rsidRDefault="00764075" w:rsidP="00764075">
      <w:pPr>
        <w:rPr>
          <w:rFonts w:asciiTheme="minorHAnsi" w:hAnsiTheme="minorHAnsi"/>
          <w:b/>
          <w:sz w:val="24"/>
          <w:szCs w:val="24"/>
        </w:rPr>
      </w:pPr>
    </w:p>
    <w:p w:rsidR="00EB0DBA" w:rsidRPr="00B216C1" w:rsidRDefault="00EB0DBA" w:rsidP="00DC14C4">
      <w:pPr>
        <w:spacing w:after="0" w:line="240" w:lineRule="auto"/>
        <w:rPr>
          <w:rFonts w:asciiTheme="minorHAnsi" w:hAnsiTheme="minorHAnsi" w:cs="Calibri"/>
          <w:sz w:val="24"/>
          <w:szCs w:val="24"/>
        </w:rPr>
      </w:pPr>
    </w:p>
    <w:p w:rsidR="007A108F" w:rsidRDefault="009553A2" w:rsidP="007A108F">
      <w:pPr>
        <w:pStyle w:val="ListParagraph"/>
        <w:numPr>
          <w:ilvl w:val="0"/>
          <w:numId w:val="14"/>
        </w:numPr>
        <w:spacing w:after="0" w:line="240" w:lineRule="auto"/>
        <w:rPr>
          <w:rFonts w:asciiTheme="minorHAnsi" w:hAnsiTheme="minorHAnsi" w:cs="Calibri"/>
          <w:b/>
          <w:sz w:val="24"/>
          <w:szCs w:val="24"/>
        </w:rPr>
      </w:pPr>
      <w:r w:rsidRPr="002C71C6">
        <w:rPr>
          <w:rFonts w:asciiTheme="minorHAnsi" w:hAnsiTheme="minorHAnsi" w:cs="Calibri"/>
          <w:b/>
          <w:sz w:val="24"/>
          <w:szCs w:val="24"/>
        </w:rPr>
        <w:lastRenderedPageBreak/>
        <w:t>Role</w:t>
      </w:r>
      <w:r w:rsidR="00B216C1" w:rsidRPr="002C71C6">
        <w:rPr>
          <w:rFonts w:asciiTheme="minorHAnsi" w:hAnsiTheme="minorHAnsi" w:cs="Calibri"/>
          <w:b/>
          <w:sz w:val="24"/>
          <w:szCs w:val="24"/>
        </w:rPr>
        <w:t>:</w:t>
      </w:r>
    </w:p>
    <w:p w:rsidR="007A108F" w:rsidRDefault="007A108F" w:rsidP="007A108F">
      <w:pPr>
        <w:pStyle w:val="ListParagraph"/>
        <w:spacing w:after="0" w:line="240" w:lineRule="auto"/>
        <w:ind w:left="360"/>
        <w:rPr>
          <w:rFonts w:asciiTheme="minorHAnsi" w:hAnsiTheme="minorHAnsi" w:cs="Calibri"/>
          <w:b/>
          <w:sz w:val="24"/>
          <w:szCs w:val="24"/>
        </w:rPr>
      </w:pPr>
    </w:p>
    <w:p w:rsidR="009553A2" w:rsidRPr="007A108F" w:rsidRDefault="00B216C1" w:rsidP="007A108F">
      <w:pPr>
        <w:pStyle w:val="ListParagraph"/>
        <w:numPr>
          <w:ilvl w:val="1"/>
          <w:numId w:val="14"/>
        </w:numPr>
        <w:spacing w:after="0" w:line="240" w:lineRule="auto"/>
        <w:rPr>
          <w:rFonts w:asciiTheme="minorHAnsi" w:hAnsiTheme="minorHAnsi" w:cs="Calibri"/>
          <w:b/>
          <w:sz w:val="24"/>
          <w:szCs w:val="24"/>
        </w:rPr>
      </w:pPr>
      <w:r w:rsidRPr="007A108F">
        <w:rPr>
          <w:rFonts w:asciiTheme="minorHAnsi" w:hAnsiTheme="minorHAnsi" w:cs="Calibri"/>
          <w:sz w:val="24"/>
          <w:szCs w:val="24"/>
        </w:rPr>
        <w:t>The role</w:t>
      </w:r>
      <w:r w:rsidR="009553A2" w:rsidRPr="007A108F">
        <w:rPr>
          <w:rFonts w:asciiTheme="minorHAnsi" w:hAnsiTheme="minorHAnsi" w:cs="Calibri"/>
          <w:b/>
          <w:sz w:val="24"/>
          <w:szCs w:val="24"/>
        </w:rPr>
        <w:t xml:space="preserve"> </w:t>
      </w:r>
      <w:r w:rsidRPr="007A108F">
        <w:rPr>
          <w:rFonts w:asciiTheme="minorHAnsi" w:hAnsiTheme="minorHAnsi" w:cs="Calibri"/>
          <w:sz w:val="24"/>
          <w:szCs w:val="24"/>
        </w:rPr>
        <w:t xml:space="preserve">of Group members has been outlined in </w:t>
      </w:r>
      <w:r w:rsidR="0096426A" w:rsidRPr="007A108F">
        <w:rPr>
          <w:rFonts w:asciiTheme="minorHAnsi" w:hAnsiTheme="minorHAnsi" w:cs="Calibri"/>
          <w:sz w:val="24"/>
          <w:szCs w:val="24"/>
        </w:rPr>
        <w:t xml:space="preserve">the </w:t>
      </w:r>
      <w:hyperlink r:id="rId9" w:history="1">
        <w:r w:rsidR="0096426A" w:rsidRPr="007A108F">
          <w:rPr>
            <w:rStyle w:val="Hyperlink"/>
            <w:rFonts w:asciiTheme="minorHAnsi" w:hAnsiTheme="minorHAnsi" w:cs="Calibri"/>
            <w:sz w:val="24"/>
            <w:szCs w:val="24"/>
          </w:rPr>
          <w:t>PRIMER role description</w:t>
        </w:r>
      </w:hyperlink>
      <w:r w:rsidRPr="007A108F">
        <w:rPr>
          <w:rFonts w:asciiTheme="minorHAnsi" w:hAnsiTheme="minorHAnsi" w:cs="Calibri"/>
          <w:sz w:val="24"/>
          <w:szCs w:val="24"/>
        </w:rPr>
        <w:t xml:space="preserve"> </w:t>
      </w:r>
      <w:r w:rsidR="00FB2CD5">
        <w:rPr>
          <w:rFonts w:asciiTheme="minorHAnsi" w:hAnsiTheme="minorHAnsi" w:cs="Calibri"/>
          <w:sz w:val="24"/>
          <w:szCs w:val="24"/>
        </w:rPr>
        <w:t>which</w:t>
      </w:r>
      <w:r w:rsidR="0096426A" w:rsidRPr="007A108F">
        <w:rPr>
          <w:rFonts w:asciiTheme="minorHAnsi" w:hAnsiTheme="minorHAnsi" w:cs="Calibri"/>
          <w:sz w:val="24"/>
          <w:szCs w:val="24"/>
        </w:rPr>
        <w:t xml:space="preserve"> is available </w:t>
      </w:r>
      <w:r w:rsidR="00715537" w:rsidRPr="007A108F">
        <w:rPr>
          <w:rFonts w:asciiTheme="minorHAnsi" w:hAnsiTheme="minorHAnsi" w:cs="Calibri"/>
          <w:sz w:val="24"/>
          <w:szCs w:val="24"/>
        </w:rPr>
        <w:t xml:space="preserve">for download from the PRIMER website </w:t>
      </w:r>
      <w:r w:rsidR="00B141ED">
        <w:rPr>
          <w:rFonts w:asciiTheme="minorHAnsi" w:hAnsiTheme="minorHAnsi" w:cs="Calibri"/>
          <w:sz w:val="24"/>
          <w:szCs w:val="24"/>
        </w:rPr>
        <w:t xml:space="preserve">(currently under revision) </w:t>
      </w:r>
      <w:r w:rsidR="00715537" w:rsidRPr="007A108F">
        <w:rPr>
          <w:rFonts w:asciiTheme="minorHAnsi" w:hAnsiTheme="minorHAnsi" w:cs="Calibri"/>
          <w:sz w:val="24"/>
          <w:szCs w:val="24"/>
        </w:rPr>
        <w:t xml:space="preserve">and </w:t>
      </w:r>
      <w:r w:rsidR="0096426A" w:rsidRPr="007A108F">
        <w:rPr>
          <w:rFonts w:asciiTheme="minorHAnsi" w:hAnsiTheme="minorHAnsi" w:cs="Calibri"/>
          <w:sz w:val="24"/>
          <w:szCs w:val="24"/>
        </w:rPr>
        <w:t>upon request.</w:t>
      </w:r>
    </w:p>
    <w:p w:rsidR="009553A2" w:rsidRPr="009553A2" w:rsidRDefault="009553A2" w:rsidP="00DC14C4">
      <w:pPr>
        <w:spacing w:after="0" w:line="240" w:lineRule="auto"/>
        <w:rPr>
          <w:rFonts w:asciiTheme="minorHAnsi" w:hAnsiTheme="minorHAnsi" w:cs="Calibri"/>
          <w:b/>
          <w:sz w:val="24"/>
          <w:szCs w:val="24"/>
        </w:rPr>
      </w:pPr>
    </w:p>
    <w:p w:rsidR="00EB0DBA" w:rsidRDefault="00EB0DBA" w:rsidP="00043E7F">
      <w:pPr>
        <w:pStyle w:val="ListParagraph"/>
        <w:numPr>
          <w:ilvl w:val="0"/>
          <w:numId w:val="14"/>
        </w:numPr>
        <w:spacing w:after="0" w:line="240" w:lineRule="auto"/>
        <w:rPr>
          <w:rFonts w:asciiTheme="minorHAnsi" w:hAnsiTheme="minorHAnsi" w:cs="Calibri"/>
          <w:b/>
          <w:sz w:val="24"/>
          <w:szCs w:val="24"/>
        </w:rPr>
      </w:pPr>
      <w:r w:rsidRPr="00043E7F">
        <w:rPr>
          <w:rFonts w:asciiTheme="minorHAnsi" w:hAnsiTheme="minorHAnsi" w:cs="Calibri"/>
          <w:b/>
          <w:sz w:val="24"/>
          <w:szCs w:val="24"/>
        </w:rPr>
        <w:t>Membership:</w:t>
      </w:r>
    </w:p>
    <w:p w:rsidR="007A108F" w:rsidRDefault="007A108F" w:rsidP="007A108F">
      <w:pPr>
        <w:pStyle w:val="ListParagraph"/>
        <w:spacing w:after="0" w:line="240" w:lineRule="auto"/>
        <w:ind w:left="360"/>
        <w:rPr>
          <w:rFonts w:asciiTheme="minorHAnsi" w:hAnsiTheme="minorHAnsi" w:cs="Calibri"/>
          <w:b/>
          <w:sz w:val="24"/>
          <w:szCs w:val="24"/>
        </w:rPr>
      </w:pPr>
    </w:p>
    <w:p w:rsidR="00EB0DBA" w:rsidRPr="00764075" w:rsidRDefault="00EB0DBA" w:rsidP="00043E7F">
      <w:pPr>
        <w:pStyle w:val="ListParagraph"/>
        <w:numPr>
          <w:ilvl w:val="1"/>
          <w:numId w:val="14"/>
        </w:numPr>
        <w:spacing w:after="0" w:line="240" w:lineRule="auto"/>
        <w:rPr>
          <w:rFonts w:asciiTheme="minorHAnsi" w:hAnsiTheme="minorHAnsi" w:cs="Calibri"/>
          <w:b/>
          <w:sz w:val="24"/>
          <w:szCs w:val="24"/>
        </w:rPr>
      </w:pPr>
      <w:r w:rsidRPr="00043E7F">
        <w:rPr>
          <w:rFonts w:asciiTheme="minorHAnsi" w:hAnsiTheme="minorHAnsi" w:cs="Calibri"/>
          <w:sz w:val="24"/>
          <w:szCs w:val="24"/>
          <w:highlight w:val="white"/>
        </w:rPr>
        <w:t>Membership is open to any member of the public who is not trained, registered and currently working as a healthcare professional or currently employed as an academic researcher. Membership is open to students but is not appropriate for anyone seeking research experience. There are 2 membership options: ‘</w:t>
      </w:r>
      <w:r w:rsidR="009553A2" w:rsidRPr="00043E7F">
        <w:rPr>
          <w:rFonts w:asciiTheme="minorHAnsi" w:hAnsiTheme="minorHAnsi" w:cs="Calibri"/>
          <w:sz w:val="24"/>
          <w:szCs w:val="24"/>
          <w:highlight w:val="white"/>
        </w:rPr>
        <w:t>core</w:t>
      </w:r>
      <w:r w:rsidRPr="00043E7F">
        <w:rPr>
          <w:rFonts w:asciiTheme="minorHAnsi" w:hAnsiTheme="minorHAnsi" w:cs="Calibri"/>
          <w:sz w:val="24"/>
          <w:szCs w:val="24"/>
          <w:highlight w:val="white"/>
        </w:rPr>
        <w:t xml:space="preserve">’ and </w:t>
      </w:r>
      <w:r w:rsidR="00B216C1" w:rsidRPr="00043E7F">
        <w:rPr>
          <w:rFonts w:asciiTheme="minorHAnsi" w:hAnsiTheme="minorHAnsi" w:cs="Calibri"/>
          <w:sz w:val="24"/>
          <w:szCs w:val="24"/>
          <w:highlight w:val="white"/>
        </w:rPr>
        <w:t>‘corresponding’</w:t>
      </w:r>
      <w:r w:rsidRPr="009553A2">
        <w:rPr>
          <w:rStyle w:val="FootnoteReference"/>
          <w:rFonts w:asciiTheme="minorHAnsi" w:hAnsiTheme="minorHAnsi" w:cs="Calibri"/>
          <w:sz w:val="24"/>
          <w:szCs w:val="24"/>
          <w:highlight w:val="white"/>
        </w:rPr>
        <w:footnoteReference w:id="1"/>
      </w:r>
    </w:p>
    <w:p w:rsidR="00764075" w:rsidRPr="00204D5B" w:rsidRDefault="00764075" w:rsidP="00764075">
      <w:pPr>
        <w:pStyle w:val="ListParagraph"/>
        <w:spacing w:after="0" w:line="240" w:lineRule="auto"/>
        <w:ind w:left="792"/>
        <w:rPr>
          <w:rFonts w:asciiTheme="minorHAnsi" w:hAnsiTheme="minorHAnsi" w:cs="Calibri"/>
          <w:b/>
          <w:sz w:val="24"/>
          <w:szCs w:val="24"/>
        </w:rPr>
      </w:pPr>
    </w:p>
    <w:p w:rsidR="00764075" w:rsidRPr="00764075" w:rsidRDefault="00154A12" w:rsidP="00764075">
      <w:pPr>
        <w:pStyle w:val="ListParagraph"/>
        <w:numPr>
          <w:ilvl w:val="1"/>
          <w:numId w:val="14"/>
        </w:numPr>
        <w:spacing w:after="0" w:line="240" w:lineRule="auto"/>
        <w:rPr>
          <w:rFonts w:asciiTheme="minorHAnsi" w:hAnsiTheme="minorHAnsi" w:cs="Calibri"/>
          <w:b/>
          <w:sz w:val="24"/>
          <w:szCs w:val="24"/>
        </w:rPr>
      </w:pPr>
      <w:r w:rsidRPr="00204D5B">
        <w:rPr>
          <w:rFonts w:asciiTheme="minorHAnsi" w:hAnsiTheme="minorHAnsi" w:cs="Calibri"/>
          <w:sz w:val="24"/>
          <w:szCs w:val="24"/>
        </w:rPr>
        <w:t xml:space="preserve">A lay Chair and lay Vice Chair will be appointed by Group members through </w:t>
      </w:r>
      <w:r w:rsidR="00043E7F" w:rsidRPr="00204D5B">
        <w:rPr>
          <w:rFonts w:asciiTheme="minorHAnsi" w:hAnsiTheme="minorHAnsi" w:cs="Calibri"/>
          <w:sz w:val="24"/>
          <w:szCs w:val="24"/>
        </w:rPr>
        <w:t>secret</w:t>
      </w:r>
      <w:r w:rsidRPr="00204D5B">
        <w:rPr>
          <w:rFonts w:asciiTheme="minorHAnsi" w:hAnsiTheme="minorHAnsi" w:cs="Calibri"/>
          <w:sz w:val="24"/>
          <w:szCs w:val="24"/>
        </w:rPr>
        <w:t xml:space="preserve"> ballot. Both categories of member are eligible to nominate and vote; s</w:t>
      </w:r>
      <w:r w:rsidRPr="00204D5B">
        <w:rPr>
          <w:sz w:val="24"/>
          <w:szCs w:val="24"/>
        </w:rPr>
        <w:t xml:space="preserve">elf-nominations are also allowed.  If there is more than one candidate, each will be asked to write a brief paragraph outlining why they would like the position. This will </w:t>
      </w:r>
      <w:r w:rsidR="00B604BC">
        <w:rPr>
          <w:sz w:val="24"/>
          <w:szCs w:val="24"/>
        </w:rPr>
        <w:t xml:space="preserve">be </w:t>
      </w:r>
      <w:r w:rsidRPr="00204D5B">
        <w:rPr>
          <w:sz w:val="24"/>
          <w:szCs w:val="24"/>
        </w:rPr>
        <w:t>circulated to members before the vote takes place</w:t>
      </w:r>
    </w:p>
    <w:p w:rsidR="00764075" w:rsidRPr="00204D5B" w:rsidRDefault="00764075" w:rsidP="00764075">
      <w:pPr>
        <w:pStyle w:val="ListParagraph"/>
        <w:spacing w:after="0" w:line="240" w:lineRule="auto"/>
        <w:ind w:left="792"/>
        <w:rPr>
          <w:rFonts w:asciiTheme="minorHAnsi" w:hAnsiTheme="minorHAnsi" w:cs="Calibri"/>
          <w:b/>
          <w:sz w:val="24"/>
          <w:szCs w:val="24"/>
        </w:rPr>
      </w:pPr>
    </w:p>
    <w:p w:rsidR="00764075" w:rsidRPr="00764075" w:rsidRDefault="00B70BFE" w:rsidP="00764075">
      <w:pPr>
        <w:pStyle w:val="ListParagraph"/>
        <w:numPr>
          <w:ilvl w:val="1"/>
          <w:numId w:val="14"/>
        </w:numPr>
        <w:spacing w:after="0" w:line="240" w:lineRule="auto"/>
        <w:rPr>
          <w:rFonts w:asciiTheme="minorHAnsi" w:hAnsiTheme="minorHAnsi" w:cs="Calibri"/>
          <w:b/>
          <w:sz w:val="24"/>
          <w:szCs w:val="24"/>
        </w:rPr>
      </w:pPr>
      <w:r w:rsidRPr="00204D5B">
        <w:rPr>
          <w:rFonts w:asciiTheme="minorHAnsi" w:hAnsiTheme="minorHAnsi" w:cs="Calibri"/>
          <w:sz w:val="24"/>
          <w:szCs w:val="24"/>
        </w:rPr>
        <w:t>The Chair and Vice Chair are responsible for ensuring they act in accordance with their respective role descriptions.</w:t>
      </w:r>
      <w:r w:rsidR="00043E7F" w:rsidRPr="00204D5B">
        <w:rPr>
          <w:sz w:val="24"/>
          <w:szCs w:val="24"/>
        </w:rPr>
        <w:t xml:space="preserve"> Term of office will be for a maximum of 3 years. Appointments can be reviewed at any time. Role descriptions can be obtained from the </w:t>
      </w:r>
      <w:r w:rsidR="00DD0F6D">
        <w:rPr>
          <w:sz w:val="24"/>
          <w:szCs w:val="24"/>
        </w:rPr>
        <w:t>Group F</w:t>
      </w:r>
      <w:r w:rsidR="00043E7F" w:rsidRPr="00204D5B">
        <w:rPr>
          <w:sz w:val="24"/>
          <w:szCs w:val="24"/>
        </w:rPr>
        <w:t>acilitator</w:t>
      </w:r>
    </w:p>
    <w:p w:rsidR="00764075" w:rsidRPr="00204D5B" w:rsidRDefault="00764075" w:rsidP="00764075">
      <w:pPr>
        <w:pStyle w:val="ListParagraph"/>
        <w:spacing w:after="0" w:line="240" w:lineRule="auto"/>
        <w:ind w:left="792"/>
        <w:rPr>
          <w:rFonts w:asciiTheme="minorHAnsi" w:hAnsiTheme="minorHAnsi" w:cs="Calibri"/>
          <w:b/>
          <w:sz w:val="24"/>
          <w:szCs w:val="24"/>
        </w:rPr>
      </w:pPr>
    </w:p>
    <w:p w:rsidR="00764075" w:rsidRPr="00764075" w:rsidRDefault="00204D5B" w:rsidP="00764075">
      <w:pPr>
        <w:pStyle w:val="ListParagraph"/>
        <w:numPr>
          <w:ilvl w:val="1"/>
          <w:numId w:val="14"/>
        </w:numPr>
        <w:spacing w:after="0" w:line="240" w:lineRule="auto"/>
        <w:rPr>
          <w:rFonts w:asciiTheme="minorHAnsi" w:hAnsiTheme="minorHAnsi" w:cs="Calibri"/>
          <w:b/>
          <w:sz w:val="24"/>
          <w:szCs w:val="24"/>
        </w:rPr>
      </w:pPr>
      <w:r w:rsidRPr="00204D5B">
        <w:rPr>
          <w:rFonts w:asciiTheme="minorHAnsi" w:hAnsiTheme="minorHAnsi" w:cs="Calibri"/>
          <w:sz w:val="24"/>
          <w:szCs w:val="24"/>
        </w:rPr>
        <w:t>The Chair and Vice Chair will be responsible, in consultation with PRIMER members, for all negotiations and liaison with Department staff in relation to issues of remuneration either in relation to individual projects or more generally</w:t>
      </w:r>
    </w:p>
    <w:p w:rsidR="00764075" w:rsidRPr="00204D5B" w:rsidRDefault="00764075" w:rsidP="00764075">
      <w:pPr>
        <w:pStyle w:val="ListParagraph"/>
        <w:spacing w:after="0" w:line="240" w:lineRule="auto"/>
        <w:ind w:left="792"/>
        <w:rPr>
          <w:rFonts w:asciiTheme="minorHAnsi" w:hAnsiTheme="minorHAnsi" w:cs="Calibri"/>
          <w:b/>
          <w:sz w:val="24"/>
          <w:szCs w:val="24"/>
        </w:rPr>
      </w:pPr>
    </w:p>
    <w:p w:rsidR="00EB0DBA" w:rsidRPr="00204D5B" w:rsidRDefault="0096426A" w:rsidP="00204D5B">
      <w:pPr>
        <w:pStyle w:val="ListParagraph"/>
        <w:numPr>
          <w:ilvl w:val="1"/>
          <w:numId w:val="14"/>
        </w:numPr>
        <w:spacing w:after="0" w:line="240" w:lineRule="auto"/>
        <w:rPr>
          <w:rFonts w:asciiTheme="minorHAnsi" w:hAnsiTheme="minorHAnsi" w:cs="Calibri"/>
          <w:b/>
          <w:sz w:val="24"/>
          <w:szCs w:val="24"/>
        </w:rPr>
      </w:pPr>
      <w:r w:rsidRPr="00204D5B">
        <w:rPr>
          <w:rFonts w:asciiTheme="minorHAnsi" w:hAnsiTheme="minorHAnsi" w:cs="Calibri"/>
          <w:sz w:val="24"/>
          <w:szCs w:val="24"/>
        </w:rPr>
        <w:t>Selection</w:t>
      </w:r>
      <w:r w:rsidR="00EB0DBA" w:rsidRPr="00204D5B">
        <w:rPr>
          <w:rFonts w:asciiTheme="minorHAnsi" w:hAnsiTheme="minorHAnsi" w:cs="Calibri"/>
          <w:sz w:val="24"/>
          <w:szCs w:val="24"/>
        </w:rPr>
        <w:t xml:space="preserve"> and continued membership of the </w:t>
      </w:r>
      <w:r w:rsidR="00043E7F" w:rsidRPr="00204D5B">
        <w:rPr>
          <w:rFonts w:asciiTheme="minorHAnsi" w:hAnsiTheme="minorHAnsi" w:cs="Calibri"/>
          <w:sz w:val="24"/>
          <w:szCs w:val="24"/>
        </w:rPr>
        <w:t>G</w:t>
      </w:r>
      <w:r w:rsidR="00EB0DBA" w:rsidRPr="00204D5B">
        <w:rPr>
          <w:rFonts w:asciiTheme="minorHAnsi" w:hAnsiTheme="minorHAnsi" w:cs="Calibri"/>
          <w:sz w:val="24"/>
          <w:szCs w:val="24"/>
        </w:rPr>
        <w:t xml:space="preserve">roup is at the discretion of the Chair, Vice Chair, </w:t>
      </w:r>
      <w:r w:rsidR="00B071EC">
        <w:rPr>
          <w:rFonts w:asciiTheme="minorHAnsi" w:hAnsiTheme="minorHAnsi" w:cs="Calibri"/>
          <w:sz w:val="24"/>
          <w:szCs w:val="24"/>
        </w:rPr>
        <w:t>CPCHSR</w:t>
      </w:r>
      <w:r w:rsidR="003F2D51">
        <w:rPr>
          <w:rFonts w:asciiTheme="minorHAnsi" w:hAnsiTheme="minorHAnsi" w:cs="Calibri"/>
          <w:sz w:val="24"/>
          <w:szCs w:val="24"/>
        </w:rPr>
        <w:t xml:space="preserve"> Lead</w:t>
      </w:r>
      <w:r w:rsidR="002658C1" w:rsidRPr="00204D5B">
        <w:rPr>
          <w:rFonts w:asciiTheme="minorHAnsi" w:hAnsiTheme="minorHAnsi" w:cs="Calibri"/>
          <w:sz w:val="24"/>
          <w:szCs w:val="24"/>
        </w:rPr>
        <w:t xml:space="preserve"> </w:t>
      </w:r>
      <w:r w:rsidR="00EB0DBA" w:rsidRPr="00204D5B">
        <w:rPr>
          <w:rFonts w:asciiTheme="minorHAnsi" w:hAnsiTheme="minorHAnsi" w:cs="Calibri"/>
          <w:sz w:val="24"/>
          <w:szCs w:val="24"/>
        </w:rPr>
        <w:t xml:space="preserve">and </w:t>
      </w:r>
      <w:r w:rsidR="00DD0F6D">
        <w:rPr>
          <w:rFonts w:asciiTheme="minorHAnsi" w:hAnsiTheme="minorHAnsi" w:cs="Calibri"/>
          <w:sz w:val="24"/>
          <w:szCs w:val="24"/>
        </w:rPr>
        <w:t>the Group F</w:t>
      </w:r>
      <w:r w:rsidR="002658C1" w:rsidRPr="00204D5B">
        <w:rPr>
          <w:rFonts w:asciiTheme="minorHAnsi" w:hAnsiTheme="minorHAnsi" w:cs="Calibri"/>
          <w:sz w:val="24"/>
          <w:szCs w:val="24"/>
        </w:rPr>
        <w:t>acilitator</w:t>
      </w:r>
      <w:r w:rsidR="00EB0DBA" w:rsidRPr="00204D5B">
        <w:rPr>
          <w:rFonts w:asciiTheme="minorHAnsi" w:hAnsiTheme="minorHAnsi" w:cs="Calibri"/>
          <w:sz w:val="24"/>
          <w:szCs w:val="24"/>
        </w:rPr>
        <w:t xml:space="preserve">.  </w:t>
      </w:r>
      <w:r w:rsidR="002658C1" w:rsidRPr="00204D5B">
        <w:rPr>
          <w:rFonts w:asciiTheme="minorHAnsi" w:hAnsiTheme="minorHAnsi" w:cs="Calibri"/>
          <w:sz w:val="24"/>
          <w:szCs w:val="24"/>
        </w:rPr>
        <w:t>Significant f</w:t>
      </w:r>
      <w:r w:rsidR="00EB0DBA" w:rsidRPr="00204D5B">
        <w:rPr>
          <w:rFonts w:asciiTheme="minorHAnsi" w:hAnsiTheme="minorHAnsi" w:cs="Calibri"/>
          <w:sz w:val="24"/>
          <w:szCs w:val="24"/>
        </w:rPr>
        <w:t xml:space="preserve">ailure to comply with the Terms of Reference (including the </w:t>
      </w:r>
      <w:r w:rsidR="00573B4E">
        <w:rPr>
          <w:rFonts w:asciiTheme="minorHAnsi" w:hAnsiTheme="minorHAnsi" w:cs="Calibri"/>
          <w:sz w:val="24"/>
          <w:szCs w:val="24"/>
        </w:rPr>
        <w:t>G</w:t>
      </w:r>
      <w:r w:rsidR="00EB0DBA" w:rsidRPr="00204D5B">
        <w:rPr>
          <w:rFonts w:asciiTheme="minorHAnsi" w:hAnsiTheme="minorHAnsi" w:cs="Calibri"/>
          <w:sz w:val="24"/>
          <w:szCs w:val="24"/>
        </w:rPr>
        <w:t xml:space="preserve">round </w:t>
      </w:r>
      <w:r w:rsidR="00573B4E">
        <w:rPr>
          <w:rFonts w:asciiTheme="minorHAnsi" w:hAnsiTheme="minorHAnsi" w:cs="Calibri"/>
          <w:sz w:val="24"/>
          <w:szCs w:val="24"/>
        </w:rPr>
        <w:t>R</w:t>
      </w:r>
      <w:r w:rsidR="00EB0DBA" w:rsidRPr="00204D5B">
        <w:rPr>
          <w:rFonts w:asciiTheme="minorHAnsi" w:hAnsiTheme="minorHAnsi" w:cs="Calibri"/>
          <w:sz w:val="24"/>
          <w:szCs w:val="24"/>
        </w:rPr>
        <w:t xml:space="preserve">ules) may result in exclusion from the </w:t>
      </w:r>
      <w:r w:rsidR="008C3662" w:rsidRPr="00204D5B">
        <w:rPr>
          <w:rFonts w:asciiTheme="minorHAnsi" w:hAnsiTheme="minorHAnsi" w:cs="Calibri"/>
          <w:sz w:val="24"/>
          <w:szCs w:val="24"/>
        </w:rPr>
        <w:t>G</w:t>
      </w:r>
      <w:r w:rsidR="00EB0DBA" w:rsidRPr="00204D5B">
        <w:rPr>
          <w:rFonts w:asciiTheme="minorHAnsi" w:hAnsiTheme="minorHAnsi" w:cs="Calibri"/>
          <w:sz w:val="24"/>
          <w:szCs w:val="24"/>
        </w:rPr>
        <w:t>roup</w:t>
      </w:r>
      <w:r w:rsidR="002658C1" w:rsidRPr="00204D5B">
        <w:rPr>
          <w:rFonts w:asciiTheme="minorHAnsi" w:hAnsiTheme="minorHAnsi" w:cs="Calibri"/>
          <w:sz w:val="24"/>
          <w:szCs w:val="24"/>
        </w:rPr>
        <w:t xml:space="preserve">, </w:t>
      </w:r>
      <w:r w:rsidR="00204D5B" w:rsidRPr="00204D5B">
        <w:rPr>
          <w:rFonts w:asciiTheme="minorHAnsi" w:hAnsiTheme="minorHAnsi" w:cs="Calibri"/>
          <w:sz w:val="24"/>
          <w:szCs w:val="24"/>
        </w:rPr>
        <w:t>following consultation</w:t>
      </w:r>
      <w:r w:rsidR="002658C1" w:rsidRPr="00204D5B">
        <w:rPr>
          <w:rFonts w:asciiTheme="minorHAnsi" w:hAnsiTheme="minorHAnsi" w:cs="Calibri"/>
          <w:sz w:val="24"/>
          <w:szCs w:val="24"/>
        </w:rPr>
        <w:t xml:space="preserve"> with </w:t>
      </w:r>
      <w:r w:rsidR="00B70BFE" w:rsidRPr="00204D5B">
        <w:rPr>
          <w:rFonts w:asciiTheme="minorHAnsi" w:hAnsiTheme="minorHAnsi" w:cs="Calibri"/>
          <w:sz w:val="24"/>
          <w:szCs w:val="24"/>
        </w:rPr>
        <w:t xml:space="preserve">the </w:t>
      </w:r>
      <w:r w:rsidR="00B071EC">
        <w:rPr>
          <w:rFonts w:asciiTheme="minorHAnsi" w:hAnsiTheme="minorHAnsi" w:cs="Calibri"/>
          <w:sz w:val="24"/>
          <w:szCs w:val="24"/>
        </w:rPr>
        <w:t>CPCHSR</w:t>
      </w:r>
      <w:r w:rsidR="005E4025">
        <w:rPr>
          <w:rFonts w:asciiTheme="minorHAnsi" w:hAnsiTheme="minorHAnsi" w:cs="Calibri"/>
          <w:sz w:val="24"/>
          <w:szCs w:val="24"/>
        </w:rPr>
        <w:t xml:space="preserve"> Lead</w:t>
      </w:r>
      <w:r w:rsidR="002658C1" w:rsidRPr="00204D5B">
        <w:rPr>
          <w:rFonts w:asciiTheme="minorHAnsi" w:hAnsiTheme="minorHAnsi" w:cs="Calibri"/>
          <w:sz w:val="24"/>
          <w:szCs w:val="24"/>
        </w:rPr>
        <w:t xml:space="preserve"> and </w:t>
      </w:r>
      <w:r w:rsidR="00204D5B" w:rsidRPr="00204D5B">
        <w:rPr>
          <w:rFonts w:asciiTheme="minorHAnsi" w:hAnsiTheme="minorHAnsi" w:cs="Calibri"/>
          <w:sz w:val="24"/>
          <w:szCs w:val="24"/>
        </w:rPr>
        <w:t>in compliance with</w:t>
      </w:r>
      <w:r w:rsidR="002658C1" w:rsidRPr="00204D5B">
        <w:rPr>
          <w:rFonts w:asciiTheme="minorHAnsi" w:hAnsiTheme="minorHAnsi" w:cs="Calibri"/>
          <w:sz w:val="24"/>
          <w:szCs w:val="24"/>
        </w:rPr>
        <w:t xml:space="preserve"> Social Responsibility Team and Faculty guidelines.</w:t>
      </w:r>
    </w:p>
    <w:p w:rsidR="00D82D28" w:rsidRDefault="00D82D28" w:rsidP="00D82D28">
      <w:pPr>
        <w:spacing w:after="0" w:line="240" w:lineRule="auto"/>
        <w:ind w:left="720"/>
        <w:jc w:val="both"/>
        <w:rPr>
          <w:rFonts w:asciiTheme="minorHAnsi" w:hAnsiTheme="minorHAnsi" w:cs="Calibri"/>
          <w:sz w:val="24"/>
          <w:szCs w:val="24"/>
        </w:rPr>
      </w:pPr>
    </w:p>
    <w:p w:rsidR="00D82D28" w:rsidRPr="00D82D28" w:rsidRDefault="00D82D28" w:rsidP="00D82D28">
      <w:pPr>
        <w:spacing w:after="0" w:line="240" w:lineRule="auto"/>
        <w:ind w:left="720"/>
        <w:jc w:val="both"/>
        <w:rPr>
          <w:rFonts w:asciiTheme="minorHAnsi" w:hAnsiTheme="minorHAnsi" w:cs="Calibri"/>
          <w:sz w:val="24"/>
          <w:szCs w:val="24"/>
        </w:rPr>
      </w:pPr>
    </w:p>
    <w:p w:rsidR="00204D5B" w:rsidRDefault="00EB0DBA" w:rsidP="00204D5B">
      <w:pPr>
        <w:pStyle w:val="ListParagraph"/>
        <w:numPr>
          <w:ilvl w:val="0"/>
          <w:numId w:val="14"/>
        </w:numPr>
        <w:spacing w:after="0" w:line="240" w:lineRule="auto"/>
        <w:jc w:val="both"/>
        <w:rPr>
          <w:rFonts w:asciiTheme="minorHAnsi" w:hAnsiTheme="minorHAnsi" w:cs="Calibri"/>
          <w:b/>
          <w:sz w:val="24"/>
          <w:szCs w:val="24"/>
        </w:rPr>
      </w:pPr>
      <w:r w:rsidRPr="00204D5B">
        <w:rPr>
          <w:rFonts w:asciiTheme="minorHAnsi" w:hAnsiTheme="minorHAnsi" w:cs="Calibri"/>
          <w:b/>
          <w:sz w:val="24"/>
          <w:szCs w:val="24"/>
        </w:rPr>
        <w:t>PRIMER meetings</w:t>
      </w:r>
    </w:p>
    <w:p w:rsidR="00F42A8E" w:rsidRDefault="00F42A8E" w:rsidP="00F42A8E">
      <w:pPr>
        <w:pStyle w:val="ListParagraph"/>
        <w:spacing w:after="0" w:line="240" w:lineRule="auto"/>
        <w:ind w:left="360"/>
        <w:jc w:val="both"/>
        <w:rPr>
          <w:rFonts w:asciiTheme="minorHAnsi" w:hAnsiTheme="minorHAnsi" w:cs="Calibri"/>
          <w:b/>
          <w:sz w:val="24"/>
          <w:szCs w:val="24"/>
        </w:rPr>
      </w:pPr>
    </w:p>
    <w:p w:rsidR="005C06D8" w:rsidRPr="00F42A8E" w:rsidRDefault="00B70BFE" w:rsidP="00936BD4">
      <w:pPr>
        <w:pStyle w:val="ListParagraph"/>
        <w:numPr>
          <w:ilvl w:val="1"/>
          <w:numId w:val="14"/>
        </w:numPr>
        <w:spacing w:after="0" w:line="240" w:lineRule="auto"/>
        <w:rPr>
          <w:rFonts w:asciiTheme="minorHAnsi" w:hAnsiTheme="minorHAnsi" w:cs="Calibri"/>
          <w:b/>
          <w:sz w:val="24"/>
          <w:szCs w:val="24"/>
        </w:rPr>
      </w:pPr>
      <w:r w:rsidRPr="00587565">
        <w:rPr>
          <w:rFonts w:asciiTheme="minorHAnsi" w:hAnsiTheme="minorHAnsi" w:cs="Calibri"/>
          <w:sz w:val="24"/>
          <w:szCs w:val="24"/>
        </w:rPr>
        <w:t xml:space="preserve">We aim to hold 6 </w:t>
      </w:r>
      <w:r w:rsidR="00204D5B" w:rsidRPr="00587565">
        <w:rPr>
          <w:rFonts w:asciiTheme="minorHAnsi" w:hAnsiTheme="minorHAnsi" w:cs="Calibri"/>
          <w:sz w:val="24"/>
          <w:szCs w:val="24"/>
        </w:rPr>
        <w:t>standard</w:t>
      </w:r>
      <w:r w:rsidRPr="00587565">
        <w:rPr>
          <w:rFonts w:asciiTheme="minorHAnsi" w:hAnsiTheme="minorHAnsi" w:cs="Calibri"/>
          <w:sz w:val="24"/>
          <w:szCs w:val="24"/>
        </w:rPr>
        <w:t xml:space="preserve"> PRIMER m</w:t>
      </w:r>
      <w:r w:rsidR="00EB0DBA" w:rsidRPr="00587565">
        <w:rPr>
          <w:rFonts w:asciiTheme="minorHAnsi" w:hAnsiTheme="minorHAnsi" w:cs="Calibri"/>
          <w:sz w:val="24"/>
          <w:szCs w:val="24"/>
        </w:rPr>
        <w:t xml:space="preserve">eetings </w:t>
      </w:r>
      <w:r w:rsidRPr="00587565">
        <w:rPr>
          <w:rFonts w:asciiTheme="minorHAnsi" w:hAnsiTheme="minorHAnsi" w:cs="Calibri"/>
          <w:sz w:val="24"/>
          <w:szCs w:val="24"/>
        </w:rPr>
        <w:t>annually wherever possible</w:t>
      </w:r>
      <w:r w:rsidR="004B698A" w:rsidRPr="00587565">
        <w:rPr>
          <w:rFonts w:asciiTheme="minorHAnsi" w:hAnsiTheme="minorHAnsi" w:cs="Calibri"/>
          <w:sz w:val="24"/>
          <w:szCs w:val="24"/>
        </w:rPr>
        <w:t>.</w:t>
      </w:r>
      <w:r w:rsidRPr="00587565">
        <w:rPr>
          <w:rFonts w:asciiTheme="minorHAnsi" w:hAnsiTheme="minorHAnsi" w:cs="Calibri"/>
          <w:sz w:val="24"/>
          <w:szCs w:val="24"/>
        </w:rPr>
        <w:t xml:space="preserve"> </w:t>
      </w:r>
      <w:r w:rsidR="004B698A" w:rsidRPr="00587565">
        <w:rPr>
          <w:rFonts w:asciiTheme="minorHAnsi" w:hAnsiTheme="minorHAnsi" w:cs="Calibri"/>
          <w:sz w:val="24"/>
          <w:szCs w:val="24"/>
        </w:rPr>
        <w:t>Further meetings may be convened as required.</w:t>
      </w:r>
      <w:r w:rsidRPr="00587565">
        <w:rPr>
          <w:rFonts w:asciiTheme="minorHAnsi" w:hAnsiTheme="minorHAnsi" w:cs="Calibri"/>
          <w:sz w:val="24"/>
          <w:szCs w:val="24"/>
        </w:rPr>
        <w:t xml:space="preserve"> A</w:t>
      </w:r>
      <w:r w:rsidR="00EB0DBA" w:rsidRPr="00587565">
        <w:rPr>
          <w:rFonts w:asciiTheme="minorHAnsi" w:hAnsiTheme="minorHAnsi" w:cs="Calibri"/>
          <w:sz w:val="24"/>
          <w:szCs w:val="24"/>
        </w:rPr>
        <w:t xml:space="preserve"> meeting agenda and minutes</w:t>
      </w:r>
      <w:r w:rsidR="00470D5B" w:rsidRPr="00587565">
        <w:rPr>
          <w:rFonts w:asciiTheme="minorHAnsi" w:hAnsiTheme="minorHAnsi" w:cs="Calibri"/>
          <w:sz w:val="24"/>
          <w:szCs w:val="24"/>
        </w:rPr>
        <w:t xml:space="preserve"> of the previous meeting</w:t>
      </w:r>
      <w:r w:rsidR="00EB0DBA" w:rsidRPr="00587565">
        <w:rPr>
          <w:rFonts w:asciiTheme="minorHAnsi" w:hAnsiTheme="minorHAnsi" w:cs="Calibri"/>
          <w:sz w:val="24"/>
          <w:szCs w:val="24"/>
        </w:rPr>
        <w:t xml:space="preserve"> will be sent</w:t>
      </w:r>
      <w:r w:rsidRPr="00587565">
        <w:rPr>
          <w:rFonts w:asciiTheme="minorHAnsi" w:hAnsiTheme="minorHAnsi" w:cs="Calibri"/>
          <w:sz w:val="24"/>
          <w:szCs w:val="24"/>
        </w:rPr>
        <w:t xml:space="preserve"> </w:t>
      </w:r>
      <w:r w:rsidR="00715537" w:rsidRPr="00587565">
        <w:rPr>
          <w:rFonts w:asciiTheme="minorHAnsi" w:hAnsiTheme="minorHAnsi" w:cs="Calibri"/>
          <w:sz w:val="24"/>
          <w:szCs w:val="24"/>
        </w:rPr>
        <w:t>by email</w:t>
      </w:r>
      <w:r w:rsidR="00EB0DBA" w:rsidRPr="00587565">
        <w:rPr>
          <w:rFonts w:asciiTheme="minorHAnsi" w:hAnsiTheme="minorHAnsi" w:cs="Calibri"/>
          <w:sz w:val="24"/>
          <w:szCs w:val="24"/>
        </w:rPr>
        <w:t xml:space="preserve"> to all members</w:t>
      </w:r>
      <w:r w:rsidRPr="00587565">
        <w:rPr>
          <w:rFonts w:asciiTheme="minorHAnsi" w:hAnsiTheme="minorHAnsi" w:cs="Calibri"/>
          <w:sz w:val="24"/>
          <w:szCs w:val="24"/>
        </w:rPr>
        <w:t>,</w:t>
      </w:r>
      <w:r w:rsidR="00EB0DBA" w:rsidRPr="00587565">
        <w:rPr>
          <w:rFonts w:asciiTheme="minorHAnsi" w:hAnsiTheme="minorHAnsi" w:cs="Calibri"/>
          <w:sz w:val="24"/>
          <w:szCs w:val="24"/>
        </w:rPr>
        <w:t xml:space="preserve"> </w:t>
      </w:r>
      <w:r w:rsidR="00715537" w:rsidRPr="00587565">
        <w:rPr>
          <w:rFonts w:asciiTheme="minorHAnsi" w:hAnsiTheme="minorHAnsi" w:cs="Calibri"/>
          <w:sz w:val="24"/>
          <w:szCs w:val="24"/>
        </w:rPr>
        <w:t>core</w:t>
      </w:r>
      <w:r w:rsidR="00EB0DBA" w:rsidRPr="00587565">
        <w:rPr>
          <w:rFonts w:asciiTheme="minorHAnsi" w:hAnsiTheme="minorHAnsi" w:cs="Calibri"/>
          <w:sz w:val="24"/>
          <w:szCs w:val="24"/>
        </w:rPr>
        <w:t xml:space="preserve"> and corresponding, prior to the meeting. </w:t>
      </w:r>
      <w:r w:rsidR="00C83F2C" w:rsidRPr="00587565">
        <w:rPr>
          <w:rFonts w:asciiTheme="minorHAnsi" w:hAnsiTheme="minorHAnsi" w:cs="Calibri"/>
          <w:sz w:val="24"/>
          <w:szCs w:val="24"/>
        </w:rPr>
        <w:t xml:space="preserve"> </w:t>
      </w:r>
      <w:r w:rsidR="00715537" w:rsidRPr="00587565">
        <w:rPr>
          <w:rFonts w:asciiTheme="minorHAnsi" w:hAnsiTheme="minorHAnsi" w:cs="Calibri"/>
          <w:sz w:val="24"/>
          <w:szCs w:val="24"/>
        </w:rPr>
        <w:t>Paper copies will be provided</w:t>
      </w:r>
      <w:r w:rsidR="00587565">
        <w:rPr>
          <w:rFonts w:asciiTheme="minorHAnsi" w:hAnsiTheme="minorHAnsi" w:cs="Calibri"/>
          <w:sz w:val="24"/>
          <w:szCs w:val="24"/>
        </w:rPr>
        <w:t>,</w:t>
      </w:r>
      <w:r w:rsidR="00715537" w:rsidRPr="00587565">
        <w:rPr>
          <w:rFonts w:asciiTheme="minorHAnsi" w:hAnsiTheme="minorHAnsi" w:cs="Calibri"/>
          <w:sz w:val="24"/>
          <w:szCs w:val="24"/>
        </w:rPr>
        <w:t xml:space="preserve"> </w:t>
      </w:r>
      <w:r w:rsidR="00470D5B" w:rsidRPr="00587565">
        <w:rPr>
          <w:rFonts w:asciiTheme="minorHAnsi" w:hAnsiTheme="minorHAnsi" w:cs="Calibri"/>
          <w:sz w:val="24"/>
          <w:szCs w:val="24"/>
        </w:rPr>
        <w:t>on request</w:t>
      </w:r>
      <w:r w:rsidR="00587565">
        <w:rPr>
          <w:rFonts w:asciiTheme="minorHAnsi" w:hAnsiTheme="minorHAnsi" w:cs="Calibri"/>
          <w:sz w:val="24"/>
          <w:szCs w:val="24"/>
        </w:rPr>
        <w:t>,</w:t>
      </w:r>
      <w:r w:rsidR="00470D5B" w:rsidRPr="00587565">
        <w:rPr>
          <w:rFonts w:asciiTheme="minorHAnsi" w:hAnsiTheme="minorHAnsi" w:cs="Calibri"/>
          <w:sz w:val="24"/>
          <w:szCs w:val="24"/>
        </w:rPr>
        <w:t xml:space="preserve"> either </w:t>
      </w:r>
      <w:r w:rsidR="00715537" w:rsidRPr="00587565">
        <w:rPr>
          <w:rFonts w:asciiTheme="minorHAnsi" w:hAnsiTheme="minorHAnsi" w:cs="Calibri"/>
          <w:sz w:val="24"/>
          <w:szCs w:val="24"/>
        </w:rPr>
        <w:t>on the day of meetings or in advance</w:t>
      </w:r>
      <w:r w:rsidR="00587565">
        <w:rPr>
          <w:rFonts w:asciiTheme="minorHAnsi" w:hAnsiTheme="minorHAnsi" w:cs="Calibri"/>
          <w:sz w:val="24"/>
          <w:szCs w:val="24"/>
        </w:rPr>
        <w:t>,</w:t>
      </w:r>
      <w:r w:rsidR="00715537" w:rsidRPr="00587565">
        <w:rPr>
          <w:rFonts w:asciiTheme="minorHAnsi" w:hAnsiTheme="minorHAnsi" w:cs="Calibri"/>
          <w:sz w:val="24"/>
          <w:szCs w:val="24"/>
        </w:rPr>
        <w:t xml:space="preserve"> for those who requ</w:t>
      </w:r>
      <w:r w:rsidR="00470D5B" w:rsidRPr="00587565">
        <w:rPr>
          <w:rFonts w:asciiTheme="minorHAnsi" w:hAnsiTheme="minorHAnsi" w:cs="Calibri"/>
          <w:sz w:val="24"/>
          <w:szCs w:val="24"/>
        </w:rPr>
        <w:t>ire them</w:t>
      </w:r>
    </w:p>
    <w:p w:rsidR="00F42A8E" w:rsidRPr="00587565" w:rsidRDefault="00F42A8E" w:rsidP="00936BD4">
      <w:pPr>
        <w:pStyle w:val="ListParagraph"/>
        <w:spacing w:after="0" w:line="240" w:lineRule="auto"/>
        <w:ind w:left="792"/>
        <w:rPr>
          <w:rFonts w:asciiTheme="minorHAnsi" w:hAnsiTheme="minorHAnsi" w:cs="Calibri"/>
          <w:b/>
          <w:sz w:val="24"/>
          <w:szCs w:val="24"/>
        </w:rPr>
      </w:pPr>
    </w:p>
    <w:p w:rsidR="00F42A8E" w:rsidRPr="00D71472" w:rsidRDefault="00EB0DBA" w:rsidP="00936BD4">
      <w:pPr>
        <w:pStyle w:val="ListParagraph"/>
        <w:numPr>
          <w:ilvl w:val="1"/>
          <w:numId w:val="14"/>
        </w:numPr>
        <w:spacing w:after="0" w:line="240" w:lineRule="auto"/>
        <w:rPr>
          <w:rFonts w:asciiTheme="minorHAnsi" w:hAnsiTheme="minorHAnsi" w:cs="Calibri"/>
          <w:b/>
          <w:sz w:val="24"/>
          <w:szCs w:val="24"/>
        </w:rPr>
      </w:pPr>
      <w:r w:rsidRPr="00587565">
        <w:rPr>
          <w:rFonts w:asciiTheme="minorHAnsi" w:hAnsiTheme="minorHAnsi" w:cs="Calibri"/>
          <w:sz w:val="24"/>
          <w:szCs w:val="24"/>
        </w:rPr>
        <w:t>Decisions will be reached by consensus agreement. If consensus on a topic cannot be reached, a vote will be held.</w:t>
      </w:r>
      <w:r w:rsidR="00470D5B" w:rsidRPr="00587565">
        <w:rPr>
          <w:rFonts w:asciiTheme="minorHAnsi" w:hAnsiTheme="minorHAnsi" w:cs="Calibri"/>
          <w:sz w:val="24"/>
          <w:szCs w:val="24"/>
        </w:rPr>
        <w:t xml:space="preserve"> T</w:t>
      </w:r>
      <w:r w:rsidR="00A202A4" w:rsidRPr="00587565">
        <w:rPr>
          <w:rFonts w:asciiTheme="minorHAnsi" w:hAnsiTheme="minorHAnsi" w:cs="Calibri"/>
          <w:sz w:val="24"/>
          <w:szCs w:val="24"/>
        </w:rPr>
        <w:t xml:space="preserve">he whole Group may vote </w:t>
      </w:r>
      <w:r w:rsidRPr="00587565">
        <w:rPr>
          <w:rFonts w:asciiTheme="minorHAnsi" w:hAnsiTheme="minorHAnsi" w:cs="Calibri"/>
          <w:sz w:val="24"/>
          <w:szCs w:val="24"/>
        </w:rPr>
        <w:t>(</w:t>
      </w:r>
      <w:r w:rsidR="00D82D28" w:rsidRPr="00587565">
        <w:rPr>
          <w:rFonts w:asciiTheme="minorHAnsi" w:hAnsiTheme="minorHAnsi" w:cs="Calibri"/>
          <w:sz w:val="24"/>
          <w:szCs w:val="24"/>
        </w:rPr>
        <w:t>core</w:t>
      </w:r>
      <w:r w:rsidRPr="00587565">
        <w:rPr>
          <w:rFonts w:asciiTheme="minorHAnsi" w:hAnsiTheme="minorHAnsi" w:cs="Calibri"/>
          <w:sz w:val="24"/>
          <w:szCs w:val="24"/>
        </w:rPr>
        <w:t xml:space="preserve"> and corresponding members).</w:t>
      </w:r>
      <w:r w:rsidR="00A202A4" w:rsidRPr="00587565">
        <w:rPr>
          <w:rFonts w:asciiTheme="minorHAnsi" w:hAnsiTheme="minorHAnsi" w:cs="Calibri"/>
          <w:sz w:val="24"/>
          <w:szCs w:val="24"/>
        </w:rPr>
        <w:t xml:space="preserve"> </w:t>
      </w:r>
      <w:r w:rsidR="00A202A4" w:rsidRPr="00587565">
        <w:rPr>
          <w:rFonts w:asciiTheme="minorHAnsi" w:hAnsiTheme="minorHAnsi"/>
          <w:sz w:val="24"/>
          <w:szCs w:val="24"/>
        </w:rPr>
        <w:t>A simple majority of those voting is required to pass any decision; a</w:t>
      </w:r>
      <w:r w:rsidRPr="00587565">
        <w:rPr>
          <w:rFonts w:asciiTheme="minorHAnsi" w:hAnsiTheme="minorHAnsi" w:cs="Calibri"/>
          <w:sz w:val="24"/>
          <w:szCs w:val="24"/>
        </w:rPr>
        <w:t xml:space="preserve"> decision will be binding and all members will be given </w:t>
      </w:r>
      <w:r w:rsidR="00470D5B" w:rsidRPr="00587565">
        <w:rPr>
          <w:rFonts w:asciiTheme="minorHAnsi" w:hAnsiTheme="minorHAnsi" w:cs="Calibri"/>
          <w:sz w:val="24"/>
          <w:szCs w:val="24"/>
        </w:rPr>
        <w:t xml:space="preserve">a minimum of </w:t>
      </w:r>
      <w:r w:rsidRPr="00587565">
        <w:rPr>
          <w:rFonts w:asciiTheme="minorHAnsi" w:hAnsiTheme="minorHAnsi" w:cs="Calibri"/>
          <w:sz w:val="24"/>
          <w:szCs w:val="24"/>
        </w:rPr>
        <w:t xml:space="preserve">7 days to cast their vote. </w:t>
      </w:r>
      <w:r w:rsidR="00470D5B" w:rsidRPr="00587565">
        <w:rPr>
          <w:rFonts w:asciiTheme="minorHAnsi" w:hAnsiTheme="minorHAnsi" w:cs="Calibri"/>
          <w:sz w:val="24"/>
          <w:szCs w:val="24"/>
        </w:rPr>
        <w:t>In the event of a tie the Chair will have an additional casting vote</w:t>
      </w:r>
    </w:p>
    <w:p w:rsidR="00D71472" w:rsidRPr="00D71472" w:rsidRDefault="00D71472" w:rsidP="00936BD4">
      <w:pPr>
        <w:pStyle w:val="ListParagraph"/>
        <w:rPr>
          <w:rFonts w:asciiTheme="minorHAnsi" w:hAnsiTheme="minorHAnsi" w:cs="Calibri"/>
          <w:b/>
          <w:sz w:val="24"/>
          <w:szCs w:val="24"/>
        </w:rPr>
      </w:pPr>
    </w:p>
    <w:p w:rsidR="00D71472" w:rsidRPr="00A70603" w:rsidRDefault="00A70603" w:rsidP="00936BD4">
      <w:pPr>
        <w:pStyle w:val="ListParagraph"/>
        <w:numPr>
          <w:ilvl w:val="1"/>
          <w:numId w:val="14"/>
        </w:numPr>
        <w:spacing w:after="0" w:line="240" w:lineRule="auto"/>
        <w:rPr>
          <w:rFonts w:asciiTheme="minorHAnsi" w:hAnsiTheme="minorHAnsi" w:cstheme="minorHAnsi"/>
          <w:b/>
          <w:sz w:val="24"/>
          <w:szCs w:val="24"/>
        </w:rPr>
      </w:pPr>
      <w:r w:rsidRPr="00A70603">
        <w:rPr>
          <w:rFonts w:asciiTheme="minorHAnsi" w:hAnsiTheme="minorHAnsi" w:cstheme="minorHAnsi"/>
          <w:sz w:val="24"/>
          <w:szCs w:val="24"/>
        </w:rPr>
        <w:t>The Chair must ensure that items are discussed in a timely manner and that all members are allowed equal opportunity to speak. When, following a discussion, a decision has been reached by the Group, it is the role of the Chair to deliver to the meeting a summary of that discussion and its outcomes</w:t>
      </w:r>
    </w:p>
    <w:p w:rsidR="00BC72F2" w:rsidRPr="00BC72F2" w:rsidRDefault="00BC72F2" w:rsidP="00936BD4">
      <w:pPr>
        <w:pStyle w:val="ListParagraph"/>
        <w:rPr>
          <w:rFonts w:asciiTheme="minorHAnsi" w:hAnsiTheme="minorHAnsi" w:cs="Calibri"/>
          <w:b/>
          <w:sz w:val="24"/>
          <w:szCs w:val="24"/>
        </w:rPr>
      </w:pPr>
    </w:p>
    <w:p w:rsidR="00BC72F2" w:rsidRPr="00F42A8E" w:rsidRDefault="00BC72F2" w:rsidP="00936BD4">
      <w:pPr>
        <w:pStyle w:val="ListParagraph"/>
        <w:numPr>
          <w:ilvl w:val="1"/>
          <w:numId w:val="14"/>
        </w:numPr>
        <w:spacing w:after="0" w:line="240" w:lineRule="auto"/>
        <w:rPr>
          <w:rFonts w:asciiTheme="minorHAnsi" w:hAnsiTheme="minorHAnsi" w:cs="Calibri"/>
          <w:b/>
          <w:sz w:val="24"/>
          <w:szCs w:val="24"/>
        </w:rPr>
      </w:pPr>
      <w:r>
        <w:rPr>
          <w:rFonts w:asciiTheme="minorHAnsi" w:hAnsiTheme="minorHAnsi" w:cs="Calibri"/>
          <w:sz w:val="24"/>
          <w:szCs w:val="24"/>
        </w:rPr>
        <w:t>Any conflict of interest must be declared</w:t>
      </w:r>
    </w:p>
    <w:p w:rsidR="00F42A8E" w:rsidRPr="00BC72F2" w:rsidRDefault="00F42A8E" w:rsidP="00936BD4">
      <w:pPr>
        <w:pStyle w:val="ListParagraph"/>
        <w:spacing w:after="0" w:line="240" w:lineRule="auto"/>
        <w:ind w:left="792"/>
        <w:rPr>
          <w:rFonts w:asciiTheme="minorHAnsi" w:hAnsiTheme="minorHAnsi" w:cs="Calibri"/>
          <w:sz w:val="24"/>
          <w:szCs w:val="24"/>
        </w:rPr>
      </w:pPr>
    </w:p>
    <w:p w:rsidR="00EB0DBA" w:rsidRPr="00000404" w:rsidRDefault="00EB0DBA" w:rsidP="00936BD4">
      <w:pPr>
        <w:pStyle w:val="ListParagraph"/>
        <w:numPr>
          <w:ilvl w:val="1"/>
          <w:numId w:val="14"/>
        </w:numPr>
        <w:spacing w:after="0" w:line="240" w:lineRule="auto"/>
        <w:rPr>
          <w:rFonts w:asciiTheme="minorHAnsi" w:hAnsiTheme="minorHAnsi" w:cs="Calibri"/>
          <w:b/>
          <w:sz w:val="24"/>
          <w:szCs w:val="24"/>
        </w:rPr>
      </w:pPr>
      <w:r w:rsidRPr="00587565">
        <w:rPr>
          <w:rFonts w:asciiTheme="minorHAnsi" w:hAnsiTheme="minorHAnsi" w:cs="Calibri"/>
          <w:sz w:val="24"/>
          <w:szCs w:val="24"/>
        </w:rPr>
        <w:t xml:space="preserve">Administrative support for the Group will be provided by the </w:t>
      </w:r>
      <w:r w:rsidR="00715537" w:rsidRPr="00587565">
        <w:rPr>
          <w:rFonts w:asciiTheme="minorHAnsi" w:hAnsiTheme="minorHAnsi" w:cs="Calibri"/>
          <w:sz w:val="24"/>
          <w:szCs w:val="24"/>
        </w:rPr>
        <w:t>CPC</w:t>
      </w:r>
      <w:r w:rsidR="00DC4ADD">
        <w:rPr>
          <w:rFonts w:asciiTheme="minorHAnsi" w:hAnsiTheme="minorHAnsi" w:cs="Calibri"/>
          <w:sz w:val="24"/>
          <w:szCs w:val="24"/>
        </w:rPr>
        <w:t>HSR</w:t>
      </w:r>
      <w:r w:rsidR="00715537" w:rsidRPr="00587565">
        <w:rPr>
          <w:rFonts w:asciiTheme="minorHAnsi" w:hAnsiTheme="minorHAnsi" w:cs="Calibri"/>
          <w:sz w:val="24"/>
          <w:szCs w:val="24"/>
        </w:rPr>
        <w:t xml:space="preserve"> and will </w:t>
      </w:r>
      <w:r w:rsidR="00E85657">
        <w:rPr>
          <w:rFonts w:asciiTheme="minorHAnsi" w:hAnsiTheme="minorHAnsi" w:cs="Calibri"/>
          <w:sz w:val="24"/>
          <w:szCs w:val="24"/>
        </w:rPr>
        <w:t>include</w:t>
      </w:r>
      <w:r w:rsidR="00715537" w:rsidRPr="00587565">
        <w:rPr>
          <w:rFonts w:asciiTheme="minorHAnsi" w:hAnsiTheme="minorHAnsi" w:cs="Calibri"/>
          <w:sz w:val="24"/>
          <w:szCs w:val="24"/>
        </w:rPr>
        <w:t xml:space="preserve"> the writing and distribution of the agenda, meeting minutes and any papers for discussion at meetings</w:t>
      </w:r>
    </w:p>
    <w:p w:rsidR="00000404" w:rsidRPr="00000404" w:rsidRDefault="00000404" w:rsidP="00936BD4">
      <w:pPr>
        <w:pStyle w:val="ListParagraph"/>
        <w:rPr>
          <w:rFonts w:asciiTheme="minorHAnsi" w:hAnsiTheme="minorHAnsi" w:cs="Calibri"/>
          <w:b/>
          <w:sz w:val="24"/>
          <w:szCs w:val="24"/>
        </w:rPr>
      </w:pPr>
    </w:p>
    <w:p w:rsidR="00000404" w:rsidRPr="00000404" w:rsidRDefault="00EB0DBA" w:rsidP="00936BD4">
      <w:pPr>
        <w:pStyle w:val="ListParagraph"/>
        <w:numPr>
          <w:ilvl w:val="1"/>
          <w:numId w:val="14"/>
        </w:numPr>
        <w:spacing w:after="0" w:line="240" w:lineRule="auto"/>
        <w:rPr>
          <w:rFonts w:asciiTheme="minorHAnsi" w:hAnsiTheme="minorHAnsi" w:cs="Calibri"/>
          <w:b/>
          <w:sz w:val="24"/>
          <w:szCs w:val="24"/>
        </w:rPr>
      </w:pPr>
      <w:r w:rsidRPr="00000404">
        <w:rPr>
          <w:rFonts w:asciiTheme="minorHAnsi" w:hAnsiTheme="minorHAnsi" w:cs="Calibri"/>
          <w:sz w:val="24"/>
          <w:szCs w:val="24"/>
        </w:rPr>
        <w:t xml:space="preserve">It is the responsibility of the </w:t>
      </w:r>
      <w:r w:rsidR="00F23375">
        <w:rPr>
          <w:rFonts w:asciiTheme="minorHAnsi" w:hAnsiTheme="minorHAnsi" w:cs="Calibri"/>
          <w:sz w:val="24"/>
          <w:szCs w:val="24"/>
        </w:rPr>
        <w:t>C</w:t>
      </w:r>
      <w:r w:rsidR="00DC4ADD">
        <w:rPr>
          <w:rFonts w:asciiTheme="minorHAnsi" w:hAnsiTheme="minorHAnsi" w:cs="Calibri"/>
          <w:sz w:val="24"/>
          <w:szCs w:val="24"/>
        </w:rPr>
        <w:t>PCHSR</w:t>
      </w:r>
      <w:r w:rsidR="00F23375">
        <w:rPr>
          <w:rFonts w:asciiTheme="minorHAnsi" w:hAnsiTheme="minorHAnsi" w:cs="Calibri"/>
          <w:sz w:val="24"/>
          <w:szCs w:val="24"/>
        </w:rPr>
        <w:t xml:space="preserve"> Lead</w:t>
      </w:r>
      <w:r w:rsidR="00745EE3" w:rsidRPr="00000404">
        <w:rPr>
          <w:rFonts w:asciiTheme="minorHAnsi" w:hAnsiTheme="minorHAnsi" w:cs="Calibri"/>
          <w:sz w:val="24"/>
          <w:szCs w:val="24"/>
        </w:rPr>
        <w:t xml:space="preserve">, the </w:t>
      </w:r>
      <w:r w:rsidR="00F23375">
        <w:rPr>
          <w:rFonts w:asciiTheme="minorHAnsi" w:hAnsiTheme="minorHAnsi" w:cs="Calibri"/>
          <w:sz w:val="24"/>
          <w:szCs w:val="24"/>
        </w:rPr>
        <w:t>C</w:t>
      </w:r>
      <w:r w:rsidR="00DC4ADD">
        <w:rPr>
          <w:rFonts w:asciiTheme="minorHAnsi" w:hAnsiTheme="minorHAnsi" w:cs="Calibri"/>
          <w:sz w:val="24"/>
          <w:szCs w:val="24"/>
        </w:rPr>
        <w:t>PCHSR</w:t>
      </w:r>
      <w:r w:rsidR="00F23375">
        <w:rPr>
          <w:rFonts w:asciiTheme="minorHAnsi" w:hAnsiTheme="minorHAnsi" w:cs="Calibri"/>
          <w:sz w:val="24"/>
          <w:szCs w:val="24"/>
        </w:rPr>
        <w:t xml:space="preserve"> PPIE </w:t>
      </w:r>
      <w:r w:rsidR="00DD0F6D">
        <w:rPr>
          <w:rFonts w:asciiTheme="minorHAnsi" w:hAnsiTheme="minorHAnsi" w:cs="Calibri"/>
          <w:sz w:val="24"/>
          <w:szCs w:val="24"/>
        </w:rPr>
        <w:t>L</w:t>
      </w:r>
      <w:r w:rsidR="00F23375">
        <w:rPr>
          <w:rFonts w:asciiTheme="minorHAnsi" w:hAnsiTheme="minorHAnsi" w:cs="Calibri"/>
          <w:sz w:val="24"/>
          <w:szCs w:val="24"/>
        </w:rPr>
        <w:t>ead</w:t>
      </w:r>
      <w:r w:rsidR="00745EE3" w:rsidRPr="00000404">
        <w:rPr>
          <w:rFonts w:asciiTheme="minorHAnsi" w:hAnsiTheme="minorHAnsi" w:cs="Calibri"/>
          <w:sz w:val="24"/>
          <w:szCs w:val="24"/>
        </w:rPr>
        <w:t xml:space="preserve">, the Group </w:t>
      </w:r>
      <w:r w:rsidR="00DD0F6D">
        <w:rPr>
          <w:rFonts w:asciiTheme="minorHAnsi" w:hAnsiTheme="minorHAnsi" w:cs="Calibri"/>
          <w:sz w:val="24"/>
          <w:szCs w:val="24"/>
        </w:rPr>
        <w:t>F</w:t>
      </w:r>
      <w:r w:rsidR="00745EE3" w:rsidRPr="00000404">
        <w:rPr>
          <w:rFonts w:asciiTheme="minorHAnsi" w:hAnsiTheme="minorHAnsi" w:cs="Calibri"/>
          <w:sz w:val="24"/>
          <w:szCs w:val="24"/>
        </w:rPr>
        <w:t>acilitator or their chosen</w:t>
      </w:r>
      <w:r w:rsidRPr="00000404">
        <w:rPr>
          <w:rFonts w:asciiTheme="minorHAnsi" w:hAnsiTheme="minorHAnsi" w:cs="Calibri"/>
          <w:sz w:val="24"/>
          <w:szCs w:val="24"/>
        </w:rPr>
        <w:t xml:space="preserve"> </w:t>
      </w:r>
      <w:r w:rsidR="00745EE3" w:rsidRPr="00000404">
        <w:rPr>
          <w:rFonts w:asciiTheme="minorHAnsi" w:hAnsiTheme="minorHAnsi" w:cs="Calibri"/>
          <w:sz w:val="24"/>
          <w:szCs w:val="24"/>
        </w:rPr>
        <w:t xml:space="preserve">delegate </w:t>
      </w:r>
      <w:r w:rsidRPr="00000404">
        <w:rPr>
          <w:rFonts w:asciiTheme="minorHAnsi" w:hAnsiTheme="minorHAnsi" w:cs="Calibri"/>
          <w:sz w:val="24"/>
          <w:szCs w:val="24"/>
        </w:rPr>
        <w:t xml:space="preserve">to report on </w:t>
      </w:r>
      <w:r w:rsidR="00745EE3" w:rsidRPr="00000404">
        <w:rPr>
          <w:rFonts w:asciiTheme="minorHAnsi" w:hAnsiTheme="minorHAnsi" w:cs="Calibri"/>
          <w:sz w:val="24"/>
          <w:szCs w:val="24"/>
        </w:rPr>
        <w:t>i</w:t>
      </w:r>
      <w:r w:rsidRPr="00000404">
        <w:rPr>
          <w:rFonts w:asciiTheme="minorHAnsi" w:hAnsiTheme="minorHAnsi" w:cs="Calibri"/>
          <w:sz w:val="24"/>
          <w:szCs w:val="24"/>
        </w:rPr>
        <w:t xml:space="preserve">nstitutional matters that impact the research carried out in the </w:t>
      </w:r>
      <w:r w:rsidR="00715537" w:rsidRPr="00000404">
        <w:rPr>
          <w:rFonts w:asciiTheme="minorHAnsi" w:hAnsiTheme="minorHAnsi" w:cs="Calibri"/>
          <w:sz w:val="24"/>
          <w:szCs w:val="24"/>
        </w:rPr>
        <w:t>CPC</w:t>
      </w:r>
      <w:r w:rsidR="00DC4ADD">
        <w:rPr>
          <w:rFonts w:asciiTheme="minorHAnsi" w:hAnsiTheme="minorHAnsi" w:cs="Calibri"/>
          <w:sz w:val="24"/>
          <w:szCs w:val="24"/>
        </w:rPr>
        <w:t>HSR</w:t>
      </w:r>
      <w:r w:rsidR="00715537" w:rsidRPr="00000404">
        <w:rPr>
          <w:rFonts w:asciiTheme="minorHAnsi" w:hAnsiTheme="minorHAnsi" w:cs="Calibri"/>
          <w:sz w:val="24"/>
          <w:szCs w:val="24"/>
        </w:rPr>
        <w:t xml:space="preserve"> and involvement and engagement activities</w:t>
      </w:r>
    </w:p>
    <w:p w:rsidR="00000404" w:rsidRPr="00000404" w:rsidRDefault="00000404" w:rsidP="00936BD4">
      <w:pPr>
        <w:pStyle w:val="ListParagraph"/>
        <w:spacing w:after="0" w:line="240" w:lineRule="auto"/>
        <w:ind w:left="792"/>
        <w:rPr>
          <w:rFonts w:asciiTheme="minorHAnsi" w:hAnsiTheme="minorHAnsi" w:cs="Calibri"/>
          <w:b/>
          <w:sz w:val="24"/>
          <w:szCs w:val="24"/>
        </w:rPr>
      </w:pPr>
    </w:p>
    <w:p w:rsidR="00A473AC" w:rsidRPr="00587565" w:rsidRDefault="00A473AC" w:rsidP="00936BD4">
      <w:pPr>
        <w:pStyle w:val="ListParagraph"/>
        <w:numPr>
          <w:ilvl w:val="1"/>
          <w:numId w:val="14"/>
        </w:numPr>
        <w:spacing w:after="0" w:line="240" w:lineRule="auto"/>
        <w:rPr>
          <w:rFonts w:asciiTheme="minorHAnsi" w:hAnsiTheme="minorHAnsi" w:cs="Calibri"/>
          <w:b/>
          <w:sz w:val="24"/>
          <w:szCs w:val="24"/>
        </w:rPr>
      </w:pPr>
      <w:r w:rsidRPr="00587565">
        <w:rPr>
          <w:rFonts w:asciiTheme="minorHAnsi" w:hAnsiTheme="minorHAnsi" w:cs="Calibri"/>
          <w:sz w:val="24"/>
          <w:szCs w:val="24"/>
        </w:rPr>
        <w:t>Refreshments will be provided as appropriate</w:t>
      </w:r>
      <w:r w:rsidR="00587565">
        <w:rPr>
          <w:rFonts w:asciiTheme="minorHAnsi" w:hAnsiTheme="minorHAnsi" w:cs="Calibri"/>
          <w:sz w:val="24"/>
          <w:szCs w:val="24"/>
        </w:rPr>
        <w:t>.</w:t>
      </w:r>
    </w:p>
    <w:p w:rsidR="00587565" w:rsidRDefault="00587565" w:rsidP="00587565">
      <w:pPr>
        <w:spacing w:after="0" w:line="240" w:lineRule="auto"/>
        <w:jc w:val="both"/>
        <w:rPr>
          <w:rFonts w:asciiTheme="minorHAnsi" w:hAnsiTheme="minorHAnsi" w:cs="Calibri"/>
          <w:b/>
          <w:sz w:val="24"/>
          <w:szCs w:val="24"/>
        </w:rPr>
      </w:pPr>
    </w:p>
    <w:p w:rsidR="008B16A1" w:rsidRDefault="008B16A1" w:rsidP="008B16A1">
      <w:pPr>
        <w:pStyle w:val="ListParagraph"/>
        <w:numPr>
          <w:ilvl w:val="0"/>
          <w:numId w:val="14"/>
        </w:numPr>
        <w:spacing w:after="0" w:line="240" w:lineRule="auto"/>
        <w:jc w:val="both"/>
        <w:rPr>
          <w:rFonts w:asciiTheme="minorHAnsi" w:hAnsiTheme="minorHAnsi" w:cs="Calibri"/>
          <w:b/>
          <w:sz w:val="24"/>
          <w:szCs w:val="24"/>
        </w:rPr>
      </w:pPr>
      <w:r w:rsidRPr="00587565">
        <w:rPr>
          <w:rFonts w:asciiTheme="minorHAnsi" w:hAnsiTheme="minorHAnsi" w:cs="Calibri"/>
          <w:b/>
          <w:sz w:val="24"/>
          <w:szCs w:val="24"/>
        </w:rPr>
        <w:t>Remuneration</w:t>
      </w:r>
    </w:p>
    <w:p w:rsidR="008B16A1" w:rsidRDefault="008B16A1" w:rsidP="008B16A1">
      <w:pPr>
        <w:pStyle w:val="ListParagraph"/>
        <w:spacing w:after="0" w:line="240" w:lineRule="auto"/>
        <w:ind w:left="360"/>
        <w:jc w:val="both"/>
        <w:rPr>
          <w:rFonts w:asciiTheme="minorHAnsi" w:hAnsiTheme="minorHAnsi" w:cs="Calibri"/>
          <w:b/>
          <w:sz w:val="24"/>
          <w:szCs w:val="24"/>
        </w:rPr>
      </w:pPr>
    </w:p>
    <w:p w:rsidR="008B16A1" w:rsidRPr="00BA6DE4" w:rsidRDefault="008B16A1" w:rsidP="008B16A1">
      <w:pPr>
        <w:pStyle w:val="ListParagraph"/>
        <w:numPr>
          <w:ilvl w:val="1"/>
          <w:numId w:val="14"/>
        </w:numPr>
        <w:spacing w:after="0" w:line="240" w:lineRule="auto"/>
        <w:jc w:val="both"/>
        <w:rPr>
          <w:rFonts w:asciiTheme="minorHAnsi" w:hAnsiTheme="minorHAnsi" w:cs="Calibri"/>
          <w:b/>
          <w:sz w:val="24"/>
          <w:szCs w:val="24"/>
        </w:rPr>
      </w:pPr>
      <w:r>
        <w:rPr>
          <w:rFonts w:asciiTheme="minorHAnsi" w:hAnsiTheme="minorHAnsi" w:cs="Arial"/>
          <w:iCs/>
          <w:sz w:val="24"/>
          <w:szCs w:val="24"/>
        </w:rPr>
        <w:t>An honorarium and travel expenses, in line with Faculty guidance, up to a maximum total of £130, can be claimed by completing a PR20 form</w:t>
      </w:r>
    </w:p>
    <w:p w:rsidR="008B16A1" w:rsidRPr="00587565" w:rsidRDefault="008B16A1" w:rsidP="008B16A1">
      <w:pPr>
        <w:pStyle w:val="ListParagraph"/>
        <w:spacing w:after="0" w:line="240" w:lineRule="auto"/>
        <w:ind w:left="792"/>
        <w:jc w:val="both"/>
        <w:rPr>
          <w:rFonts w:asciiTheme="minorHAnsi" w:hAnsiTheme="minorHAnsi" w:cs="Calibri"/>
          <w:b/>
          <w:sz w:val="24"/>
          <w:szCs w:val="24"/>
        </w:rPr>
      </w:pPr>
    </w:p>
    <w:p w:rsidR="008B16A1" w:rsidRPr="00B328B5" w:rsidRDefault="008B16A1" w:rsidP="008B16A1">
      <w:pPr>
        <w:pStyle w:val="ListParagraph"/>
        <w:numPr>
          <w:ilvl w:val="1"/>
          <w:numId w:val="14"/>
        </w:numPr>
        <w:spacing w:after="0" w:line="240" w:lineRule="auto"/>
        <w:rPr>
          <w:rFonts w:asciiTheme="minorHAnsi" w:hAnsiTheme="minorHAnsi" w:cs="Calibri"/>
          <w:b/>
          <w:sz w:val="24"/>
          <w:szCs w:val="24"/>
        </w:rPr>
      </w:pPr>
      <w:r>
        <w:rPr>
          <w:rFonts w:asciiTheme="minorHAnsi" w:hAnsiTheme="minorHAnsi" w:cs="Arial"/>
          <w:iCs/>
          <w:sz w:val="24"/>
          <w:szCs w:val="24"/>
        </w:rPr>
        <w:t xml:space="preserve">A </w:t>
      </w:r>
      <w:r w:rsidRPr="00792597">
        <w:rPr>
          <w:rFonts w:asciiTheme="minorHAnsi" w:hAnsiTheme="minorHAnsi" w:cs="Arial"/>
          <w:iCs/>
          <w:sz w:val="24"/>
          <w:szCs w:val="24"/>
        </w:rPr>
        <w:t>receipt will only be accepted if it complies with University Finance Procedures</w:t>
      </w:r>
      <w:r>
        <w:rPr>
          <w:rFonts w:asciiTheme="minorHAnsi" w:hAnsiTheme="minorHAnsi" w:cs="Arial"/>
          <w:iCs/>
          <w:sz w:val="24"/>
          <w:szCs w:val="24"/>
        </w:rPr>
        <w:t xml:space="preserve">. </w:t>
      </w:r>
      <w:r w:rsidRPr="00792597">
        <w:rPr>
          <w:rFonts w:cs="Arial"/>
          <w:sz w:val="24"/>
          <w:szCs w:val="24"/>
        </w:rPr>
        <w:t>All claims for expenses must be fully supported by original receipts. The only proof of any bona fide expenditure is an original receipt and any claim not supported in this way is deemed to be an amount payable at the discretion of the University. A full explanation of why receipts are missing must be provided, and tax regulations may require that payments are subject to deduction of income tax and NIC. Receipts must be fully itemised, for example restaurant receipts must list all the meals and drinks claimed for. Handwritten receipts may not be accepted</w:t>
      </w:r>
    </w:p>
    <w:p w:rsidR="008B16A1" w:rsidRPr="00B328B5" w:rsidRDefault="008B16A1" w:rsidP="008B16A1">
      <w:pPr>
        <w:pStyle w:val="ListParagraph"/>
        <w:rPr>
          <w:rFonts w:asciiTheme="minorHAnsi" w:hAnsiTheme="minorHAnsi" w:cs="Calibri"/>
          <w:b/>
          <w:sz w:val="24"/>
          <w:szCs w:val="24"/>
        </w:rPr>
      </w:pPr>
    </w:p>
    <w:p w:rsidR="008B16A1" w:rsidRPr="00B328B5" w:rsidRDefault="008B16A1" w:rsidP="008B16A1">
      <w:pPr>
        <w:pStyle w:val="ListParagraph"/>
        <w:numPr>
          <w:ilvl w:val="1"/>
          <w:numId w:val="14"/>
        </w:numPr>
        <w:spacing w:after="0" w:line="240" w:lineRule="auto"/>
        <w:rPr>
          <w:rFonts w:asciiTheme="minorHAnsi" w:hAnsiTheme="minorHAnsi" w:cs="Calibri"/>
          <w:b/>
          <w:sz w:val="24"/>
          <w:szCs w:val="24"/>
        </w:rPr>
      </w:pPr>
      <w:r>
        <w:rPr>
          <w:rFonts w:asciiTheme="minorHAnsi" w:hAnsiTheme="minorHAnsi" w:cs="Arial"/>
          <w:iCs/>
          <w:sz w:val="24"/>
          <w:szCs w:val="24"/>
        </w:rPr>
        <w:t>P</w:t>
      </w:r>
      <w:r w:rsidRPr="009553A2">
        <w:rPr>
          <w:rFonts w:asciiTheme="minorHAnsi" w:hAnsiTheme="minorHAnsi" w:cs="Arial"/>
          <w:iCs/>
          <w:sz w:val="24"/>
          <w:szCs w:val="24"/>
        </w:rPr>
        <w:t>hotocopies of receipts, bank statements, cheque stubs, credit card slips</w:t>
      </w:r>
      <w:r>
        <w:rPr>
          <w:rFonts w:asciiTheme="minorHAnsi" w:hAnsiTheme="minorHAnsi" w:cs="Arial"/>
          <w:iCs/>
          <w:sz w:val="24"/>
          <w:szCs w:val="24"/>
        </w:rPr>
        <w:t>,</w:t>
      </w:r>
      <w:r w:rsidRPr="009553A2">
        <w:rPr>
          <w:rFonts w:asciiTheme="minorHAnsi" w:hAnsiTheme="minorHAnsi" w:cs="Arial"/>
          <w:iCs/>
          <w:sz w:val="24"/>
          <w:szCs w:val="24"/>
        </w:rPr>
        <w:t xml:space="preserve"> counterfoils and credit card statements are not, for the reasons outlined in the paragraph above, acceptable as supporting</w:t>
      </w:r>
      <w:r>
        <w:rPr>
          <w:rFonts w:asciiTheme="minorHAnsi" w:hAnsiTheme="minorHAnsi" w:cs="Arial"/>
          <w:iCs/>
          <w:sz w:val="24"/>
          <w:szCs w:val="24"/>
        </w:rPr>
        <w:t xml:space="preserve"> </w:t>
      </w:r>
      <w:r w:rsidRPr="00F308C8">
        <w:rPr>
          <w:rFonts w:asciiTheme="minorHAnsi" w:hAnsiTheme="minorHAnsi" w:cs="Arial"/>
          <w:iCs/>
          <w:sz w:val="24"/>
          <w:szCs w:val="24"/>
        </w:rPr>
        <w:t>documentation</w:t>
      </w:r>
      <w:r w:rsidRPr="009553A2">
        <w:rPr>
          <w:rFonts w:asciiTheme="minorHAnsi" w:hAnsiTheme="minorHAnsi" w:cs="Arial"/>
          <w:iCs/>
          <w:sz w:val="24"/>
          <w:szCs w:val="24"/>
        </w:rPr>
        <w:t>.</w:t>
      </w:r>
      <w:r>
        <w:rPr>
          <w:rFonts w:asciiTheme="minorHAnsi" w:hAnsiTheme="minorHAnsi" w:cs="Arial"/>
          <w:iCs/>
          <w:sz w:val="24"/>
          <w:szCs w:val="24"/>
        </w:rPr>
        <w:t xml:space="preserve"> </w:t>
      </w:r>
      <w:r w:rsidRPr="00792597">
        <w:rPr>
          <w:rFonts w:cs="Arial"/>
          <w:iCs/>
          <w:sz w:val="24"/>
          <w:szCs w:val="24"/>
        </w:rPr>
        <w:t>However, where a parking ticket is required to be retained in order to exit from the car park, a photograph of the parking ticket may be emailed once payment has been made</w:t>
      </w:r>
      <w:r>
        <w:rPr>
          <w:rFonts w:cs="Arial"/>
          <w:iCs/>
          <w:sz w:val="24"/>
          <w:szCs w:val="24"/>
        </w:rPr>
        <w:t>,</w:t>
      </w:r>
      <w:r w:rsidRPr="00792597">
        <w:rPr>
          <w:rFonts w:cs="Arial"/>
          <w:iCs/>
          <w:sz w:val="24"/>
          <w:szCs w:val="24"/>
        </w:rPr>
        <w:t xml:space="preserve"> in order that the PR20 may be complete</w:t>
      </w:r>
      <w:r>
        <w:rPr>
          <w:rFonts w:cs="Arial"/>
          <w:iCs/>
          <w:sz w:val="24"/>
          <w:szCs w:val="24"/>
        </w:rPr>
        <w:t>d</w:t>
      </w:r>
    </w:p>
    <w:p w:rsidR="008B16A1" w:rsidRPr="00B328B5" w:rsidRDefault="008B16A1" w:rsidP="008B16A1">
      <w:pPr>
        <w:pStyle w:val="ListParagraph"/>
        <w:rPr>
          <w:rFonts w:asciiTheme="minorHAnsi" w:hAnsiTheme="minorHAnsi" w:cs="Calibri"/>
          <w:b/>
          <w:sz w:val="24"/>
          <w:szCs w:val="24"/>
        </w:rPr>
      </w:pPr>
    </w:p>
    <w:p w:rsidR="008B16A1" w:rsidRPr="00B328B5" w:rsidRDefault="008B16A1" w:rsidP="008B16A1">
      <w:pPr>
        <w:pStyle w:val="ListParagraph"/>
        <w:numPr>
          <w:ilvl w:val="1"/>
          <w:numId w:val="14"/>
        </w:numPr>
        <w:spacing w:after="0" w:line="240" w:lineRule="auto"/>
        <w:rPr>
          <w:rFonts w:asciiTheme="minorHAnsi" w:hAnsiTheme="minorHAnsi" w:cs="Calibri"/>
          <w:b/>
          <w:sz w:val="24"/>
          <w:szCs w:val="24"/>
        </w:rPr>
      </w:pPr>
      <w:r>
        <w:rPr>
          <w:rFonts w:asciiTheme="minorHAnsi" w:hAnsiTheme="minorHAnsi" w:cs="Arial"/>
          <w:sz w:val="24"/>
          <w:szCs w:val="24"/>
        </w:rPr>
        <w:t>T</w:t>
      </w:r>
      <w:r w:rsidRPr="009553A2">
        <w:rPr>
          <w:rFonts w:asciiTheme="minorHAnsi" w:hAnsiTheme="minorHAnsi" w:cs="Arial"/>
          <w:sz w:val="24"/>
          <w:szCs w:val="24"/>
        </w:rPr>
        <w:t xml:space="preserve">he purpose of a receipt is to provide proof that the claimant paid the monies requested and for the purpose stated. </w:t>
      </w:r>
      <w:r>
        <w:rPr>
          <w:rFonts w:asciiTheme="minorHAnsi" w:hAnsiTheme="minorHAnsi" w:cs="Arial"/>
          <w:sz w:val="24"/>
          <w:szCs w:val="24"/>
        </w:rPr>
        <w:t>A</w:t>
      </w:r>
      <w:r w:rsidRPr="009553A2">
        <w:rPr>
          <w:rFonts w:asciiTheme="minorHAnsi" w:hAnsiTheme="minorHAnsi" w:cs="Arial"/>
          <w:sz w:val="24"/>
          <w:szCs w:val="24"/>
        </w:rPr>
        <w:t xml:space="preserve"> receipt should </w:t>
      </w:r>
      <w:r>
        <w:rPr>
          <w:rFonts w:asciiTheme="minorHAnsi" w:hAnsiTheme="minorHAnsi" w:cs="Arial"/>
          <w:sz w:val="24"/>
          <w:szCs w:val="24"/>
        </w:rPr>
        <w:t xml:space="preserve">therefore </w:t>
      </w:r>
      <w:r w:rsidRPr="009553A2">
        <w:rPr>
          <w:rFonts w:asciiTheme="minorHAnsi" w:hAnsiTheme="minorHAnsi" w:cs="Arial"/>
          <w:sz w:val="24"/>
          <w:szCs w:val="24"/>
        </w:rPr>
        <w:t>be dated and also state who provided the service and issued the receipt</w:t>
      </w:r>
    </w:p>
    <w:p w:rsidR="008B16A1" w:rsidRPr="00B328B5" w:rsidRDefault="008B16A1" w:rsidP="008B16A1">
      <w:pPr>
        <w:pStyle w:val="ListParagraph"/>
        <w:rPr>
          <w:rFonts w:asciiTheme="minorHAnsi" w:hAnsiTheme="minorHAnsi" w:cs="Calibri"/>
          <w:b/>
          <w:sz w:val="24"/>
          <w:szCs w:val="24"/>
        </w:rPr>
      </w:pPr>
    </w:p>
    <w:p w:rsidR="008B16A1" w:rsidRPr="00B328B5" w:rsidRDefault="008B16A1" w:rsidP="008B16A1">
      <w:pPr>
        <w:pStyle w:val="ListParagraph"/>
        <w:numPr>
          <w:ilvl w:val="1"/>
          <w:numId w:val="14"/>
        </w:numPr>
        <w:spacing w:after="0" w:line="240" w:lineRule="auto"/>
        <w:rPr>
          <w:rFonts w:asciiTheme="minorHAnsi" w:hAnsiTheme="minorHAnsi" w:cs="Calibri"/>
          <w:b/>
          <w:sz w:val="24"/>
          <w:szCs w:val="24"/>
        </w:rPr>
      </w:pPr>
      <w:r>
        <w:rPr>
          <w:rFonts w:asciiTheme="minorHAnsi" w:hAnsiTheme="minorHAnsi" w:cs="Arial"/>
          <w:sz w:val="24"/>
          <w:szCs w:val="24"/>
        </w:rPr>
        <w:t>B</w:t>
      </w:r>
      <w:r w:rsidRPr="008C3662">
        <w:rPr>
          <w:rFonts w:asciiTheme="minorHAnsi" w:hAnsiTheme="minorHAnsi" w:cs="Arial"/>
          <w:sz w:val="24"/>
          <w:szCs w:val="24"/>
        </w:rPr>
        <w:t>us and train tickets can be used as valid receipts as long as the date and time of issue is printed on the ticket</w:t>
      </w:r>
    </w:p>
    <w:p w:rsidR="008B16A1" w:rsidRPr="00B328B5" w:rsidRDefault="008B16A1" w:rsidP="008B16A1">
      <w:pPr>
        <w:pStyle w:val="ListParagraph"/>
        <w:rPr>
          <w:rFonts w:asciiTheme="minorHAnsi" w:hAnsiTheme="minorHAnsi" w:cs="Calibri"/>
          <w:b/>
          <w:sz w:val="24"/>
          <w:szCs w:val="24"/>
        </w:rPr>
      </w:pPr>
    </w:p>
    <w:p w:rsidR="008B16A1" w:rsidRPr="00B328B5" w:rsidRDefault="008B16A1" w:rsidP="008B16A1">
      <w:pPr>
        <w:pStyle w:val="ListParagraph"/>
        <w:numPr>
          <w:ilvl w:val="1"/>
          <w:numId w:val="14"/>
        </w:numPr>
        <w:spacing w:after="0" w:line="240" w:lineRule="auto"/>
        <w:rPr>
          <w:rFonts w:asciiTheme="minorHAnsi" w:hAnsiTheme="minorHAnsi" w:cs="Calibri"/>
          <w:b/>
          <w:sz w:val="24"/>
          <w:szCs w:val="24"/>
        </w:rPr>
      </w:pPr>
      <w:r w:rsidRPr="00B328B5">
        <w:rPr>
          <w:rFonts w:cs="Arial"/>
          <w:iCs/>
          <w:sz w:val="24"/>
          <w:szCs w:val="24"/>
        </w:rPr>
        <w:t>The deliberate claiming of fees or expenses to which a person is not entitled constitutes theft. In such cases, the C</w:t>
      </w:r>
      <w:r w:rsidR="00DC4ADD">
        <w:rPr>
          <w:rFonts w:cs="Arial"/>
          <w:iCs/>
          <w:sz w:val="24"/>
          <w:szCs w:val="24"/>
        </w:rPr>
        <w:t>PCHSR</w:t>
      </w:r>
      <w:r w:rsidRPr="00B328B5">
        <w:rPr>
          <w:rFonts w:cs="Arial"/>
          <w:iCs/>
          <w:sz w:val="24"/>
          <w:szCs w:val="24"/>
        </w:rPr>
        <w:t xml:space="preserve"> Lead will be notified and will liaise with the relevant University departments. Cases may also be reported to the police.</w:t>
      </w:r>
      <w:r>
        <w:t xml:space="preserve"> </w:t>
      </w:r>
    </w:p>
    <w:p w:rsidR="000F2585" w:rsidRPr="009553A2" w:rsidRDefault="000F2585" w:rsidP="006F4D9A">
      <w:pPr>
        <w:pStyle w:val="ListParagraph"/>
        <w:autoSpaceDE w:val="0"/>
        <w:autoSpaceDN w:val="0"/>
        <w:spacing w:after="0" w:line="240" w:lineRule="auto"/>
        <w:rPr>
          <w:rFonts w:asciiTheme="minorHAnsi" w:hAnsiTheme="minorHAnsi" w:cs="Calibri"/>
          <w:sz w:val="24"/>
          <w:szCs w:val="24"/>
        </w:rPr>
      </w:pPr>
    </w:p>
    <w:p w:rsidR="00EB0DBA" w:rsidRDefault="00EB0DBA" w:rsidP="00587565">
      <w:pPr>
        <w:pStyle w:val="ListParagraph"/>
        <w:numPr>
          <w:ilvl w:val="0"/>
          <w:numId w:val="14"/>
        </w:numPr>
        <w:jc w:val="both"/>
        <w:rPr>
          <w:rFonts w:asciiTheme="minorHAnsi" w:hAnsiTheme="minorHAnsi" w:cs="Calibri"/>
          <w:b/>
          <w:sz w:val="24"/>
          <w:szCs w:val="24"/>
        </w:rPr>
      </w:pPr>
      <w:r w:rsidRPr="00587565">
        <w:rPr>
          <w:rFonts w:asciiTheme="minorHAnsi" w:hAnsiTheme="minorHAnsi" w:cs="Calibri"/>
          <w:b/>
          <w:sz w:val="24"/>
          <w:szCs w:val="24"/>
        </w:rPr>
        <w:t>Confidentiality</w:t>
      </w:r>
    </w:p>
    <w:p w:rsidR="00000404" w:rsidRDefault="00000404" w:rsidP="00000404">
      <w:pPr>
        <w:pStyle w:val="ListParagraph"/>
        <w:ind w:left="360"/>
        <w:jc w:val="both"/>
        <w:rPr>
          <w:rFonts w:asciiTheme="minorHAnsi" w:hAnsiTheme="minorHAnsi" w:cs="Calibri"/>
          <w:b/>
          <w:sz w:val="24"/>
          <w:szCs w:val="24"/>
        </w:rPr>
      </w:pPr>
    </w:p>
    <w:p w:rsidR="00F308C8" w:rsidRPr="00000404" w:rsidRDefault="00EB0DBA" w:rsidP="00213FE6">
      <w:pPr>
        <w:pStyle w:val="ListParagraph"/>
        <w:numPr>
          <w:ilvl w:val="1"/>
          <w:numId w:val="14"/>
        </w:numPr>
        <w:jc w:val="both"/>
        <w:rPr>
          <w:rFonts w:asciiTheme="minorHAnsi" w:hAnsiTheme="minorHAnsi" w:cs="Calibri"/>
          <w:b/>
          <w:sz w:val="24"/>
          <w:szCs w:val="24"/>
        </w:rPr>
      </w:pPr>
      <w:r w:rsidRPr="00213FE6">
        <w:rPr>
          <w:rFonts w:asciiTheme="minorHAnsi" w:hAnsiTheme="minorHAnsi" w:cs="Calibri"/>
          <w:sz w:val="24"/>
          <w:szCs w:val="24"/>
        </w:rPr>
        <w:t>When working alongside a research team, PRIMER members have a duty to treat all information about research participants as confidential in line with the ethical approval granted for the</w:t>
      </w:r>
      <w:r w:rsidR="00F308C8" w:rsidRPr="00213FE6">
        <w:rPr>
          <w:rFonts w:asciiTheme="minorHAnsi" w:hAnsiTheme="minorHAnsi" w:cs="Calibri"/>
          <w:sz w:val="24"/>
          <w:szCs w:val="24"/>
        </w:rPr>
        <w:t xml:space="preserve"> study</w:t>
      </w:r>
    </w:p>
    <w:p w:rsidR="00000404" w:rsidRPr="00213FE6" w:rsidRDefault="00000404" w:rsidP="00000404">
      <w:pPr>
        <w:pStyle w:val="ListParagraph"/>
        <w:ind w:left="792"/>
        <w:jc w:val="both"/>
        <w:rPr>
          <w:rFonts w:asciiTheme="minorHAnsi" w:hAnsiTheme="minorHAnsi" w:cs="Calibri"/>
          <w:b/>
          <w:sz w:val="24"/>
          <w:szCs w:val="24"/>
        </w:rPr>
      </w:pPr>
    </w:p>
    <w:p w:rsidR="00000404" w:rsidRPr="00000404" w:rsidRDefault="00EB0DBA" w:rsidP="00936BD4">
      <w:pPr>
        <w:pStyle w:val="ListParagraph"/>
        <w:numPr>
          <w:ilvl w:val="1"/>
          <w:numId w:val="14"/>
        </w:numPr>
        <w:rPr>
          <w:rFonts w:asciiTheme="minorHAnsi" w:hAnsiTheme="minorHAnsi" w:cs="Calibri"/>
          <w:b/>
          <w:sz w:val="24"/>
          <w:szCs w:val="24"/>
        </w:rPr>
      </w:pPr>
      <w:r w:rsidRPr="00213FE6">
        <w:rPr>
          <w:rFonts w:asciiTheme="minorHAnsi" w:hAnsiTheme="minorHAnsi" w:cs="Calibri"/>
          <w:sz w:val="24"/>
          <w:szCs w:val="24"/>
        </w:rPr>
        <w:t>Members also have a duty of confidentiality concerning knowledge abou</w:t>
      </w:r>
      <w:r w:rsidR="00F308C8" w:rsidRPr="00213FE6">
        <w:rPr>
          <w:rFonts w:asciiTheme="minorHAnsi" w:hAnsiTheme="minorHAnsi" w:cs="Calibri"/>
          <w:sz w:val="24"/>
          <w:szCs w:val="24"/>
        </w:rPr>
        <w:t>t the research being undertaken. If in doubt about what information can be shared, members must contact the Project Lead</w:t>
      </w:r>
    </w:p>
    <w:p w:rsidR="00000404" w:rsidRPr="00213FE6" w:rsidRDefault="00000404" w:rsidP="00000404">
      <w:pPr>
        <w:pStyle w:val="ListParagraph"/>
        <w:ind w:left="792"/>
        <w:jc w:val="both"/>
        <w:rPr>
          <w:rFonts w:asciiTheme="minorHAnsi" w:hAnsiTheme="minorHAnsi" w:cs="Calibri"/>
          <w:b/>
          <w:sz w:val="24"/>
          <w:szCs w:val="24"/>
        </w:rPr>
      </w:pPr>
    </w:p>
    <w:p w:rsidR="00F308C8" w:rsidRPr="00213FE6" w:rsidRDefault="005C06D8" w:rsidP="00213FE6">
      <w:pPr>
        <w:pStyle w:val="ListParagraph"/>
        <w:numPr>
          <w:ilvl w:val="1"/>
          <w:numId w:val="14"/>
        </w:numPr>
        <w:jc w:val="both"/>
        <w:rPr>
          <w:rFonts w:asciiTheme="minorHAnsi" w:hAnsiTheme="minorHAnsi" w:cs="Calibri"/>
          <w:b/>
          <w:sz w:val="24"/>
          <w:szCs w:val="24"/>
        </w:rPr>
      </w:pPr>
      <w:r w:rsidRPr="00213FE6">
        <w:rPr>
          <w:rFonts w:asciiTheme="minorHAnsi" w:hAnsiTheme="minorHAnsi" w:cs="Calibri"/>
          <w:sz w:val="24"/>
          <w:szCs w:val="24"/>
        </w:rPr>
        <w:t xml:space="preserve">Confidentiality extends to </w:t>
      </w:r>
      <w:r w:rsidR="001D516C" w:rsidRPr="00213FE6">
        <w:rPr>
          <w:rFonts w:asciiTheme="minorHAnsi" w:hAnsiTheme="minorHAnsi" w:cs="Calibri"/>
          <w:sz w:val="24"/>
          <w:szCs w:val="24"/>
        </w:rPr>
        <w:t>personal information shared by</w:t>
      </w:r>
      <w:r w:rsidRPr="00213FE6">
        <w:rPr>
          <w:rFonts w:asciiTheme="minorHAnsi" w:hAnsiTheme="minorHAnsi" w:cs="Calibri"/>
          <w:sz w:val="24"/>
          <w:szCs w:val="24"/>
        </w:rPr>
        <w:t xml:space="preserve"> PRIMER members </w:t>
      </w:r>
      <w:r w:rsidR="00FF0714">
        <w:rPr>
          <w:rFonts w:asciiTheme="minorHAnsi" w:hAnsiTheme="minorHAnsi" w:cs="Calibri"/>
          <w:sz w:val="24"/>
          <w:szCs w:val="24"/>
        </w:rPr>
        <w:t>during meetings</w:t>
      </w:r>
      <w:r w:rsidR="005F1279">
        <w:rPr>
          <w:rFonts w:asciiTheme="minorHAnsi" w:hAnsiTheme="minorHAnsi" w:cs="Calibri"/>
          <w:sz w:val="24"/>
          <w:szCs w:val="24"/>
        </w:rPr>
        <w:t>,</w:t>
      </w:r>
      <w:r w:rsidR="00FF0714">
        <w:rPr>
          <w:rFonts w:asciiTheme="minorHAnsi" w:hAnsiTheme="minorHAnsi" w:cs="Calibri"/>
          <w:sz w:val="24"/>
          <w:szCs w:val="24"/>
        </w:rPr>
        <w:t xml:space="preserve"> </w:t>
      </w:r>
      <w:r w:rsidRPr="00213FE6">
        <w:rPr>
          <w:rFonts w:asciiTheme="minorHAnsi" w:hAnsiTheme="minorHAnsi" w:cs="Calibri"/>
          <w:sz w:val="24"/>
          <w:szCs w:val="24"/>
        </w:rPr>
        <w:t>as well as discussions about research topics</w:t>
      </w:r>
      <w:r w:rsidR="001D516C" w:rsidRPr="00213FE6">
        <w:rPr>
          <w:rFonts w:asciiTheme="minorHAnsi" w:hAnsiTheme="minorHAnsi" w:cs="Calibri"/>
          <w:sz w:val="24"/>
          <w:szCs w:val="24"/>
        </w:rPr>
        <w:t>.</w:t>
      </w:r>
      <w:r w:rsidR="00213FE6" w:rsidRPr="00213FE6">
        <w:rPr>
          <w:rFonts w:asciiTheme="minorHAnsi" w:hAnsiTheme="minorHAnsi" w:cs="Calibri"/>
          <w:sz w:val="24"/>
          <w:szCs w:val="24"/>
        </w:rPr>
        <w:t xml:space="preserve"> </w:t>
      </w:r>
    </w:p>
    <w:p w:rsidR="00F308C8" w:rsidRDefault="00F308C8" w:rsidP="00906931">
      <w:pPr>
        <w:pStyle w:val="ListParagraph"/>
        <w:ind w:left="0"/>
        <w:rPr>
          <w:rFonts w:asciiTheme="minorHAnsi" w:hAnsiTheme="minorHAnsi" w:cs="Calibri"/>
          <w:b/>
          <w:sz w:val="24"/>
          <w:szCs w:val="24"/>
        </w:rPr>
      </w:pPr>
    </w:p>
    <w:p w:rsidR="006435FA" w:rsidRDefault="006435FA" w:rsidP="00906931">
      <w:pPr>
        <w:pStyle w:val="ListParagraph"/>
        <w:ind w:left="0"/>
        <w:rPr>
          <w:rFonts w:asciiTheme="minorHAnsi" w:hAnsiTheme="minorHAnsi" w:cs="Calibri"/>
          <w:b/>
          <w:sz w:val="24"/>
          <w:szCs w:val="24"/>
        </w:rPr>
      </w:pPr>
    </w:p>
    <w:p w:rsidR="00EB0DBA" w:rsidRDefault="00EB0DBA" w:rsidP="00213FE6">
      <w:pPr>
        <w:pStyle w:val="ListParagraph"/>
        <w:numPr>
          <w:ilvl w:val="0"/>
          <w:numId w:val="14"/>
        </w:numPr>
        <w:rPr>
          <w:rFonts w:asciiTheme="minorHAnsi" w:hAnsiTheme="minorHAnsi" w:cs="Calibri"/>
          <w:b/>
          <w:sz w:val="24"/>
          <w:szCs w:val="24"/>
        </w:rPr>
      </w:pPr>
      <w:r w:rsidRPr="009553A2">
        <w:rPr>
          <w:rFonts w:asciiTheme="minorHAnsi" w:hAnsiTheme="minorHAnsi" w:cs="Calibri"/>
          <w:b/>
          <w:sz w:val="24"/>
          <w:szCs w:val="24"/>
        </w:rPr>
        <w:t xml:space="preserve">Ground </w:t>
      </w:r>
      <w:r w:rsidR="00573B4E">
        <w:rPr>
          <w:rFonts w:asciiTheme="minorHAnsi" w:hAnsiTheme="minorHAnsi" w:cs="Calibri"/>
          <w:b/>
          <w:sz w:val="24"/>
          <w:szCs w:val="24"/>
        </w:rPr>
        <w:t>R</w:t>
      </w:r>
      <w:r w:rsidRPr="009553A2">
        <w:rPr>
          <w:rFonts w:asciiTheme="minorHAnsi" w:hAnsiTheme="minorHAnsi" w:cs="Calibri"/>
          <w:b/>
          <w:sz w:val="24"/>
          <w:szCs w:val="24"/>
        </w:rPr>
        <w:t>ules</w:t>
      </w:r>
    </w:p>
    <w:p w:rsidR="00816FCC" w:rsidRDefault="00816FCC" w:rsidP="00816FCC">
      <w:pPr>
        <w:pStyle w:val="ListParagraph"/>
        <w:ind w:left="360"/>
        <w:rPr>
          <w:rFonts w:asciiTheme="minorHAnsi" w:hAnsiTheme="minorHAnsi" w:cs="Calibri"/>
          <w:b/>
          <w:sz w:val="24"/>
          <w:szCs w:val="24"/>
        </w:rPr>
      </w:pPr>
    </w:p>
    <w:p w:rsidR="00746B21" w:rsidRPr="00213FE6" w:rsidRDefault="00EB0DBA" w:rsidP="00213FE6">
      <w:pPr>
        <w:pStyle w:val="ListParagraph"/>
        <w:numPr>
          <w:ilvl w:val="1"/>
          <w:numId w:val="14"/>
        </w:numPr>
        <w:rPr>
          <w:rFonts w:asciiTheme="minorHAnsi" w:hAnsiTheme="minorHAnsi" w:cs="Calibri"/>
          <w:b/>
          <w:sz w:val="24"/>
          <w:szCs w:val="24"/>
        </w:rPr>
      </w:pPr>
      <w:r w:rsidRPr="00213FE6">
        <w:rPr>
          <w:rFonts w:asciiTheme="minorHAnsi" w:hAnsiTheme="minorHAnsi" w:cs="Calibri"/>
          <w:sz w:val="24"/>
          <w:szCs w:val="24"/>
        </w:rPr>
        <w:t xml:space="preserve">All members are expected to observe and abide by the </w:t>
      </w:r>
      <w:r w:rsidR="00816FCC">
        <w:rPr>
          <w:rFonts w:asciiTheme="minorHAnsi" w:hAnsiTheme="minorHAnsi" w:cs="Calibri"/>
          <w:sz w:val="24"/>
          <w:szCs w:val="24"/>
        </w:rPr>
        <w:t>following G</w:t>
      </w:r>
      <w:r w:rsidRPr="00213FE6">
        <w:rPr>
          <w:rFonts w:asciiTheme="minorHAnsi" w:hAnsiTheme="minorHAnsi" w:cs="Calibri"/>
          <w:sz w:val="24"/>
          <w:szCs w:val="24"/>
        </w:rPr>
        <w:t xml:space="preserve">round </w:t>
      </w:r>
      <w:r w:rsidR="00816FCC">
        <w:rPr>
          <w:rFonts w:asciiTheme="minorHAnsi" w:hAnsiTheme="minorHAnsi" w:cs="Calibri"/>
          <w:sz w:val="24"/>
          <w:szCs w:val="24"/>
        </w:rPr>
        <w:t>R</w:t>
      </w:r>
      <w:r w:rsidRPr="00213FE6">
        <w:rPr>
          <w:rFonts w:asciiTheme="minorHAnsi" w:hAnsiTheme="minorHAnsi" w:cs="Calibri"/>
          <w:sz w:val="24"/>
          <w:szCs w:val="24"/>
        </w:rPr>
        <w:t>ules</w:t>
      </w:r>
      <w:r w:rsidR="00D35DB9" w:rsidRPr="00213FE6">
        <w:rPr>
          <w:rFonts w:asciiTheme="minorHAnsi" w:hAnsiTheme="minorHAnsi" w:cs="Calibri"/>
          <w:sz w:val="24"/>
          <w:szCs w:val="24"/>
        </w:rPr>
        <w:t>, developed by PRIMER members</w:t>
      </w:r>
      <w:r w:rsidR="00816FCC">
        <w:rPr>
          <w:rFonts w:asciiTheme="minorHAnsi" w:hAnsiTheme="minorHAnsi" w:cs="Calibri"/>
          <w:sz w:val="24"/>
          <w:szCs w:val="24"/>
        </w:rPr>
        <w:t>.</w:t>
      </w:r>
      <w:r w:rsidR="00746B21" w:rsidRPr="00213FE6">
        <w:rPr>
          <w:color w:val="1F497D" w:themeColor="text2"/>
        </w:rPr>
        <w:t xml:space="preserve"> </w:t>
      </w:r>
    </w:p>
    <w:p w:rsidR="00CD6DCE" w:rsidRPr="003B5AC3" w:rsidRDefault="006435FA" w:rsidP="00CD6DCE">
      <w:pPr>
        <w:pStyle w:val="ecxmsonormal"/>
        <w:ind w:right="270"/>
        <w:jc w:val="both"/>
        <w:rPr>
          <w:rFonts w:asciiTheme="minorHAnsi" w:hAnsiTheme="minorHAnsi" w:cs="Calibri"/>
          <w:color w:val="2A2A2A"/>
        </w:rPr>
      </w:pPr>
      <w:r>
        <w:rPr>
          <w:rFonts w:asciiTheme="minorHAnsi" w:hAnsiTheme="minorHAnsi"/>
          <w:noProof/>
        </w:rPr>
        <w:lastRenderedPageBreak/>
        <mc:AlternateContent>
          <mc:Choice Requires="wps">
            <w:drawing>
              <wp:anchor distT="0" distB="0" distL="114300" distR="114300" simplePos="0" relativeHeight="251658240" behindDoc="0" locked="0" layoutInCell="0" allowOverlap="1">
                <wp:simplePos x="0" y="0"/>
                <wp:positionH relativeFrom="margin">
                  <wp:posOffset>-1821815</wp:posOffset>
                </wp:positionH>
                <wp:positionV relativeFrom="page">
                  <wp:posOffset>2290445</wp:posOffset>
                </wp:positionV>
                <wp:extent cx="9953625" cy="6434455"/>
                <wp:effectExtent l="6985" t="0" r="0" b="0"/>
                <wp:wrapSquare wrapText="bothSides"/>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953625" cy="6434455"/>
                        </a:xfrm>
                        <a:prstGeom prst="bracePair">
                          <a:avLst>
                            <a:gd name="adj" fmla="val 8333"/>
                          </a:avLst>
                        </a:prstGeom>
                        <a:solidFill>
                          <a:schemeClr val="bg1"/>
                        </a:solidFill>
                        <a:ln>
                          <a:noFill/>
                        </a:ln>
                        <a:effectLst/>
                      </wps:spPr>
                      <wps:txbx>
                        <w:txbxContent>
                          <w:p w:rsidR="00EB0DBA" w:rsidRPr="004807A8" w:rsidRDefault="00EB0DBA" w:rsidP="004E7214">
                            <w:pPr>
                              <w:pStyle w:val="ecxmsonormal"/>
                              <w:ind w:left="180" w:right="270"/>
                              <w:jc w:val="center"/>
                              <w:rPr>
                                <w:rFonts w:ascii="Gill Sans MT" w:hAnsi="Gill Sans MT" w:cs="Calibri"/>
                                <w:b/>
                                <w:sz w:val="22"/>
                              </w:rPr>
                            </w:pPr>
                            <w:r w:rsidRPr="004807A8">
                              <w:rPr>
                                <w:rFonts w:ascii="Gill Sans MT" w:hAnsi="Gill Sans MT" w:cs="Calibri"/>
                                <w:b/>
                                <w:sz w:val="22"/>
                              </w:rPr>
                              <w:t>GROUND RULES</w:t>
                            </w:r>
                          </w:p>
                          <w:p w:rsidR="00EB0DBA" w:rsidRPr="004807A8" w:rsidRDefault="00EB0DBA" w:rsidP="004E7214">
                            <w:pPr>
                              <w:pStyle w:val="ecxmsonormal"/>
                              <w:ind w:left="180" w:right="270"/>
                              <w:jc w:val="center"/>
                              <w:rPr>
                                <w:rFonts w:ascii="Gill Sans MT" w:hAnsi="Gill Sans MT" w:cs="Calibri"/>
                                <w:b/>
                                <w:sz w:val="22"/>
                              </w:rPr>
                            </w:pPr>
                            <w:r w:rsidRPr="004807A8">
                              <w:rPr>
                                <w:rFonts w:ascii="Gill Sans MT" w:hAnsi="Gill Sans MT" w:cs="Calibri"/>
                                <w:b/>
                                <w:sz w:val="22"/>
                              </w:rPr>
                              <w:t>We will.......</w:t>
                            </w:r>
                          </w:p>
                          <w:p w:rsidR="00CE6F1D" w:rsidRPr="004807A8" w:rsidRDefault="00BC3CBC" w:rsidP="00027C6F">
                            <w:pPr>
                              <w:pStyle w:val="ecxmsonormal"/>
                              <w:numPr>
                                <w:ilvl w:val="0"/>
                                <w:numId w:val="4"/>
                              </w:numPr>
                              <w:ind w:right="270"/>
                              <w:jc w:val="center"/>
                              <w:rPr>
                                <w:rFonts w:asciiTheme="minorHAnsi" w:hAnsiTheme="minorHAnsi" w:cs="Calibri"/>
                                <w:b/>
                                <w:sz w:val="22"/>
                              </w:rPr>
                            </w:pPr>
                            <w:r w:rsidRPr="004807A8">
                              <w:rPr>
                                <w:rFonts w:ascii="Gill Sans MT" w:hAnsi="Gill Sans MT" w:cs="Calibri"/>
                                <w:b/>
                                <w:sz w:val="22"/>
                              </w:rPr>
                              <w:t>Be punctual; s</w:t>
                            </w:r>
                            <w:r w:rsidR="00D35DB9" w:rsidRPr="004807A8">
                              <w:rPr>
                                <w:rFonts w:ascii="Gill Sans MT" w:hAnsi="Gill Sans MT" w:cs="Calibri"/>
                                <w:b/>
                                <w:sz w:val="22"/>
                              </w:rPr>
                              <w:t>tart and</w:t>
                            </w:r>
                            <w:r w:rsidR="00EB0DBA" w:rsidRPr="004807A8">
                              <w:rPr>
                                <w:rFonts w:ascii="Gill Sans MT" w:hAnsi="Gill Sans MT" w:cs="Calibri"/>
                                <w:b/>
                                <w:sz w:val="22"/>
                              </w:rPr>
                              <w:t xml:space="preserve"> </w:t>
                            </w:r>
                            <w:r w:rsidR="00D35DB9" w:rsidRPr="004807A8">
                              <w:rPr>
                                <w:rFonts w:ascii="Gill Sans MT" w:hAnsi="Gill Sans MT" w:cs="Calibri"/>
                                <w:b/>
                                <w:sz w:val="22"/>
                              </w:rPr>
                              <w:t>finish</w:t>
                            </w:r>
                            <w:r w:rsidR="00EB0DBA" w:rsidRPr="004807A8">
                              <w:rPr>
                                <w:rFonts w:ascii="Gill Sans MT" w:hAnsi="Gill Sans MT" w:cs="Calibri"/>
                                <w:b/>
                                <w:sz w:val="22"/>
                              </w:rPr>
                              <w:t xml:space="preserve"> meetings on time</w:t>
                            </w:r>
                            <w:r w:rsidRPr="004807A8">
                              <w:rPr>
                                <w:rFonts w:ascii="Gill Sans MT" w:hAnsi="Gill Sans MT" w:cs="Calibri"/>
                                <w:b/>
                                <w:sz w:val="22"/>
                              </w:rPr>
                              <w:t>; return on time a</w:t>
                            </w:r>
                            <w:r w:rsidR="00CE6F1D" w:rsidRPr="004807A8">
                              <w:rPr>
                                <w:rFonts w:asciiTheme="minorHAnsi" w:hAnsiTheme="minorHAnsi"/>
                                <w:b/>
                                <w:sz w:val="27"/>
                                <w:szCs w:val="27"/>
                              </w:rPr>
                              <w:t>fter breaks</w:t>
                            </w:r>
                          </w:p>
                          <w:p w:rsidR="00EB0DBA" w:rsidRPr="004807A8" w:rsidRDefault="00EB0DBA" w:rsidP="00027C6F">
                            <w:pPr>
                              <w:pStyle w:val="ecxmsonormal"/>
                              <w:numPr>
                                <w:ilvl w:val="0"/>
                                <w:numId w:val="4"/>
                              </w:numPr>
                              <w:ind w:right="270"/>
                              <w:jc w:val="center"/>
                              <w:rPr>
                                <w:rFonts w:ascii="Gill Sans MT" w:hAnsi="Gill Sans MT" w:cs="Calibri"/>
                                <w:b/>
                                <w:sz w:val="22"/>
                              </w:rPr>
                            </w:pPr>
                            <w:r w:rsidRPr="004807A8">
                              <w:rPr>
                                <w:rFonts w:ascii="Gill Sans MT" w:hAnsi="Gill Sans MT" w:cs="Calibri"/>
                                <w:b/>
                                <w:sz w:val="22"/>
                              </w:rPr>
                              <w:t>Follow an agenda</w:t>
                            </w:r>
                          </w:p>
                          <w:p w:rsidR="00EB0DBA" w:rsidRDefault="00EB0DBA" w:rsidP="00027C6F">
                            <w:pPr>
                              <w:pStyle w:val="ecxmsonormal"/>
                              <w:numPr>
                                <w:ilvl w:val="0"/>
                                <w:numId w:val="4"/>
                              </w:numPr>
                              <w:ind w:right="270"/>
                              <w:jc w:val="center"/>
                              <w:rPr>
                                <w:rFonts w:ascii="Gill Sans MT" w:hAnsi="Gill Sans MT" w:cs="Calibri"/>
                                <w:b/>
                                <w:sz w:val="22"/>
                              </w:rPr>
                            </w:pPr>
                            <w:r w:rsidRPr="004807A8">
                              <w:rPr>
                                <w:rFonts w:ascii="Gill Sans MT" w:hAnsi="Gill Sans MT" w:cs="Calibri"/>
                                <w:b/>
                                <w:sz w:val="22"/>
                              </w:rPr>
                              <w:t>Read materials, minutes etc. and be prepared to discuss at meetings</w:t>
                            </w:r>
                          </w:p>
                          <w:p w:rsidR="00EB0DBA" w:rsidRPr="004807A8" w:rsidRDefault="00EB0DBA" w:rsidP="00027C6F">
                            <w:pPr>
                              <w:pStyle w:val="ecxmsonormal"/>
                              <w:numPr>
                                <w:ilvl w:val="0"/>
                                <w:numId w:val="4"/>
                              </w:numPr>
                              <w:ind w:right="270"/>
                              <w:jc w:val="center"/>
                              <w:rPr>
                                <w:rFonts w:ascii="Gill Sans MT" w:hAnsi="Gill Sans MT" w:cs="Calibri"/>
                                <w:b/>
                                <w:sz w:val="22"/>
                              </w:rPr>
                            </w:pPr>
                            <w:r w:rsidRPr="004807A8">
                              <w:rPr>
                                <w:rFonts w:ascii="Gill Sans MT" w:hAnsi="Gill Sans MT" w:cs="Calibri"/>
                                <w:b/>
                                <w:sz w:val="22"/>
                              </w:rPr>
                              <w:t>Stay on task; no side conversations</w:t>
                            </w:r>
                          </w:p>
                          <w:p w:rsidR="00EB0DBA" w:rsidRPr="004807A8" w:rsidRDefault="00EB0DBA" w:rsidP="00BF3D81">
                            <w:pPr>
                              <w:pStyle w:val="ecxmsonormal"/>
                              <w:numPr>
                                <w:ilvl w:val="0"/>
                                <w:numId w:val="4"/>
                              </w:numPr>
                              <w:ind w:right="270"/>
                              <w:jc w:val="center"/>
                              <w:rPr>
                                <w:rFonts w:ascii="Gill Sans MT" w:hAnsi="Gill Sans MT" w:cs="Calibri"/>
                                <w:b/>
                                <w:sz w:val="22"/>
                              </w:rPr>
                            </w:pPr>
                            <w:r w:rsidRPr="004807A8">
                              <w:rPr>
                                <w:rFonts w:ascii="Gill Sans MT" w:hAnsi="Gill Sans MT" w:cs="Calibri"/>
                                <w:b/>
                                <w:sz w:val="22"/>
                              </w:rPr>
                              <w:t>Listen to others and not interrupt</w:t>
                            </w:r>
                          </w:p>
                          <w:p w:rsidR="00EB0DBA" w:rsidRPr="004807A8" w:rsidRDefault="00082D22" w:rsidP="00156986">
                            <w:pPr>
                              <w:pStyle w:val="ecxmsonormal"/>
                              <w:numPr>
                                <w:ilvl w:val="0"/>
                                <w:numId w:val="4"/>
                              </w:numPr>
                              <w:ind w:right="270"/>
                              <w:jc w:val="center"/>
                              <w:rPr>
                                <w:rFonts w:ascii="Gill Sans MT" w:hAnsi="Gill Sans MT" w:cs="Calibri"/>
                                <w:b/>
                                <w:sz w:val="22"/>
                              </w:rPr>
                            </w:pPr>
                            <w:r w:rsidRPr="004807A8">
                              <w:rPr>
                                <w:rFonts w:ascii="Gill Sans MT" w:hAnsi="Gill Sans MT" w:cs="Calibri"/>
                                <w:b/>
                                <w:sz w:val="22"/>
                              </w:rPr>
                              <w:t>Be inclusive, s</w:t>
                            </w:r>
                            <w:r w:rsidR="00EB0DBA" w:rsidRPr="004807A8">
                              <w:rPr>
                                <w:rFonts w:ascii="Gill Sans MT" w:hAnsi="Gill Sans MT" w:cs="Calibri"/>
                                <w:b/>
                                <w:sz w:val="22"/>
                              </w:rPr>
                              <w:t>hare time so that all can participate</w:t>
                            </w:r>
                          </w:p>
                          <w:p w:rsidR="00EB0DBA" w:rsidRPr="004807A8" w:rsidRDefault="00EB0DBA" w:rsidP="00156986">
                            <w:pPr>
                              <w:pStyle w:val="ecxmsonormal"/>
                              <w:numPr>
                                <w:ilvl w:val="0"/>
                                <w:numId w:val="4"/>
                              </w:numPr>
                              <w:ind w:right="270"/>
                              <w:jc w:val="center"/>
                              <w:rPr>
                                <w:rFonts w:ascii="Gill Sans MT" w:hAnsi="Gill Sans MT" w:cs="Calibri"/>
                                <w:b/>
                                <w:sz w:val="22"/>
                              </w:rPr>
                            </w:pPr>
                            <w:r w:rsidRPr="004807A8">
                              <w:rPr>
                                <w:rFonts w:ascii="Gill Sans MT" w:hAnsi="Gill Sans MT" w:cs="Calibri"/>
                                <w:b/>
                                <w:sz w:val="22"/>
                              </w:rPr>
                              <w:t>Speak our minds freely without fear of reprisal</w:t>
                            </w:r>
                          </w:p>
                          <w:p w:rsidR="00EB0DBA" w:rsidRPr="004807A8" w:rsidRDefault="00EB0DBA" w:rsidP="00156986">
                            <w:pPr>
                              <w:pStyle w:val="ecxmsonormal"/>
                              <w:numPr>
                                <w:ilvl w:val="0"/>
                                <w:numId w:val="4"/>
                              </w:numPr>
                              <w:ind w:right="270"/>
                              <w:jc w:val="center"/>
                              <w:rPr>
                                <w:rFonts w:ascii="Gill Sans MT" w:hAnsi="Gill Sans MT" w:cs="Calibri"/>
                                <w:b/>
                                <w:sz w:val="22"/>
                              </w:rPr>
                            </w:pPr>
                            <w:r w:rsidRPr="004807A8">
                              <w:rPr>
                                <w:rFonts w:ascii="Gill Sans MT" w:hAnsi="Gill Sans MT" w:cs="Calibri"/>
                                <w:b/>
                                <w:sz w:val="22"/>
                              </w:rPr>
                              <w:t>Attack the problem, not the person</w:t>
                            </w:r>
                            <w:r w:rsidR="00082D22" w:rsidRPr="004807A8">
                              <w:rPr>
                                <w:rFonts w:ascii="Gill Sans MT" w:hAnsi="Gill Sans MT" w:cs="Calibri"/>
                                <w:b/>
                                <w:sz w:val="22"/>
                              </w:rPr>
                              <w:t xml:space="preserve"> </w:t>
                            </w:r>
                            <w:r w:rsidRPr="004807A8">
                              <w:rPr>
                                <w:rFonts w:ascii="Gill Sans MT" w:hAnsi="Gill Sans MT" w:cs="Calibri"/>
                                <w:b/>
                                <w:sz w:val="22"/>
                              </w:rPr>
                              <w:t>- "no blame game"</w:t>
                            </w:r>
                          </w:p>
                          <w:p w:rsidR="00EB0DBA" w:rsidRPr="004807A8" w:rsidRDefault="00EB0DBA" w:rsidP="00156986">
                            <w:pPr>
                              <w:pStyle w:val="ecxmsonormal"/>
                              <w:numPr>
                                <w:ilvl w:val="0"/>
                                <w:numId w:val="4"/>
                              </w:numPr>
                              <w:ind w:right="270"/>
                              <w:jc w:val="center"/>
                              <w:rPr>
                                <w:rFonts w:ascii="Gill Sans MT" w:hAnsi="Gill Sans MT" w:cs="Calibri"/>
                                <w:b/>
                                <w:sz w:val="22"/>
                              </w:rPr>
                            </w:pPr>
                            <w:r w:rsidRPr="004807A8">
                              <w:rPr>
                                <w:rFonts w:ascii="Gill Sans MT" w:hAnsi="Gill Sans MT" w:cs="Calibri"/>
                                <w:b/>
                                <w:sz w:val="22"/>
                              </w:rPr>
                              <w:t>Accept the fact that there will be differences of opinion</w:t>
                            </w:r>
                          </w:p>
                          <w:p w:rsidR="00EB0DBA" w:rsidRPr="004807A8" w:rsidRDefault="00EB0DBA" w:rsidP="00BF3D81">
                            <w:pPr>
                              <w:pStyle w:val="ecxmsonormal"/>
                              <w:numPr>
                                <w:ilvl w:val="0"/>
                                <w:numId w:val="4"/>
                              </w:numPr>
                              <w:ind w:right="270"/>
                              <w:jc w:val="center"/>
                              <w:rPr>
                                <w:rFonts w:ascii="Gill Sans MT" w:hAnsi="Gill Sans MT" w:cs="Calibri"/>
                                <w:b/>
                                <w:sz w:val="22"/>
                              </w:rPr>
                            </w:pPr>
                            <w:r w:rsidRPr="004807A8">
                              <w:rPr>
                                <w:rFonts w:ascii="Gill Sans MT" w:hAnsi="Gill Sans MT" w:cs="Calibri"/>
                                <w:b/>
                                <w:sz w:val="22"/>
                              </w:rPr>
                              <w:t>Operate on consensus – seek general agreements all can “live with”</w:t>
                            </w:r>
                          </w:p>
                          <w:p w:rsidR="002368D7" w:rsidRPr="004807A8" w:rsidRDefault="00EB0DBA" w:rsidP="00082D22">
                            <w:pPr>
                              <w:pStyle w:val="ecxmsonormal"/>
                              <w:numPr>
                                <w:ilvl w:val="0"/>
                                <w:numId w:val="4"/>
                              </w:numPr>
                              <w:ind w:right="270"/>
                              <w:jc w:val="center"/>
                              <w:rPr>
                                <w:rFonts w:ascii="Gill Sans MT" w:hAnsi="Gill Sans MT" w:cs="Calibri"/>
                                <w:b/>
                                <w:sz w:val="22"/>
                              </w:rPr>
                            </w:pPr>
                            <w:r w:rsidRPr="004807A8">
                              <w:rPr>
                                <w:rFonts w:ascii="Gill Sans MT" w:hAnsi="Gill Sans MT" w:cs="Calibri"/>
                                <w:b/>
                                <w:sz w:val="22"/>
                              </w:rPr>
                              <w:t>Show mutual respect</w:t>
                            </w:r>
                            <w:r w:rsidR="00082D22" w:rsidRPr="004807A8">
                              <w:rPr>
                                <w:rFonts w:ascii="Gill Sans MT" w:hAnsi="Gill Sans MT" w:cs="Calibri"/>
                                <w:b/>
                                <w:sz w:val="22"/>
                              </w:rPr>
                              <w:t xml:space="preserve">, </w:t>
                            </w:r>
                            <w:r w:rsidR="002368D7" w:rsidRPr="004807A8">
                              <w:rPr>
                                <w:rFonts w:ascii="Gill Sans MT" w:hAnsi="Gill Sans MT" w:cs="Calibri"/>
                                <w:b/>
                                <w:sz w:val="22"/>
                              </w:rPr>
                              <w:t>to maintain a respectful environment</w:t>
                            </w:r>
                          </w:p>
                          <w:p w:rsidR="00EB0DBA" w:rsidRPr="004807A8" w:rsidRDefault="003B5AC3" w:rsidP="00156986">
                            <w:pPr>
                              <w:pStyle w:val="ecxmsonormal"/>
                              <w:numPr>
                                <w:ilvl w:val="0"/>
                                <w:numId w:val="4"/>
                              </w:numPr>
                              <w:ind w:right="270"/>
                              <w:jc w:val="center"/>
                              <w:rPr>
                                <w:rFonts w:ascii="Gill Sans MT" w:hAnsi="Gill Sans MT" w:cs="Calibri"/>
                                <w:b/>
                                <w:sz w:val="22"/>
                              </w:rPr>
                            </w:pPr>
                            <w:r w:rsidRPr="004807A8">
                              <w:rPr>
                                <w:rFonts w:ascii="Gill Sans MT" w:hAnsi="Gill Sans MT" w:cs="Calibri"/>
                                <w:b/>
                                <w:sz w:val="22"/>
                              </w:rPr>
                              <w:t>Leave</w:t>
                            </w:r>
                            <w:r w:rsidR="00EB0DBA" w:rsidRPr="004807A8">
                              <w:rPr>
                                <w:rFonts w:ascii="Gill Sans MT" w:hAnsi="Gill Sans MT" w:cs="Calibri"/>
                                <w:b/>
                                <w:sz w:val="22"/>
                              </w:rPr>
                              <w:t xml:space="preserve"> egos at the door</w:t>
                            </w:r>
                          </w:p>
                          <w:p w:rsidR="00EB0DBA" w:rsidRPr="004807A8" w:rsidRDefault="00EB0DBA" w:rsidP="00156986">
                            <w:pPr>
                              <w:pStyle w:val="ecxmsonormal"/>
                              <w:numPr>
                                <w:ilvl w:val="0"/>
                                <w:numId w:val="4"/>
                              </w:numPr>
                              <w:ind w:right="270"/>
                              <w:jc w:val="center"/>
                              <w:rPr>
                                <w:rFonts w:ascii="Gill Sans MT" w:hAnsi="Gill Sans MT" w:cs="Calibri"/>
                                <w:b/>
                                <w:sz w:val="22"/>
                              </w:rPr>
                            </w:pPr>
                            <w:r w:rsidRPr="004807A8">
                              <w:rPr>
                                <w:rFonts w:ascii="Gill Sans MT" w:hAnsi="Gill Sans MT" w:cs="Calibri"/>
                                <w:b/>
                                <w:sz w:val="22"/>
                              </w:rPr>
                              <w:t>Make decisions based on clear information</w:t>
                            </w:r>
                          </w:p>
                          <w:p w:rsidR="00EB0DBA" w:rsidRPr="004807A8" w:rsidRDefault="00EB0DBA" w:rsidP="006F488E">
                            <w:pPr>
                              <w:pStyle w:val="ecxmsonormal"/>
                              <w:numPr>
                                <w:ilvl w:val="0"/>
                                <w:numId w:val="4"/>
                              </w:numPr>
                              <w:ind w:right="270"/>
                              <w:jc w:val="center"/>
                              <w:rPr>
                                <w:rFonts w:ascii="Gill Sans MT" w:hAnsi="Gill Sans MT" w:cs="Calibri"/>
                                <w:b/>
                                <w:sz w:val="22"/>
                              </w:rPr>
                            </w:pPr>
                            <w:r w:rsidRPr="004807A8">
                              <w:rPr>
                                <w:rFonts w:ascii="Gill Sans MT" w:hAnsi="Gill Sans MT" w:cs="Calibri"/>
                                <w:b/>
                                <w:sz w:val="22"/>
                              </w:rPr>
                              <w:t xml:space="preserve">Accept </w:t>
                            </w:r>
                            <w:r w:rsidR="00FF3152" w:rsidRPr="004807A8">
                              <w:rPr>
                                <w:rFonts w:ascii="Gill Sans MT" w:hAnsi="Gill Sans MT" w:cs="Calibri"/>
                                <w:b/>
                                <w:sz w:val="22"/>
                              </w:rPr>
                              <w:t>G</w:t>
                            </w:r>
                            <w:r w:rsidRPr="004807A8">
                              <w:rPr>
                                <w:rFonts w:ascii="Gill Sans MT" w:hAnsi="Gill Sans MT" w:cs="Calibri"/>
                                <w:b/>
                                <w:sz w:val="22"/>
                              </w:rPr>
                              <w:t>roup decisions once made (either by consensus or vote)</w:t>
                            </w:r>
                          </w:p>
                          <w:p w:rsidR="00EB0DBA" w:rsidRPr="004807A8" w:rsidRDefault="00EB0DBA" w:rsidP="006F488E">
                            <w:pPr>
                              <w:pStyle w:val="ecxmsonormal"/>
                              <w:numPr>
                                <w:ilvl w:val="0"/>
                                <w:numId w:val="4"/>
                              </w:numPr>
                              <w:ind w:right="270"/>
                              <w:jc w:val="center"/>
                              <w:rPr>
                                <w:rFonts w:ascii="Gill Sans MT" w:hAnsi="Gill Sans MT" w:cs="Calibri"/>
                                <w:b/>
                                <w:sz w:val="22"/>
                              </w:rPr>
                            </w:pPr>
                            <w:r w:rsidRPr="004807A8">
                              <w:rPr>
                                <w:rFonts w:ascii="Gill Sans MT" w:hAnsi="Gill Sans MT" w:cs="Calibri"/>
                                <w:b/>
                                <w:sz w:val="22"/>
                              </w:rPr>
                              <w:t xml:space="preserve"> Identify </w:t>
                            </w:r>
                            <w:r w:rsidR="00D35DB9" w:rsidRPr="004807A8">
                              <w:rPr>
                                <w:rFonts w:ascii="Gill Sans MT" w:hAnsi="Gill Sans MT" w:cs="Calibri"/>
                                <w:b/>
                                <w:sz w:val="22"/>
                              </w:rPr>
                              <w:t xml:space="preserve">(and complete) </w:t>
                            </w:r>
                            <w:r w:rsidRPr="004807A8">
                              <w:rPr>
                                <w:rFonts w:ascii="Gill Sans MT" w:hAnsi="Gill Sans MT" w:cs="Calibri"/>
                                <w:b/>
                                <w:sz w:val="22"/>
                              </w:rPr>
                              <w:t>actions that result from decisions</w:t>
                            </w:r>
                          </w:p>
                          <w:p w:rsidR="00EB0DBA" w:rsidRDefault="00EB0DBA" w:rsidP="00156986">
                            <w:pPr>
                              <w:pStyle w:val="ecxmsonormal"/>
                              <w:numPr>
                                <w:ilvl w:val="0"/>
                                <w:numId w:val="4"/>
                              </w:numPr>
                              <w:ind w:right="270"/>
                              <w:jc w:val="center"/>
                              <w:rPr>
                                <w:rFonts w:ascii="Gill Sans MT" w:hAnsi="Gill Sans MT" w:cs="Calibri"/>
                                <w:b/>
                                <w:sz w:val="22"/>
                              </w:rPr>
                            </w:pPr>
                            <w:r w:rsidRPr="004807A8">
                              <w:rPr>
                                <w:rFonts w:ascii="Gill Sans MT" w:hAnsi="Gill Sans MT" w:cs="Calibri"/>
                                <w:b/>
                                <w:sz w:val="22"/>
                              </w:rPr>
                              <w:t>Summarise pending issues and agreements at end of meeting</w:t>
                            </w:r>
                          </w:p>
                          <w:p w:rsidR="00EB0DBA" w:rsidRPr="00A6719F" w:rsidRDefault="00EB0DBA" w:rsidP="00A6719F">
                            <w:pPr>
                              <w:pStyle w:val="ecxmsonormal"/>
                              <w:numPr>
                                <w:ilvl w:val="0"/>
                                <w:numId w:val="4"/>
                              </w:numPr>
                              <w:ind w:right="270"/>
                              <w:jc w:val="center"/>
                              <w:rPr>
                                <w:rFonts w:ascii="Gill Sans MT" w:hAnsi="Gill Sans MT" w:cs="Calibri"/>
                                <w:b/>
                                <w:sz w:val="22"/>
                              </w:rPr>
                            </w:pPr>
                            <w:r w:rsidRPr="00A6719F">
                              <w:rPr>
                                <w:rFonts w:ascii="Gill Sans MT" w:hAnsi="Gill Sans MT" w:cs="Calibri"/>
                                <w:b/>
                                <w:sz w:val="22"/>
                              </w:rPr>
                              <w:t xml:space="preserve">Agree on what information goes “out” and what stays in the </w:t>
                            </w:r>
                            <w:r w:rsidR="00082D22" w:rsidRPr="00A6719F">
                              <w:rPr>
                                <w:rFonts w:ascii="Gill Sans MT" w:hAnsi="Gill Sans MT" w:cs="Calibri"/>
                                <w:b/>
                                <w:sz w:val="22"/>
                              </w:rPr>
                              <w:t>G</w:t>
                            </w:r>
                            <w:r w:rsidRPr="00A6719F">
                              <w:rPr>
                                <w:rFonts w:ascii="Gill Sans MT" w:hAnsi="Gill Sans MT" w:cs="Calibri"/>
                                <w:b/>
                                <w:sz w:val="22"/>
                              </w:rPr>
                              <w:t>roup</w:t>
                            </w:r>
                          </w:p>
                          <w:p w:rsidR="00082D22" w:rsidRPr="004807A8" w:rsidRDefault="00082D22" w:rsidP="003B5AC3">
                            <w:pPr>
                              <w:pStyle w:val="ecxmsonormal"/>
                              <w:numPr>
                                <w:ilvl w:val="0"/>
                                <w:numId w:val="4"/>
                              </w:numPr>
                              <w:ind w:right="270"/>
                              <w:jc w:val="center"/>
                              <w:rPr>
                                <w:rFonts w:ascii="Gill Sans MT" w:hAnsi="Gill Sans MT" w:cs="Calibri"/>
                                <w:b/>
                                <w:sz w:val="22"/>
                              </w:rPr>
                            </w:pPr>
                            <w:r w:rsidRPr="004807A8">
                              <w:rPr>
                                <w:rFonts w:ascii="Gill Sans MT" w:hAnsi="Gill Sans MT" w:cs="Calibri"/>
                                <w:b/>
                                <w:sz w:val="22"/>
                              </w:rPr>
                              <w:t>U</w:t>
                            </w:r>
                            <w:r w:rsidR="003B5AC3" w:rsidRPr="004807A8">
                              <w:rPr>
                                <w:rFonts w:ascii="Gill Sans MT" w:hAnsi="Gill Sans MT" w:cs="Calibri"/>
                                <w:b/>
                                <w:sz w:val="22"/>
                              </w:rPr>
                              <w:t xml:space="preserve">se mobile phones in meetings </w:t>
                            </w:r>
                            <w:r w:rsidRPr="004807A8">
                              <w:rPr>
                                <w:rFonts w:ascii="Gill Sans MT" w:hAnsi="Gill Sans MT" w:cs="Calibri"/>
                                <w:b/>
                                <w:sz w:val="22"/>
                              </w:rPr>
                              <w:t xml:space="preserve">only </w:t>
                            </w:r>
                            <w:r w:rsidR="003B5AC3" w:rsidRPr="004807A8">
                              <w:rPr>
                                <w:rFonts w:ascii="Gill Sans MT" w:hAnsi="Gill Sans MT" w:cs="Calibri"/>
                                <w:b/>
                                <w:sz w:val="22"/>
                              </w:rPr>
                              <w:t>in case of emergency</w:t>
                            </w:r>
                          </w:p>
                          <w:p w:rsidR="003B5AC3" w:rsidRPr="004807A8" w:rsidRDefault="00082D22" w:rsidP="003B5AC3">
                            <w:pPr>
                              <w:pStyle w:val="ecxmsonormal"/>
                              <w:numPr>
                                <w:ilvl w:val="0"/>
                                <w:numId w:val="4"/>
                              </w:numPr>
                              <w:ind w:right="270"/>
                              <w:jc w:val="center"/>
                              <w:rPr>
                                <w:rFonts w:ascii="Gill Sans MT" w:hAnsi="Gill Sans MT" w:cs="Calibri"/>
                                <w:b/>
                                <w:sz w:val="22"/>
                              </w:rPr>
                            </w:pPr>
                            <w:r w:rsidRPr="004807A8">
                              <w:rPr>
                                <w:rFonts w:ascii="Gill Sans MT" w:hAnsi="Gill Sans MT" w:cs="Calibri"/>
                                <w:b/>
                                <w:sz w:val="22"/>
                              </w:rPr>
                              <w:t>Respect our confidentiality rules as stated in the Terms of Reference</w:t>
                            </w:r>
                          </w:p>
                          <w:p w:rsidR="00EB0DBA" w:rsidRPr="004807A8" w:rsidRDefault="00EB0DBA">
                            <w:pPr>
                              <w:spacing w:after="0" w:line="288" w:lineRule="auto"/>
                              <w:jc w:val="center"/>
                              <w:rPr>
                                <w:rFonts w:ascii="Cambria" w:hAnsi="Cambria"/>
                                <w:i/>
                                <w:iCs/>
                                <w:sz w:val="28"/>
                                <w:szCs w:val="28"/>
                              </w:rPr>
                            </w:pP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43.45pt;margin-top:180.35pt;width:783.75pt;height:506.6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5u2JgIAACwEAAAOAAAAZHJzL2Uyb0RvYy54bWysU9tu2zAMfR+wfxD0vjoXp2iNOkXRosOA&#10;bgvQ7QMYWY61yaJGKXG6rx8lu2m3vQ3zg2BS1CHPIXl1feytOGgKBl0t52czKbRT2Bi3q+XXL/fv&#10;LqQIEVwDFp2u5ZMO8nr99s3V4Cu9wA5to0kwiAvV4GvZxeirogiq0z2EM/Ta8WWL1ENkk3ZFQzAw&#10;em+LxWx2XgxIjSdUOgT23o2Xcp3x21ar+Lltg47C1pJri/mkfG7TWayvoNoR+M6oqQz4hyp6MI6T&#10;nqDuIILYk/kLqjeKMGAbzxT2BbatUTpzYDbz2R9sHjvwOnNhcYI/yRT+H6z6dNiQME0tSykc9Nyi&#10;m33EnFkskjyDDxVHPfoNJYLBP6D6HoTD2w7cTt8Q4dBpaLioeYovfnuQjMBPxXb4iA2jA6NnpY4t&#10;9YKQO7IqZ+nLXlZEHHN7nk7t0ccoFDsvL1fL88VKCsV35+WyLFernBGqBJaq8xTie429SD+13BIo&#10;vQFDGRsODyHmJjUTVWi+SdH2llt+ACsulsvlBDjFFi+QmTxa09wba7ORZlTfWhL8lnPtRvos0eso&#10;61Ksw/QqqQPV6NF5OLmgZ8mSSqPa8bg9TsJvsXli8bJMPL68aMyqQ/opxcBDW8vwYw+kpbAfHDfg&#10;cl6WacqzwT/02rt99oJTDFFLFUmK0biN407sPZldxznmWTGHaRhacypyrGdqMo9kJjStT5r513aO&#10;elny9S8AAAD//wMAUEsDBBQABgAIAAAAIQAwG3og4AAAAAsBAAAPAAAAZHJzL2Rvd25yZXYueG1s&#10;TI/NbsIwEITvlfoO1lbqpQI7RYlCGgeh/ly4UEgfwMRLEjVeR7aB9O1rTnDb0Yxmvi1XkxnYGZ3v&#10;LUlI5gIYUmN1T62En/prlgPzQZFWgyWU8IceVtXjQ6kKbS+0w/M+tCyWkC+UhC6EseDcNx0a5ed2&#10;RIre0TqjQpSu5dqpSyw3A38VIuNG9RQXOjXie4fN7/5kJGy3ZPG4+XbL+mVn8jSrP9fTh5TPT9P6&#10;DVjAKdzCcMWP6FBFpoM9kfZskDBbRvIgIV9kwK6+EIsU2CFeWZokwKuS3/9Q/QMAAP//AwBQSwEC&#10;LQAUAAYACAAAACEAtoM4kv4AAADhAQAAEwAAAAAAAAAAAAAAAAAAAAAAW0NvbnRlbnRfVHlwZXNd&#10;LnhtbFBLAQItABQABgAIAAAAIQA4/SH/1gAAAJQBAAALAAAAAAAAAAAAAAAAAC8BAABfcmVscy8u&#10;cmVsc1BLAQItABQABgAIAAAAIQCCc5u2JgIAACwEAAAOAAAAAAAAAAAAAAAAAC4CAABkcnMvZTJv&#10;RG9jLnhtbFBLAQItABQABgAIAAAAIQAwG3og4AAAAAsBAAAPAAAAAAAAAAAAAAAAAIAEAABkcnMv&#10;ZG93bnJldi54bWxQSwUGAAAAAAQABADzAAAAjQUAAAAA&#10;" o:allowincell="f" filled="t" fillcolor="white [3212]" stroked="f">
                <v:textbox inset=",0,,0">
                  <w:txbxContent>
                    <w:p w:rsidR="00EB0DBA" w:rsidRPr="004807A8" w:rsidRDefault="00EB0DBA" w:rsidP="004E7214">
                      <w:pPr>
                        <w:pStyle w:val="ecxmsonormal"/>
                        <w:ind w:left="180" w:right="270"/>
                        <w:jc w:val="center"/>
                        <w:rPr>
                          <w:rFonts w:ascii="Gill Sans MT" w:hAnsi="Gill Sans MT" w:cs="Calibri"/>
                          <w:b/>
                          <w:sz w:val="22"/>
                        </w:rPr>
                      </w:pPr>
                      <w:r w:rsidRPr="004807A8">
                        <w:rPr>
                          <w:rFonts w:ascii="Gill Sans MT" w:hAnsi="Gill Sans MT" w:cs="Calibri"/>
                          <w:b/>
                          <w:sz w:val="22"/>
                        </w:rPr>
                        <w:t>GROUND RULES</w:t>
                      </w:r>
                    </w:p>
                    <w:p w:rsidR="00EB0DBA" w:rsidRPr="004807A8" w:rsidRDefault="00EB0DBA" w:rsidP="004E7214">
                      <w:pPr>
                        <w:pStyle w:val="ecxmsonormal"/>
                        <w:ind w:left="180" w:right="270"/>
                        <w:jc w:val="center"/>
                        <w:rPr>
                          <w:rFonts w:ascii="Gill Sans MT" w:hAnsi="Gill Sans MT" w:cs="Calibri"/>
                          <w:b/>
                          <w:sz w:val="22"/>
                        </w:rPr>
                      </w:pPr>
                      <w:r w:rsidRPr="004807A8">
                        <w:rPr>
                          <w:rFonts w:ascii="Gill Sans MT" w:hAnsi="Gill Sans MT" w:cs="Calibri"/>
                          <w:b/>
                          <w:sz w:val="22"/>
                        </w:rPr>
                        <w:t>We will.......</w:t>
                      </w:r>
                    </w:p>
                    <w:p w:rsidR="00CE6F1D" w:rsidRPr="004807A8" w:rsidRDefault="00BC3CBC" w:rsidP="00027C6F">
                      <w:pPr>
                        <w:pStyle w:val="ecxmsonormal"/>
                        <w:numPr>
                          <w:ilvl w:val="0"/>
                          <w:numId w:val="4"/>
                        </w:numPr>
                        <w:ind w:right="270"/>
                        <w:jc w:val="center"/>
                        <w:rPr>
                          <w:rFonts w:asciiTheme="minorHAnsi" w:hAnsiTheme="minorHAnsi" w:cs="Calibri"/>
                          <w:b/>
                          <w:sz w:val="22"/>
                        </w:rPr>
                      </w:pPr>
                      <w:r w:rsidRPr="004807A8">
                        <w:rPr>
                          <w:rFonts w:ascii="Gill Sans MT" w:hAnsi="Gill Sans MT" w:cs="Calibri"/>
                          <w:b/>
                          <w:sz w:val="22"/>
                        </w:rPr>
                        <w:t>Be punctual; s</w:t>
                      </w:r>
                      <w:r w:rsidR="00D35DB9" w:rsidRPr="004807A8">
                        <w:rPr>
                          <w:rFonts w:ascii="Gill Sans MT" w:hAnsi="Gill Sans MT" w:cs="Calibri"/>
                          <w:b/>
                          <w:sz w:val="22"/>
                        </w:rPr>
                        <w:t>tart and</w:t>
                      </w:r>
                      <w:r w:rsidR="00EB0DBA" w:rsidRPr="004807A8">
                        <w:rPr>
                          <w:rFonts w:ascii="Gill Sans MT" w:hAnsi="Gill Sans MT" w:cs="Calibri"/>
                          <w:b/>
                          <w:sz w:val="22"/>
                        </w:rPr>
                        <w:t xml:space="preserve"> </w:t>
                      </w:r>
                      <w:r w:rsidR="00D35DB9" w:rsidRPr="004807A8">
                        <w:rPr>
                          <w:rFonts w:ascii="Gill Sans MT" w:hAnsi="Gill Sans MT" w:cs="Calibri"/>
                          <w:b/>
                          <w:sz w:val="22"/>
                        </w:rPr>
                        <w:t>finish</w:t>
                      </w:r>
                      <w:r w:rsidR="00EB0DBA" w:rsidRPr="004807A8">
                        <w:rPr>
                          <w:rFonts w:ascii="Gill Sans MT" w:hAnsi="Gill Sans MT" w:cs="Calibri"/>
                          <w:b/>
                          <w:sz w:val="22"/>
                        </w:rPr>
                        <w:t xml:space="preserve"> meetings on time</w:t>
                      </w:r>
                      <w:r w:rsidRPr="004807A8">
                        <w:rPr>
                          <w:rFonts w:ascii="Gill Sans MT" w:hAnsi="Gill Sans MT" w:cs="Calibri"/>
                          <w:b/>
                          <w:sz w:val="22"/>
                        </w:rPr>
                        <w:t>; return on time a</w:t>
                      </w:r>
                      <w:r w:rsidR="00CE6F1D" w:rsidRPr="004807A8">
                        <w:rPr>
                          <w:rFonts w:asciiTheme="minorHAnsi" w:hAnsiTheme="minorHAnsi"/>
                          <w:b/>
                          <w:sz w:val="27"/>
                          <w:szCs w:val="27"/>
                        </w:rPr>
                        <w:t>fter breaks</w:t>
                      </w:r>
                    </w:p>
                    <w:p w:rsidR="00EB0DBA" w:rsidRPr="004807A8" w:rsidRDefault="00EB0DBA" w:rsidP="00027C6F">
                      <w:pPr>
                        <w:pStyle w:val="ecxmsonormal"/>
                        <w:numPr>
                          <w:ilvl w:val="0"/>
                          <w:numId w:val="4"/>
                        </w:numPr>
                        <w:ind w:right="270"/>
                        <w:jc w:val="center"/>
                        <w:rPr>
                          <w:rFonts w:ascii="Gill Sans MT" w:hAnsi="Gill Sans MT" w:cs="Calibri"/>
                          <w:b/>
                          <w:sz w:val="22"/>
                        </w:rPr>
                      </w:pPr>
                      <w:r w:rsidRPr="004807A8">
                        <w:rPr>
                          <w:rFonts w:ascii="Gill Sans MT" w:hAnsi="Gill Sans MT" w:cs="Calibri"/>
                          <w:b/>
                          <w:sz w:val="22"/>
                        </w:rPr>
                        <w:t>Follow an agenda</w:t>
                      </w:r>
                    </w:p>
                    <w:p w:rsidR="00EB0DBA" w:rsidRDefault="00EB0DBA" w:rsidP="00027C6F">
                      <w:pPr>
                        <w:pStyle w:val="ecxmsonormal"/>
                        <w:numPr>
                          <w:ilvl w:val="0"/>
                          <w:numId w:val="4"/>
                        </w:numPr>
                        <w:ind w:right="270"/>
                        <w:jc w:val="center"/>
                        <w:rPr>
                          <w:rFonts w:ascii="Gill Sans MT" w:hAnsi="Gill Sans MT" w:cs="Calibri"/>
                          <w:b/>
                          <w:sz w:val="22"/>
                        </w:rPr>
                      </w:pPr>
                      <w:r w:rsidRPr="004807A8">
                        <w:rPr>
                          <w:rFonts w:ascii="Gill Sans MT" w:hAnsi="Gill Sans MT" w:cs="Calibri"/>
                          <w:b/>
                          <w:sz w:val="22"/>
                        </w:rPr>
                        <w:t>Read materials, minutes etc. and be prepared to discuss at meetings</w:t>
                      </w:r>
                    </w:p>
                    <w:p w:rsidR="00EB0DBA" w:rsidRPr="004807A8" w:rsidRDefault="00EB0DBA" w:rsidP="00027C6F">
                      <w:pPr>
                        <w:pStyle w:val="ecxmsonormal"/>
                        <w:numPr>
                          <w:ilvl w:val="0"/>
                          <w:numId w:val="4"/>
                        </w:numPr>
                        <w:ind w:right="270"/>
                        <w:jc w:val="center"/>
                        <w:rPr>
                          <w:rFonts w:ascii="Gill Sans MT" w:hAnsi="Gill Sans MT" w:cs="Calibri"/>
                          <w:b/>
                          <w:sz w:val="22"/>
                        </w:rPr>
                      </w:pPr>
                      <w:r w:rsidRPr="004807A8">
                        <w:rPr>
                          <w:rFonts w:ascii="Gill Sans MT" w:hAnsi="Gill Sans MT" w:cs="Calibri"/>
                          <w:b/>
                          <w:sz w:val="22"/>
                        </w:rPr>
                        <w:t>Stay on task; no side conversations</w:t>
                      </w:r>
                    </w:p>
                    <w:p w:rsidR="00EB0DBA" w:rsidRPr="004807A8" w:rsidRDefault="00EB0DBA" w:rsidP="00BF3D81">
                      <w:pPr>
                        <w:pStyle w:val="ecxmsonormal"/>
                        <w:numPr>
                          <w:ilvl w:val="0"/>
                          <w:numId w:val="4"/>
                        </w:numPr>
                        <w:ind w:right="270"/>
                        <w:jc w:val="center"/>
                        <w:rPr>
                          <w:rFonts w:ascii="Gill Sans MT" w:hAnsi="Gill Sans MT" w:cs="Calibri"/>
                          <w:b/>
                          <w:sz w:val="22"/>
                        </w:rPr>
                      </w:pPr>
                      <w:r w:rsidRPr="004807A8">
                        <w:rPr>
                          <w:rFonts w:ascii="Gill Sans MT" w:hAnsi="Gill Sans MT" w:cs="Calibri"/>
                          <w:b/>
                          <w:sz w:val="22"/>
                        </w:rPr>
                        <w:t>Listen to others and not interrupt</w:t>
                      </w:r>
                    </w:p>
                    <w:p w:rsidR="00EB0DBA" w:rsidRPr="004807A8" w:rsidRDefault="00082D22" w:rsidP="00156986">
                      <w:pPr>
                        <w:pStyle w:val="ecxmsonormal"/>
                        <w:numPr>
                          <w:ilvl w:val="0"/>
                          <w:numId w:val="4"/>
                        </w:numPr>
                        <w:ind w:right="270"/>
                        <w:jc w:val="center"/>
                        <w:rPr>
                          <w:rFonts w:ascii="Gill Sans MT" w:hAnsi="Gill Sans MT" w:cs="Calibri"/>
                          <w:b/>
                          <w:sz w:val="22"/>
                        </w:rPr>
                      </w:pPr>
                      <w:r w:rsidRPr="004807A8">
                        <w:rPr>
                          <w:rFonts w:ascii="Gill Sans MT" w:hAnsi="Gill Sans MT" w:cs="Calibri"/>
                          <w:b/>
                          <w:sz w:val="22"/>
                        </w:rPr>
                        <w:t>Be inclusive, s</w:t>
                      </w:r>
                      <w:r w:rsidR="00EB0DBA" w:rsidRPr="004807A8">
                        <w:rPr>
                          <w:rFonts w:ascii="Gill Sans MT" w:hAnsi="Gill Sans MT" w:cs="Calibri"/>
                          <w:b/>
                          <w:sz w:val="22"/>
                        </w:rPr>
                        <w:t>hare time so that all can participate</w:t>
                      </w:r>
                    </w:p>
                    <w:p w:rsidR="00EB0DBA" w:rsidRPr="004807A8" w:rsidRDefault="00EB0DBA" w:rsidP="00156986">
                      <w:pPr>
                        <w:pStyle w:val="ecxmsonormal"/>
                        <w:numPr>
                          <w:ilvl w:val="0"/>
                          <w:numId w:val="4"/>
                        </w:numPr>
                        <w:ind w:right="270"/>
                        <w:jc w:val="center"/>
                        <w:rPr>
                          <w:rFonts w:ascii="Gill Sans MT" w:hAnsi="Gill Sans MT" w:cs="Calibri"/>
                          <w:b/>
                          <w:sz w:val="22"/>
                        </w:rPr>
                      </w:pPr>
                      <w:r w:rsidRPr="004807A8">
                        <w:rPr>
                          <w:rFonts w:ascii="Gill Sans MT" w:hAnsi="Gill Sans MT" w:cs="Calibri"/>
                          <w:b/>
                          <w:sz w:val="22"/>
                        </w:rPr>
                        <w:t>Speak our minds freely without fear of reprisal</w:t>
                      </w:r>
                    </w:p>
                    <w:p w:rsidR="00EB0DBA" w:rsidRPr="004807A8" w:rsidRDefault="00EB0DBA" w:rsidP="00156986">
                      <w:pPr>
                        <w:pStyle w:val="ecxmsonormal"/>
                        <w:numPr>
                          <w:ilvl w:val="0"/>
                          <w:numId w:val="4"/>
                        </w:numPr>
                        <w:ind w:right="270"/>
                        <w:jc w:val="center"/>
                        <w:rPr>
                          <w:rFonts w:ascii="Gill Sans MT" w:hAnsi="Gill Sans MT" w:cs="Calibri"/>
                          <w:b/>
                          <w:sz w:val="22"/>
                        </w:rPr>
                      </w:pPr>
                      <w:r w:rsidRPr="004807A8">
                        <w:rPr>
                          <w:rFonts w:ascii="Gill Sans MT" w:hAnsi="Gill Sans MT" w:cs="Calibri"/>
                          <w:b/>
                          <w:sz w:val="22"/>
                        </w:rPr>
                        <w:t>Attack the problem, not the person</w:t>
                      </w:r>
                      <w:r w:rsidR="00082D22" w:rsidRPr="004807A8">
                        <w:rPr>
                          <w:rFonts w:ascii="Gill Sans MT" w:hAnsi="Gill Sans MT" w:cs="Calibri"/>
                          <w:b/>
                          <w:sz w:val="22"/>
                        </w:rPr>
                        <w:t xml:space="preserve"> </w:t>
                      </w:r>
                      <w:r w:rsidRPr="004807A8">
                        <w:rPr>
                          <w:rFonts w:ascii="Gill Sans MT" w:hAnsi="Gill Sans MT" w:cs="Calibri"/>
                          <w:b/>
                          <w:sz w:val="22"/>
                        </w:rPr>
                        <w:t>- "no blame game"</w:t>
                      </w:r>
                    </w:p>
                    <w:p w:rsidR="00EB0DBA" w:rsidRPr="004807A8" w:rsidRDefault="00EB0DBA" w:rsidP="00156986">
                      <w:pPr>
                        <w:pStyle w:val="ecxmsonormal"/>
                        <w:numPr>
                          <w:ilvl w:val="0"/>
                          <w:numId w:val="4"/>
                        </w:numPr>
                        <w:ind w:right="270"/>
                        <w:jc w:val="center"/>
                        <w:rPr>
                          <w:rFonts w:ascii="Gill Sans MT" w:hAnsi="Gill Sans MT" w:cs="Calibri"/>
                          <w:b/>
                          <w:sz w:val="22"/>
                        </w:rPr>
                      </w:pPr>
                      <w:r w:rsidRPr="004807A8">
                        <w:rPr>
                          <w:rFonts w:ascii="Gill Sans MT" w:hAnsi="Gill Sans MT" w:cs="Calibri"/>
                          <w:b/>
                          <w:sz w:val="22"/>
                        </w:rPr>
                        <w:t>Accept the fact that there will be differences of opinion</w:t>
                      </w:r>
                    </w:p>
                    <w:p w:rsidR="00EB0DBA" w:rsidRPr="004807A8" w:rsidRDefault="00EB0DBA" w:rsidP="00BF3D81">
                      <w:pPr>
                        <w:pStyle w:val="ecxmsonormal"/>
                        <w:numPr>
                          <w:ilvl w:val="0"/>
                          <w:numId w:val="4"/>
                        </w:numPr>
                        <w:ind w:right="270"/>
                        <w:jc w:val="center"/>
                        <w:rPr>
                          <w:rFonts w:ascii="Gill Sans MT" w:hAnsi="Gill Sans MT" w:cs="Calibri"/>
                          <w:b/>
                          <w:sz w:val="22"/>
                        </w:rPr>
                      </w:pPr>
                      <w:r w:rsidRPr="004807A8">
                        <w:rPr>
                          <w:rFonts w:ascii="Gill Sans MT" w:hAnsi="Gill Sans MT" w:cs="Calibri"/>
                          <w:b/>
                          <w:sz w:val="22"/>
                        </w:rPr>
                        <w:t>Operate on consensus – seek general agreements all can “live with”</w:t>
                      </w:r>
                    </w:p>
                    <w:p w:rsidR="002368D7" w:rsidRPr="004807A8" w:rsidRDefault="00EB0DBA" w:rsidP="00082D22">
                      <w:pPr>
                        <w:pStyle w:val="ecxmsonormal"/>
                        <w:numPr>
                          <w:ilvl w:val="0"/>
                          <w:numId w:val="4"/>
                        </w:numPr>
                        <w:ind w:right="270"/>
                        <w:jc w:val="center"/>
                        <w:rPr>
                          <w:rFonts w:ascii="Gill Sans MT" w:hAnsi="Gill Sans MT" w:cs="Calibri"/>
                          <w:b/>
                          <w:sz w:val="22"/>
                        </w:rPr>
                      </w:pPr>
                      <w:r w:rsidRPr="004807A8">
                        <w:rPr>
                          <w:rFonts w:ascii="Gill Sans MT" w:hAnsi="Gill Sans MT" w:cs="Calibri"/>
                          <w:b/>
                          <w:sz w:val="22"/>
                        </w:rPr>
                        <w:t>Show mutual respect</w:t>
                      </w:r>
                      <w:r w:rsidR="00082D22" w:rsidRPr="004807A8">
                        <w:rPr>
                          <w:rFonts w:ascii="Gill Sans MT" w:hAnsi="Gill Sans MT" w:cs="Calibri"/>
                          <w:b/>
                          <w:sz w:val="22"/>
                        </w:rPr>
                        <w:t xml:space="preserve">, </w:t>
                      </w:r>
                      <w:r w:rsidR="002368D7" w:rsidRPr="004807A8">
                        <w:rPr>
                          <w:rFonts w:ascii="Gill Sans MT" w:hAnsi="Gill Sans MT" w:cs="Calibri"/>
                          <w:b/>
                          <w:sz w:val="22"/>
                        </w:rPr>
                        <w:t>to maintain a respectful environment</w:t>
                      </w:r>
                    </w:p>
                    <w:p w:rsidR="00EB0DBA" w:rsidRPr="004807A8" w:rsidRDefault="003B5AC3" w:rsidP="00156986">
                      <w:pPr>
                        <w:pStyle w:val="ecxmsonormal"/>
                        <w:numPr>
                          <w:ilvl w:val="0"/>
                          <w:numId w:val="4"/>
                        </w:numPr>
                        <w:ind w:right="270"/>
                        <w:jc w:val="center"/>
                        <w:rPr>
                          <w:rFonts w:ascii="Gill Sans MT" w:hAnsi="Gill Sans MT" w:cs="Calibri"/>
                          <w:b/>
                          <w:sz w:val="22"/>
                        </w:rPr>
                      </w:pPr>
                      <w:r w:rsidRPr="004807A8">
                        <w:rPr>
                          <w:rFonts w:ascii="Gill Sans MT" w:hAnsi="Gill Sans MT" w:cs="Calibri"/>
                          <w:b/>
                          <w:sz w:val="22"/>
                        </w:rPr>
                        <w:t>Leave</w:t>
                      </w:r>
                      <w:r w:rsidR="00EB0DBA" w:rsidRPr="004807A8">
                        <w:rPr>
                          <w:rFonts w:ascii="Gill Sans MT" w:hAnsi="Gill Sans MT" w:cs="Calibri"/>
                          <w:b/>
                          <w:sz w:val="22"/>
                        </w:rPr>
                        <w:t xml:space="preserve"> egos at the door</w:t>
                      </w:r>
                    </w:p>
                    <w:p w:rsidR="00EB0DBA" w:rsidRPr="004807A8" w:rsidRDefault="00EB0DBA" w:rsidP="00156986">
                      <w:pPr>
                        <w:pStyle w:val="ecxmsonormal"/>
                        <w:numPr>
                          <w:ilvl w:val="0"/>
                          <w:numId w:val="4"/>
                        </w:numPr>
                        <w:ind w:right="270"/>
                        <w:jc w:val="center"/>
                        <w:rPr>
                          <w:rFonts w:ascii="Gill Sans MT" w:hAnsi="Gill Sans MT" w:cs="Calibri"/>
                          <w:b/>
                          <w:sz w:val="22"/>
                        </w:rPr>
                      </w:pPr>
                      <w:r w:rsidRPr="004807A8">
                        <w:rPr>
                          <w:rFonts w:ascii="Gill Sans MT" w:hAnsi="Gill Sans MT" w:cs="Calibri"/>
                          <w:b/>
                          <w:sz w:val="22"/>
                        </w:rPr>
                        <w:t>Make decisions based on clear information</w:t>
                      </w:r>
                    </w:p>
                    <w:p w:rsidR="00EB0DBA" w:rsidRPr="004807A8" w:rsidRDefault="00EB0DBA" w:rsidP="006F488E">
                      <w:pPr>
                        <w:pStyle w:val="ecxmsonormal"/>
                        <w:numPr>
                          <w:ilvl w:val="0"/>
                          <w:numId w:val="4"/>
                        </w:numPr>
                        <w:ind w:right="270"/>
                        <w:jc w:val="center"/>
                        <w:rPr>
                          <w:rFonts w:ascii="Gill Sans MT" w:hAnsi="Gill Sans MT" w:cs="Calibri"/>
                          <w:b/>
                          <w:sz w:val="22"/>
                        </w:rPr>
                      </w:pPr>
                      <w:r w:rsidRPr="004807A8">
                        <w:rPr>
                          <w:rFonts w:ascii="Gill Sans MT" w:hAnsi="Gill Sans MT" w:cs="Calibri"/>
                          <w:b/>
                          <w:sz w:val="22"/>
                        </w:rPr>
                        <w:t xml:space="preserve">Accept </w:t>
                      </w:r>
                      <w:r w:rsidR="00FF3152" w:rsidRPr="004807A8">
                        <w:rPr>
                          <w:rFonts w:ascii="Gill Sans MT" w:hAnsi="Gill Sans MT" w:cs="Calibri"/>
                          <w:b/>
                          <w:sz w:val="22"/>
                        </w:rPr>
                        <w:t>G</w:t>
                      </w:r>
                      <w:r w:rsidRPr="004807A8">
                        <w:rPr>
                          <w:rFonts w:ascii="Gill Sans MT" w:hAnsi="Gill Sans MT" w:cs="Calibri"/>
                          <w:b/>
                          <w:sz w:val="22"/>
                        </w:rPr>
                        <w:t>roup decisions once made (either by consensus or vote)</w:t>
                      </w:r>
                    </w:p>
                    <w:p w:rsidR="00EB0DBA" w:rsidRPr="004807A8" w:rsidRDefault="00EB0DBA" w:rsidP="006F488E">
                      <w:pPr>
                        <w:pStyle w:val="ecxmsonormal"/>
                        <w:numPr>
                          <w:ilvl w:val="0"/>
                          <w:numId w:val="4"/>
                        </w:numPr>
                        <w:ind w:right="270"/>
                        <w:jc w:val="center"/>
                        <w:rPr>
                          <w:rFonts w:ascii="Gill Sans MT" w:hAnsi="Gill Sans MT" w:cs="Calibri"/>
                          <w:b/>
                          <w:sz w:val="22"/>
                        </w:rPr>
                      </w:pPr>
                      <w:r w:rsidRPr="004807A8">
                        <w:rPr>
                          <w:rFonts w:ascii="Gill Sans MT" w:hAnsi="Gill Sans MT" w:cs="Calibri"/>
                          <w:b/>
                          <w:sz w:val="22"/>
                        </w:rPr>
                        <w:t xml:space="preserve"> Identify </w:t>
                      </w:r>
                      <w:r w:rsidR="00D35DB9" w:rsidRPr="004807A8">
                        <w:rPr>
                          <w:rFonts w:ascii="Gill Sans MT" w:hAnsi="Gill Sans MT" w:cs="Calibri"/>
                          <w:b/>
                          <w:sz w:val="22"/>
                        </w:rPr>
                        <w:t xml:space="preserve">(and complete) </w:t>
                      </w:r>
                      <w:r w:rsidRPr="004807A8">
                        <w:rPr>
                          <w:rFonts w:ascii="Gill Sans MT" w:hAnsi="Gill Sans MT" w:cs="Calibri"/>
                          <w:b/>
                          <w:sz w:val="22"/>
                        </w:rPr>
                        <w:t>actions that result from decisions</w:t>
                      </w:r>
                    </w:p>
                    <w:p w:rsidR="00EB0DBA" w:rsidRDefault="00EB0DBA" w:rsidP="00156986">
                      <w:pPr>
                        <w:pStyle w:val="ecxmsonormal"/>
                        <w:numPr>
                          <w:ilvl w:val="0"/>
                          <w:numId w:val="4"/>
                        </w:numPr>
                        <w:ind w:right="270"/>
                        <w:jc w:val="center"/>
                        <w:rPr>
                          <w:rFonts w:ascii="Gill Sans MT" w:hAnsi="Gill Sans MT" w:cs="Calibri"/>
                          <w:b/>
                          <w:sz w:val="22"/>
                        </w:rPr>
                      </w:pPr>
                      <w:r w:rsidRPr="004807A8">
                        <w:rPr>
                          <w:rFonts w:ascii="Gill Sans MT" w:hAnsi="Gill Sans MT" w:cs="Calibri"/>
                          <w:b/>
                          <w:sz w:val="22"/>
                        </w:rPr>
                        <w:t>Summarise pending issues and agreements at end of meeting</w:t>
                      </w:r>
                    </w:p>
                    <w:p w:rsidR="00EB0DBA" w:rsidRPr="00A6719F" w:rsidRDefault="00EB0DBA" w:rsidP="00A6719F">
                      <w:pPr>
                        <w:pStyle w:val="ecxmsonormal"/>
                        <w:numPr>
                          <w:ilvl w:val="0"/>
                          <w:numId w:val="4"/>
                        </w:numPr>
                        <w:ind w:right="270"/>
                        <w:jc w:val="center"/>
                        <w:rPr>
                          <w:rFonts w:ascii="Gill Sans MT" w:hAnsi="Gill Sans MT" w:cs="Calibri"/>
                          <w:b/>
                          <w:sz w:val="22"/>
                        </w:rPr>
                      </w:pPr>
                      <w:r w:rsidRPr="00A6719F">
                        <w:rPr>
                          <w:rFonts w:ascii="Gill Sans MT" w:hAnsi="Gill Sans MT" w:cs="Calibri"/>
                          <w:b/>
                          <w:sz w:val="22"/>
                        </w:rPr>
                        <w:t xml:space="preserve">Agree on what information goes “out” and what stays in the </w:t>
                      </w:r>
                      <w:r w:rsidR="00082D22" w:rsidRPr="00A6719F">
                        <w:rPr>
                          <w:rFonts w:ascii="Gill Sans MT" w:hAnsi="Gill Sans MT" w:cs="Calibri"/>
                          <w:b/>
                          <w:sz w:val="22"/>
                        </w:rPr>
                        <w:t>G</w:t>
                      </w:r>
                      <w:r w:rsidRPr="00A6719F">
                        <w:rPr>
                          <w:rFonts w:ascii="Gill Sans MT" w:hAnsi="Gill Sans MT" w:cs="Calibri"/>
                          <w:b/>
                          <w:sz w:val="22"/>
                        </w:rPr>
                        <w:t>roup</w:t>
                      </w:r>
                    </w:p>
                    <w:p w:rsidR="00082D22" w:rsidRPr="004807A8" w:rsidRDefault="00082D22" w:rsidP="003B5AC3">
                      <w:pPr>
                        <w:pStyle w:val="ecxmsonormal"/>
                        <w:numPr>
                          <w:ilvl w:val="0"/>
                          <w:numId w:val="4"/>
                        </w:numPr>
                        <w:ind w:right="270"/>
                        <w:jc w:val="center"/>
                        <w:rPr>
                          <w:rFonts w:ascii="Gill Sans MT" w:hAnsi="Gill Sans MT" w:cs="Calibri"/>
                          <w:b/>
                          <w:sz w:val="22"/>
                        </w:rPr>
                      </w:pPr>
                      <w:r w:rsidRPr="004807A8">
                        <w:rPr>
                          <w:rFonts w:ascii="Gill Sans MT" w:hAnsi="Gill Sans MT" w:cs="Calibri"/>
                          <w:b/>
                          <w:sz w:val="22"/>
                        </w:rPr>
                        <w:t>U</w:t>
                      </w:r>
                      <w:r w:rsidR="003B5AC3" w:rsidRPr="004807A8">
                        <w:rPr>
                          <w:rFonts w:ascii="Gill Sans MT" w:hAnsi="Gill Sans MT" w:cs="Calibri"/>
                          <w:b/>
                          <w:sz w:val="22"/>
                        </w:rPr>
                        <w:t xml:space="preserve">se mobile phones in meetings </w:t>
                      </w:r>
                      <w:r w:rsidRPr="004807A8">
                        <w:rPr>
                          <w:rFonts w:ascii="Gill Sans MT" w:hAnsi="Gill Sans MT" w:cs="Calibri"/>
                          <w:b/>
                          <w:sz w:val="22"/>
                        </w:rPr>
                        <w:t xml:space="preserve">only </w:t>
                      </w:r>
                      <w:r w:rsidR="003B5AC3" w:rsidRPr="004807A8">
                        <w:rPr>
                          <w:rFonts w:ascii="Gill Sans MT" w:hAnsi="Gill Sans MT" w:cs="Calibri"/>
                          <w:b/>
                          <w:sz w:val="22"/>
                        </w:rPr>
                        <w:t>in case of emergency</w:t>
                      </w:r>
                    </w:p>
                    <w:p w:rsidR="003B5AC3" w:rsidRPr="004807A8" w:rsidRDefault="00082D22" w:rsidP="003B5AC3">
                      <w:pPr>
                        <w:pStyle w:val="ecxmsonormal"/>
                        <w:numPr>
                          <w:ilvl w:val="0"/>
                          <w:numId w:val="4"/>
                        </w:numPr>
                        <w:ind w:right="270"/>
                        <w:jc w:val="center"/>
                        <w:rPr>
                          <w:rFonts w:ascii="Gill Sans MT" w:hAnsi="Gill Sans MT" w:cs="Calibri"/>
                          <w:b/>
                          <w:sz w:val="22"/>
                        </w:rPr>
                      </w:pPr>
                      <w:r w:rsidRPr="004807A8">
                        <w:rPr>
                          <w:rFonts w:ascii="Gill Sans MT" w:hAnsi="Gill Sans MT" w:cs="Calibri"/>
                          <w:b/>
                          <w:sz w:val="22"/>
                        </w:rPr>
                        <w:t>Respect our confidentiality rules as stated in the Terms of Reference</w:t>
                      </w:r>
                    </w:p>
                    <w:p w:rsidR="00EB0DBA" w:rsidRPr="004807A8" w:rsidRDefault="00EB0DBA">
                      <w:pPr>
                        <w:spacing w:after="0" w:line="288" w:lineRule="auto"/>
                        <w:jc w:val="center"/>
                        <w:rPr>
                          <w:rFonts w:ascii="Cambria" w:hAnsi="Cambria"/>
                          <w:i/>
                          <w:iCs/>
                          <w:sz w:val="28"/>
                          <w:szCs w:val="28"/>
                        </w:rPr>
                      </w:pPr>
                    </w:p>
                  </w:txbxContent>
                </v:textbox>
                <w10:wrap type="square" anchorx="margin" anchory="page"/>
              </v:shape>
            </w:pict>
          </mc:Fallback>
        </mc:AlternateContent>
      </w:r>
    </w:p>
    <w:sectPr w:rsidR="00CD6DCE" w:rsidRPr="003B5AC3" w:rsidSect="00E63154">
      <w:footerReference w:type="default" r:id="rId10"/>
      <w:pgSz w:w="11906" w:h="16838"/>
      <w:pgMar w:top="851" w:right="707" w:bottom="142" w:left="709" w:header="708" w:footer="1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F06" w:rsidRDefault="002E4F06" w:rsidP="00891547">
      <w:pPr>
        <w:spacing w:after="0" w:line="240" w:lineRule="auto"/>
      </w:pPr>
      <w:r>
        <w:separator/>
      </w:r>
    </w:p>
  </w:endnote>
  <w:endnote w:type="continuationSeparator" w:id="0">
    <w:p w:rsidR="002E4F06" w:rsidRDefault="002E4F06" w:rsidP="0089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269895"/>
      <w:docPartObj>
        <w:docPartGallery w:val="Page Numbers (Bottom of Page)"/>
        <w:docPartUnique/>
      </w:docPartObj>
    </w:sdtPr>
    <w:sdtEndPr/>
    <w:sdtContent>
      <w:sdt>
        <w:sdtPr>
          <w:id w:val="860082579"/>
          <w:docPartObj>
            <w:docPartGallery w:val="Page Numbers (Top of Page)"/>
            <w:docPartUnique/>
          </w:docPartObj>
        </w:sdtPr>
        <w:sdtEndPr/>
        <w:sdtContent>
          <w:p w:rsidR="006435FA" w:rsidRDefault="006435F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B02A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02AA">
              <w:rPr>
                <w:b/>
                <w:bCs/>
                <w:noProof/>
              </w:rPr>
              <w:t>6</w:t>
            </w:r>
            <w:r>
              <w:rPr>
                <w:b/>
                <w:bCs/>
                <w:sz w:val="24"/>
                <w:szCs w:val="24"/>
              </w:rPr>
              <w:fldChar w:fldCharType="end"/>
            </w:r>
          </w:p>
        </w:sdtContent>
      </w:sdt>
    </w:sdtContent>
  </w:sdt>
  <w:p w:rsidR="00EB0DBA" w:rsidRDefault="00EB0D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F06" w:rsidRDefault="002E4F06" w:rsidP="00891547">
      <w:pPr>
        <w:spacing w:after="0" w:line="240" w:lineRule="auto"/>
      </w:pPr>
      <w:r>
        <w:separator/>
      </w:r>
    </w:p>
  </w:footnote>
  <w:footnote w:type="continuationSeparator" w:id="0">
    <w:p w:rsidR="002E4F06" w:rsidRDefault="002E4F06" w:rsidP="00891547">
      <w:pPr>
        <w:spacing w:after="0" w:line="240" w:lineRule="auto"/>
      </w:pPr>
      <w:r>
        <w:continuationSeparator/>
      </w:r>
    </w:p>
  </w:footnote>
  <w:footnote w:id="1">
    <w:p w:rsidR="00EB0DBA" w:rsidRPr="00B216C1" w:rsidRDefault="00EB0DBA" w:rsidP="00D5720F">
      <w:pPr>
        <w:pStyle w:val="ecxmsonormal"/>
        <w:spacing w:after="0"/>
        <w:ind w:right="270"/>
        <w:jc w:val="both"/>
        <w:rPr>
          <w:rFonts w:asciiTheme="minorHAnsi" w:hAnsiTheme="minorHAnsi" w:cs="Calibri"/>
          <w:color w:val="2A2A2A"/>
          <w:sz w:val="20"/>
          <w:szCs w:val="20"/>
        </w:rPr>
      </w:pPr>
      <w:r w:rsidRPr="00B216C1">
        <w:rPr>
          <w:rStyle w:val="FootnoteReference"/>
          <w:rFonts w:asciiTheme="minorHAnsi" w:hAnsiTheme="minorHAnsi"/>
          <w:sz w:val="18"/>
          <w:szCs w:val="18"/>
        </w:rPr>
        <w:footnoteRef/>
      </w:r>
      <w:r w:rsidRPr="00B216C1">
        <w:rPr>
          <w:rFonts w:asciiTheme="minorHAnsi" w:hAnsiTheme="minorHAnsi"/>
          <w:sz w:val="18"/>
          <w:szCs w:val="18"/>
        </w:rPr>
        <w:t xml:space="preserve"> </w:t>
      </w:r>
      <w:r w:rsidR="00B216C1">
        <w:rPr>
          <w:rFonts w:asciiTheme="minorHAnsi" w:hAnsiTheme="minorHAnsi"/>
          <w:sz w:val="18"/>
          <w:szCs w:val="18"/>
        </w:rPr>
        <w:t>A</w:t>
      </w:r>
      <w:r w:rsidR="00B216C1">
        <w:rPr>
          <w:rFonts w:asciiTheme="minorHAnsi" w:hAnsiTheme="minorHAnsi" w:cs="Calibri"/>
          <w:color w:val="2A2A2A"/>
          <w:sz w:val="20"/>
          <w:szCs w:val="20"/>
        </w:rPr>
        <w:t xml:space="preserve"> member is ‘core</w:t>
      </w:r>
      <w:r w:rsidRPr="00B216C1">
        <w:rPr>
          <w:rFonts w:asciiTheme="minorHAnsi" w:hAnsiTheme="minorHAnsi" w:cs="Calibri"/>
          <w:color w:val="2A2A2A"/>
          <w:sz w:val="20"/>
          <w:szCs w:val="20"/>
        </w:rPr>
        <w:t xml:space="preserve">’ </w:t>
      </w:r>
      <w:r w:rsidR="00B216C1">
        <w:rPr>
          <w:rFonts w:asciiTheme="minorHAnsi" w:hAnsiTheme="minorHAnsi" w:cs="Calibri"/>
          <w:color w:val="2A2A2A"/>
          <w:sz w:val="20"/>
          <w:szCs w:val="20"/>
        </w:rPr>
        <w:t>if they regularly attend</w:t>
      </w:r>
      <w:r w:rsidRPr="00B216C1">
        <w:rPr>
          <w:rFonts w:asciiTheme="minorHAnsi" w:hAnsiTheme="minorHAnsi" w:cs="Calibri"/>
          <w:color w:val="2A2A2A"/>
          <w:sz w:val="20"/>
          <w:szCs w:val="20"/>
        </w:rPr>
        <w:t xml:space="preserve"> </w:t>
      </w:r>
      <w:r w:rsidR="00043E7F">
        <w:rPr>
          <w:rFonts w:asciiTheme="minorHAnsi" w:hAnsiTheme="minorHAnsi" w:cs="Calibri"/>
          <w:color w:val="2A2A2A"/>
          <w:sz w:val="20"/>
          <w:szCs w:val="20"/>
        </w:rPr>
        <w:t>G</w:t>
      </w:r>
      <w:r w:rsidRPr="00B216C1">
        <w:rPr>
          <w:rFonts w:asciiTheme="minorHAnsi" w:hAnsiTheme="minorHAnsi" w:cs="Calibri"/>
          <w:color w:val="2A2A2A"/>
          <w:sz w:val="20"/>
          <w:szCs w:val="20"/>
        </w:rPr>
        <w:t>roup meetings, whilst a ‘correspond</w:t>
      </w:r>
      <w:r w:rsidR="00B216C1">
        <w:rPr>
          <w:rFonts w:asciiTheme="minorHAnsi" w:hAnsiTheme="minorHAnsi" w:cs="Calibri"/>
          <w:color w:val="2A2A2A"/>
          <w:sz w:val="20"/>
          <w:szCs w:val="20"/>
        </w:rPr>
        <w:t>ing</w:t>
      </w:r>
      <w:r w:rsidRPr="00B216C1">
        <w:rPr>
          <w:rFonts w:asciiTheme="minorHAnsi" w:hAnsiTheme="minorHAnsi" w:cs="Calibri"/>
          <w:color w:val="2A2A2A"/>
          <w:sz w:val="20"/>
          <w:szCs w:val="20"/>
        </w:rPr>
        <w:t xml:space="preserve">’ member </w:t>
      </w:r>
      <w:r w:rsidR="00B216C1">
        <w:rPr>
          <w:rFonts w:asciiTheme="minorHAnsi" w:hAnsiTheme="minorHAnsi" w:cs="Calibri"/>
          <w:color w:val="2A2A2A"/>
          <w:sz w:val="20"/>
          <w:szCs w:val="20"/>
        </w:rPr>
        <w:t xml:space="preserve">will </w:t>
      </w:r>
      <w:r w:rsidR="0096426A">
        <w:rPr>
          <w:rFonts w:asciiTheme="minorHAnsi" w:hAnsiTheme="minorHAnsi" w:cs="Calibri"/>
          <w:color w:val="2A2A2A"/>
          <w:sz w:val="20"/>
          <w:szCs w:val="20"/>
        </w:rPr>
        <w:t xml:space="preserve">stay in contact with the Group and participate in </w:t>
      </w:r>
      <w:r w:rsidRPr="00B216C1">
        <w:rPr>
          <w:rFonts w:asciiTheme="minorHAnsi" w:hAnsiTheme="minorHAnsi" w:cs="Calibri"/>
          <w:color w:val="2A2A2A"/>
          <w:sz w:val="20"/>
          <w:szCs w:val="20"/>
        </w:rPr>
        <w:t xml:space="preserve">discussions by email or other </w:t>
      </w:r>
      <w:r w:rsidR="0096426A">
        <w:rPr>
          <w:rFonts w:asciiTheme="minorHAnsi" w:hAnsiTheme="minorHAnsi" w:cs="Calibri"/>
          <w:color w:val="2A2A2A"/>
          <w:sz w:val="20"/>
          <w:szCs w:val="20"/>
        </w:rPr>
        <w:t>means rather</w:t>
      </w:r>
      <w:r w:rsidRPr="00B216C1">
        <w:rPr>
          <w:rFonts w:asciiTheme="minorHAnsi" w:hAnsiTheme="minorHAnsi" w:cs="Calibri"/>
          <w:color w:val="2A2A2A"/>
          <w:sz w:val="20"/>
          <w:szCs w:val="20"/>
        </w:rPr>
        <w:t xml:space="preserve"> than face-to-face.</w:t>
      </w:r>
    </w:p>
    <w:p w:rsidR="00EB0DBA" w:rsidRDefault="00EB0DBA" w:rsidP="00D5720F">
      <w:pPr>
        <w:pStyle w:val="ecxmsonormal"/>
        <w:spacing w:after="0"/>
        <w:ind w:right="27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5ACA"/>
    <w:multiLevelType w:val="hybridMultilevel"/>
    <w:tmpl w:val="1BB0A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C7522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1C568F5"/>
    <w:multiLevelType w:val="hybridMultilevel"/>
    <w:tmpl w:val="04F815FC"/>
    <w:lvl w:ilvl="0" w:tplc="61BCE0FA">
      <w:start w:val="1"/>
      <w:numFmt w:val="bullet"/>
      <w:lvlText w:val=""/>
      <w:lvlJc w:val="left"/>
      <w:pPr>
        <w:tabs>
          <w:tab w:val="num" w:pos="567"/>
        </w:tabs>
        <w:ind w:left="510" w:hanging="51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D39453C"/>
    <w:multiLevelType w:val="hybridMultilevel"/>
    <w:tmpl w:val="49ACBE16"/>
    <w:lvl w:ilvl="0" w:tplc="68F636A8">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5325D0"/>
    <w:multiLevelType w:val="hybridMultilevel"/>
    <w:tmpl w:val="A7FA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2F3DFA"/>
    <w:multiLevelType w:val="hybridMultilevel"/>
    <w:tmpl w:val="DE1C786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431F5045"/>
    <w:multiLevelType w:val="hybridMultilevel"/>
    <w:tmpl w:val="A20C2440"/>
    <w:lvl w:ilvl="0" w:tplc="541E89B0">
      <w:numFmt w:val="bullet"/>
      <w:lvlText w:val="-"/>
      <w:lvlJc w:val="left"/>
      <w:pPr>
        <w:tabs>
          <w:tab w:val="num" w:pos="720"/>
        </w:tabs>
        <w:ind w:left="720" w:hanging="360"/>
      </w:pPr>
      <w:rPr>
        <w:rFonts w:ascii="Calibri" w:eastAsia="Times New Roman" w:hAnsi="Calibri"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5B855B7"/>
    <w:multiLevelType w:val="hybridMultilevel"/>
    <w:tmpl w:val="26D40F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471540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BD71BD6"/>
    <w:multiLevelType w:val="hybridMultilevel"/>
    <w:tmpl w:val="F2762FA0"/>
    <w:lvl w:ilvl="0" w:tplc="B2FAD354">
      <w:start w:val="1"/>
      <w:numFmt w:val="decimal"/>
      <w:lvlText w:val="%1"/>
      <w:lvlJc w:val="left"/>
      <w:pPr>
        <w:ind w:left="540" w:hanging="360"/>
      </w:pPr>
      <w:rPr>
        <w:rFonts w:cs="Times New Roman" w:hint="default"/>
      </w:rPr>
    </w:lvl>
    <w:lvl w:ilvl="1" w:tplc="08090019" w:tentative="1">
      <w:start w:val="1"/>
      <w:numFmt w:val="lowerLetter"/>
      <w:lvlText w:val="%2."/>
      <w:lvlJc w:val="left"/>
      <w:pPr>
        <w:ind w:left="1260" w:hanging="360"/>
      </w:pPr>
      <w:rPr>
        <w:rFonts w:cs="Times New Roman"/>
      </w:rPr>
    </w:lvl>
    <w:lvl w:ilvl="2" w:tplc="0809001B" w:tentative="1">
      <w:start w:val="1"/>
      <w:numFmt w:val="lowerRoman"/>
      <w:lvlText w:val="%3."/>
      <w:lvlJc w:val="right"/>
      <w:pPr>
        <w:ind w:left="1980" w:hanging="180"/>
      </w:pPr>
      <w:rPr>
        <w:rFonts w:cs="Times New Roman"/>
      </w:rPr>
    </w:lvl>
    <w:lvl w:ilvl="3" w:tplc="0809000F" w:tentative="1">
      <w:start w:val="1"/>
      <w:numFmt w:val="decimal"/>
      <w:lvlText w:val="%4."/>
      <w:lvlJc w:val="left"/>
      <w:pPr>
        <w:ind w:left="2700" w:hanging="360"/>
      </w:pPr>
      <w:rPr>
        <w:rFonts w:cs="Times New Roman"/>
      </w:rPr>
    </w:lvl>
    <w:lvl w:ilvl="4" w:tplc="08090019" w:tentative="1">
      <w:start w:val="1"/>
      <w:numFmt w:val="lowerLetter"/>
      <w:lvlText w:val="%5."/>
      <w:lvlJc w:val="left"/>
      <w:pPr>
        <w:ind w:left="3420" w:hanging="360"/>
      </w:pPr>
      <w:rPr>
        <w:rFonts w:cs="Times New Roman"/>
      </w:rPr>
    </w:lvl>
    <w:lvl w:ilvl="5" w:tplc="0809001B" w:tentative="1">
      <w:start w:val="1"/>
      <w:numFmt w:val="lowerRoman"/>
      <w:lvlText w:val="%6."/>
      <w:lvlJc w:val="right"/>
      <w:pPr>
        <w:ind w:left="4140" w:hanging="180"/>
      </w:pPr>
      <w:rPr>
        <w:rFonts w:cs="Times New Roman"/>
      </w:rPr>
    </w:lvl>
    <w:lvl w:ilvl="6" w:tplc="0809000F" w:tentative="1">
      <w:start w:val="1"/>
      <w:numFmt w:val="decimal"/>
      <w:lvlText w:val="%7."/>
      <w:lvlJc w:val="left"/>
      <w:pPr>
        <w:ind w:left="4860" w:hanging="360"/>
      </w:pPr>
      <w:rPr>
        <w:rFonts w:cs="Times New Roman"/>
      </w:rPr>
    </w:lvl>
    <w:lvl w:ilvl="7" w:tplc="08090019" w:tentative="1">
      <w:start w:val="1"/>
      <w:numFmt w:val="lowerLetter"/>
      <w:lvlText w:val="%8."/>
      <w:lvlJc w:val="left"/>
      <w:pPr>
        <w:ind w:left="5580" w:hanging="360"/>
      </w:pPr>
      <w:rPr>
        <w:rFonts w:cs="Times New Roman"/>
      </w:rPr>
    </w:lvl>
    <w:lvl w:ilvl="8" w:tplc="0809001B" w:tentative="1">
      <w:start w:val="1"/>
      <w:numFmt w:val="lowerRoman"/>
      <w:lvlText w:val="%9."/>
      <w:lvlJc w:val="right"/>
      <w:pPr>
        <w:ind w:left="6300" w:hanging="180"/>
      </w:pPr>
      <w:rPr>
        <w:rFonts w:cs="Times New Roman"/>
      </w:rPr>
    </w:lvl>
  </w:abstractNum>
  <w:abstractNum w:abstractNumId="10">
    <w:nsid w:val="5F005DA8"/>
    <w:multiLevelType w:val="hybridMultilevel"/>
    <w:tmpl w:val="817250DC"/>
    <w:lvl w:ilvl="0" w:tplc="0409000F">
      <w:start w:val="1"/>
      <w:numFmt w:val="decimal"/>
      <w:lvlText w:val="%1."/>
      <w:lvlJc w:val="left"/>
      <w:pPr>
        <w:ind w:left="900" w:hanging="360"/>
      </w:pPr>
      <w:rPr>
        <w:rFonts w:hint="default"/>
      </w:rPr>
    </w:lvl>
    <w:lvl w:ilvl="1" w:tplc="08090003">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1">
    <w:nsid w:val="6FCB0F48"/>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nsid w:val="7B8A2547"/>
    <w:multiLevelType w:val="hybridMultilevel"/>
    <w:tmpl w:val="B614C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10"/>
  </w:num>
  <w:num w:numId="5">
    <w:abstractNumId w:val="11"/>
  </w:num>
  <w:num w:numId="6">
    <w:abstractNumId w:val="5"/>
  </w:num>
  <w:num w:numId="7">
    <w:abstractNumId w:val="3"/>
  </w:num>
  <w:num w:numId="8">
    <w:abstractNumId w:val="6"/>
  </w:num>
  <w:num w:numId="9">
    <w:abstractNumId w:val="12"/>
  </w:num>
  <w:num w:numId="10">
    <w:abstractNumId w:val="7"/>
  </w:num>
  <w:num w:numId="11">
    <w:abstractNumId w:val="0"/>
  </w:num>
  <w:num w:numId="12">
    <w:abstractNumId w:val="4"/>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547"/>
    <w:rsid w:val="0000015E"/>
    <w:rsid w:val="00000404"/>
    <w:rsid w:val="0000118F"/>
    <w:rsid w:val="00014FF3"/>
    <w:rsid w:val="00020B40"/>
    <w:rsid w:val="00021B97"/>
    <w:rsid w:val="00027C6F"/>
    <w:rsid w:val="00043E7F"/>
    <w:rsid w:val="0004632B"/>
    <w:rsid w:val="0006088E"/>
    <w:rsid w:val="0006134C"/>
    <w:rsid w:val="000717C4"/>
    <w:rsid w:val="000819EC"/>
    <w:rsid w:val="00081C12"/>
    <w:rsid w:val="00082D22"/>
    <w:rsid w:val="000A1BB4"/>
    <w:rsid w:val="000B0996"/>
    <w:rsid w:val="000E2C37"/>
    <w:rsid w:val="000E2DE8"/>
    <w:rsid w:val="000E7AD8"/>
    <w:rsid w:val="000F2585"/>
    <w:rsid w:val="000F4D9D"/>
    <w:rsid w:val="00102BD3"/>
    <w:rsid w:val="0010583A"/>
    <w:rsid w:val="00106BC8"/>
    <w:rsid w:val="0012202A"/>
    <w:rsid w:val="00123CE5"/>
    <w:rsid w:val="00127F45"/>
    <w:rsid w:val="00135B32"/>
    <w:rsid w:val="0014292B"/>
    <w:rsid w:val="00154A12"/>
    <w:rsid w:val="00156986"/>
    <w:rsid w:val="00164FF5"/>
    <w:rsid w:val="001666DF"/>
    <w:rsid w:val="00172957"/>
    <w:rsid w:val="001A6177"/>
    <w:rsid w:val="001C1451"/>
    <w:rsid w:val="001D0488"/>
    <w:rsid w:val="001D516C"/>
    <w:rsid w:val="001D6BB5"/>
    <w:rsid w:val="001F1D13"/>
    <w:rsid w:val="001F3AB9"/>
    <w:rsid w:val="00204D5B"/>
    <w:rsid w:val="00213E80"/>
    <w:rsid w:val="00213FE6"/>
    <w:rsid w:val="0022220E"/>
    <w:rsid w:val="002368D7"/>
    <w:rsid w:val="00237376"/>
    <w:rsid w:val="002417A2"/>
    <w:rsid w:val="0024560F"/>
    <w:rsid w:val="00250270"/>
    <w:rsid w:val="0025594F"/>
    <w:rsid w:val="002658C1"/>
    <w:rsid w:val="002760E5"/>
    <w:rsid w:val="0027779C"/>
    <w:rsid w:val="002849A5"/>
    <w:rsid w:val="00294B37"/>
    <w:rsid w:val="002A1CEE"/>
    <w:rsid w:val="002A46B4"/>
    <w:rsid w:val="002C0C1E"/>
    <w:rsid w:val="002C71C6"/>
    <w:rsid w:val="002E4F06"/>
    <w:rsid w:val="002E730F"/>
    <w:rsid w:val="002F4053"/>
    <w:rsid w:val="002F7A9C"/>
    <w:rsid w:val="00310DCF"/>
    <w:rsid w:val="00314C30"/>
    <w:rsid w:val="003155E2"/>
    <w:rsid w:val="003158A3"/>
    <w:rsid w:val="00334ED4"/>
    <w:rsid w:val="003452C6"/>
    <w:rsid w:val="003472FF"/>
    <w:rsid w:val="00347D4C"/>
    <w:rsid w:val="0035024B"/>
    <w:rsid w:val="00352103"/>
    <w:rsid w:val="00354A62"/>
    <w:rsid w:val="00370392"/>
    <w:rsid w:val="00375941"/>
    <w:rsid w:val="003807F5"/>
    <w:rsid w:val="0039453E"/>
    <w:rsid w:val="003B5AC3"/>
    <w:rsid w:val="003B6632"/>
    <w:rsid w:val="003B70C1"/>
    <w:rsid w:val="003B7DBB"/>
    <w:rsid w:val="003D696F"/>
    <w:rsid w:val="003E3762"/>
    <w:rsid w:val="003E5ABF"/>
    <w:rsid w:val="003E6528"/>
    <w:rsid w:val="003E6F9E"/>
    <w:rsid w:val="003F2D51"/>
    <w:rsid w:val="003F3332"/>
    <w:rsid w:val="003F33A5"/>
    <w:rsid w:val="003F460D"/>
    <w:rsid w:val="003F4BC9"/>
    <w:rsid w:val="003F7309"/>
    <w:rsid w:val="00404E5B"/>
    <w:rsid w:val="00406DC8"/>
    <w:rsid w:val="004267BC"/>
    <w:rsid w:val="00435DC2"/>
    <w:rsid w:val="00445008"/>
    <w:rsid w:val="00453903"/>
    <w:rsid w:val="00463225"/>
    <w:rsid w:val="00470D5B"/>
    <w:rsid w:val="00472F82"/>
    <w:rsid w:val="004807A8"/>
    <w:rsid w:val="004858BB"/>
    <w:rsid w:val="004972DE"/>
    <w:rsid w:val="004A086F"/>
    <w:rsid w:val="004A4F71"/>
    <w:rsid w:val="004B4826"/>
    <w:rsid w:val="004B6246"/>
    <w:rsid w:val="004B698A"/>
    <w:rsid w:val="004C7B47"/>
    <w:rsid w:val="004D0A60"/>
    <w:rsid w:val="004E4FA5"/>
    <w:rsid w:val="004E7214"/>
    <w:rsid w:val="004F0320"/>
    <w:rsid w:val="004F2EE1"/>
    <w:rsid w:val="004F4A0D"/>
    <w:rsid w:val="004F4B2E"/>
    <w:rsid w:val="004F50EC"/>
    <w:rsid w:val="00501F6D"/>
    <w:rsid w:val="00515F83"/>
    <w:rsid w:val="00521AAF"/>
    <w:rsid w:val="0053464C"/>
    <w:rsid w:val="00543C88"/>
    <w:rsid w:val="005508C8"/>
    <w:rsid w:val="00554AF7"/>
    <w:rsid w:val="00556D35"/>
    <w:rsid w:val="00563251"/>
    <w:rsid w:val="00572512"/>
    <w:rsid w:val="00573B4E"/>
    <w:rsid w:val="0058540A"/>
    <w:rsid w:val="00587565"/>
    <w:rsid w:val="005A158A"/>
    <w:rsid w:val="005A1934"/>
    <w:rsid w:val="005C06D8"/>
    <w:rsid w:val="005C2F9A"/>
    <w:rsid w:val="005E2B2E"/>
    <w:rsid w:val="005E4025"/>
    <w:rsid w:val="005E5568"/>
    <w:rsid w:val="005E6A02"/>
    <w:rsid w:val="005F1279"/>
    <w:rsid w:val="0061277B"/>
    <w:rsid w:val="00613710"/>
    <w:rsid w:val="0061396B"/>
    <w:rsid w:val="00625A70"/>
    <w:rsid w:val="00637297"/>
    <w:rsid w:val="006435FA"/>
    <w:rsid w:val="00663B5F"/>
    <w:rsid w:val="00674E25"/>
    <w:rsid w:val="006C2E90"/>
    <w:rsid w:val="006C781B"/>
    <w:rsid w:val="006D26AB"/>
    <w:rsid w:val="006D26E0"/>
    <w:rsid w:val="006D68B8"/>
    <w:rsid w:val="006D7708"/>
    <w:rsid w:val="006D7F30"/>
    <w:rsid w:val="006F1DA9"/>
    <w:rsid w:val="006F488E"/>
    <w:rsid w:val="006F4D9A"/>
    <w:rsid w:val="00701F49"/>
    <w:rsid w:val="00714F1F"/>
    <w:rsid w:val="00715537"/>
    <w:rsid w:val="00716ECF"/>
    <w:rsid w:val="0072578C"/>
    <w:rsid w:val="007342EA"/>
    <w:rsid w:val="00744546"/>
    <w:rsid w:val="00745EE3"/>
    <w:rsid w:val="00746B21"/>
    <w:rsid w:val="00763E83"/>
    <w:rsid w:val="00764075"/>
    <w:rsid w:val="00790BD9"/>
    <w:rsid w:val="00793311"/>
    <w:rsid w:val="00796702"/>
    <w:rsid w:val="007A108F"/>
    <w:rsid w:val="007A2770"/>
    <w:rsid w:val="007C6C76"/>
    <w:rsid w:val="007D56C8"/>
    <w:rsid w:val="007F10A0"/>
    <w:rsid w:val="007F660E"/>
    <w:rsid w:val="00800660"/>
    <w:rsid w:val="008061C4"/>
    <w:rsid w:val="00813FCA"/>
    <w:rsid w:val="00814895"/>
    <w:rsid w:val="00816FCC"/>
    <w:rsid w:val="008253F7"/>
    <w:rsid w:val="00831CE2"/>
    <w:rsid w:val="00833D53"/>
    <w:rsid w:val="00840867"/>
    <w:rsid w:val="00852315"/>
    <w:rsid w:val="00854B5A"/>
    <w:rsid w:val="0086170A"/>
    <w:rsid w:val="0088748D"/>
    <w:rsid w:val="00890270"/>
    <w:rsid w:val="008911B3"/>
    <w:rsid w:val="00891547"/>
    <w:rsid w:val="008A19FB"/>
    <w:rsid w:val="008B0074"/>
    <w:rsid w:val="008B16A1"/>
    <w:rsid w:val="008C3662"/>
    <w:rsid w:val="008D4B16"/>
    <w:rsid w:val="008F7413"/>
    <w:rsid w:val="008F7BD9"/>
    <w:rsid w:val="00906931"/>
    <w:rsid w:val="009112A3"/>
    <w:rsid w:val="00933653"/>
    <w:rsid w:val="00936BD4"/>
    <w:rsid w:val="009553A2"/>
    <w:rsid w:val="0096426A"/>
    <w:rsid w:val="009711B1"/>
    <w:rsid w:val="0099079B"/>
    <w:rsid w:val="009933C2"/>
    <w:rsid w:val="00993CF7"/>
    <w:rsid w:val="009A0E40"/>
    <w:rsid w:val="009B2969"/>
    <w:rsid w:val="009C4E18"/>
    <w:rsid w:val="009E3E20"/>
    <w:rsid w:val="009E46FC"/>
    <w:rsid w:val="009F32AE"/>
    <w:rsid w:val="009F63EF"/>
    <w:rsid w:val="00A002B3"/>
    <w:rsid w:val="00A15FDD"/>
    <w:rsid w:val="00A176F5"/>
    <w:rsid w:val="00A202A4"/>
    <w:rsid w:val="00A258D8"/>
    <w:rsid w:val="00A31C5F"/>
    <w:rsid w:val="00A473AC"/>
    <w:rsid w:val="00A508C3"/>
    <w:rsid w:val="00A667A9"/>
    <w:rsid w:val="00A6719F"/>
    <w:rsid w:val="00A70603"/>
    <w:rsid w:val="00A76054"/>
    <w:rsid w:val="00A8224E"/>
    <w:rsid w:val="00A83087"/>
    <w:rsid w:val="00A84055"/>
    <w:rsid w:val="00AA4367"/>
    <w:rsid w:val="00AB1814"/>
    <w:rsid w:val="00AC7510"/>
    <w:rsid w:val="00AD1C90"/>
    <w:rsid w:val="00AD570C"/>
    <w:rsid w:val="00AF1081"/>
    <w:rsid w:val="00AF15A6"/>
    <w:rsid w:val="00AF419A"/>
    <w:rsid w:val="00AF53EA"/>
    <w:rsid w:val="00AF5F0C"/>
    <w:rsid w:val="00AF74E1"/>
    <w:rsid w:val="00B0297B"/>
    <w:rsid w:val="00B04C94"/>
    <w:rsid w:val="00B04CAA"/>
    <w:rsid w:val="00B071EC"/>
    <w:rsid w:val="00B10625"/>
    <w:rsid w:val="00B141ED"/>
    <w:rsid w:val="00B15BFB"/>
    <w:rsid w:val="00B16581"/>
    <w:rsid w:val="00B17EEB"/>
    <w:rsid w:val="00B216C1"/>
    <w:rsid w:val="00B32D9A"/>
    <w:rsid w:val="00B53D90"/>
    <w:rsid w:val="00B604BC"/>
    <w:rsid w:val="00B70B0D"/>
    <w:rsid w:val="00B70BFE"/>
    <w:rsid w:val="00B75A63"/>
    <w:rsid w:val="00B80CE3"/>
    <w:rsid w:val="00BB02AA"/>
    <w:rsid w:val="00BC1920"/>
    <w:rsid w:val="00BC3CBC"/>
    <w:rsid w:val="00BC72F2"/>
    <w:rsid w:val="00BD42F6"/>
    <w:rsid w:val="00BD7301"/>
    <w:rsid w:val="00BF21C2"/>
    <w:rsid w:val="00BF3D81"/>
    <w:rsid w:val="00C2552A"/>
    <w:rsid w:val="00C3012A"/>
    <w:rsid w:val="00C410BB"/>
    <w:rsid w:val="00C443E5"/>
    <w:rsid w:val="00C44AB8"/>
    <w:rsid w:val="00C537A8"/>
    <w:rsid w:val="00C54669"/>
    <w:rsid w:val="00C557D1"/>
    <w:rsid w:val="00C77992"/>
    <w:rsid w:val="00C83D6F"/>
    <w:rsid w:val="00C83F2C"/>
    <w:rsid w:val="00C90D2F"/>
    <w:rsid w:val="00CA5C4F"/>
    <w:rsid w:val="00CD0022"/>
    <w:rsid w:val="00CD4EB4"/>
    <w:rsid w:val="00CD6DCE"/>
    <w:rsid w:val="00CE6534"/>
    <w:rsid w:val="00CE6F1D"/>
    <w:rsid w:val="00CF0AA1"/>
    <w:rsid w:val="00D023D4"/>
    <w:rsid w:val="00D21688"/>
    <w:rsid w:val="00D3231B"/>
    <w:rsid w:val="00D35DB9"/>
    <w:rsid w:val="00D4024A"/>
    <w:rsid w:val="00D40370"/>
    <w:rsid w:val="00D41B8F"/>
    <w:rsid w:val="00D41D88"/>
    <w:rsid w:val="00D55902"/>
    <w:rsid w:val="00D5720F"/>
    <w:rsid w:val="00D65C1B"/>
    <w:rsid w:val="00D668E4"/>
    <w:rsid w:val="00D71472"/>
    <w:rsid w:val="00D77E39"/>
    <w:rsid w:val="00D82D28"/>
    <w:rsid w:val="00D86B11"/>
    <w:rsid w:val="00D87EE4"/>
    <w:rsid w:val="00DB1F49"/>
    <w:rsid w:val="00DC14C4"/>
    <w:rsid w:val="00DC4ADD"/>
    <w:rsid w:val="00DD0F6D"/>
    <w:rsid w:val="00DD6F2A"/>
    <w:rsid w:val="00DE02D5"/>
    <w:rsid w:val="00DF1F86"/>
    <w:rsid w:val="00DF30C4"/>
    <w:rsid w:val="00E221DB"/>
    <w:rsid w:val="00E2479C"/>
    <w:rsid w:val="00E26AA1"/>
    <w:rsid w:val="00E33467"/>
    <w:rsid w:val="00E470A4"/>
    <w:rsid w:val="00E5282B"/>
    <w:rsid w:val="00E63154"/>
    <w:rsid w:val="00E65563"/>
    <w:rsid w:val="00E778CE"/>
    <w:rsid w:val="00E77A99"/>
    <w:rsid w:val="00E85657"/>
    <w:rsid w:val="00E930E9"/>
    <w:rsid w:val="00E96FCC"/>
    <w:rsid w:val="00EB0DBA"/>
    <w:rsid w:val="00EB1B9F"/>
    <w:rsid w:val="00EB38EB"/>
    <w:rsid w:val="00EB4B3F"/>
    <w:rsid w:val="00EC03C2"/>
    <w:rsid w:val="00EC2230"/>
    <w:rsid w:val="00EE414F"/>
    <w:rsid w:val="00F05081"/>
    <w:rsid w:val="00F07CF5"/>
    <w:rsid w:val="00F146E5"/>
    <w:rsid w:val="00F17986"/>
    <w:rsid w:val="00F23375"/>
    <w:rsid w:val="00F308C8"/>
    <w:rsid w:val="00F3098D"/>
    <w:rsid w:val="00F33037"/>
    <w:rsid w:val="00F42A8E"/>
    <w:rsid w:val="00F65630"/>
    <w:rsid w:val="00F66673"/>
    <w:rsid w:val="00F93D2D"/>
    <w:rsid w:val="00F9400B"/>
    <w:rsid w:val="00F9635D"/>
    <w:rsid w:val="00FB2CD5"/>
    <w:rsid w:val="00FB6274"/>
    <w:rsid w:val="00FC077C"/>
    <w:rsid w:val="00FC1A77"/>
    <w:rsid w:val="00FC3D3C"/>
    <w:rsid w:val="00FD3DB9"/>
    <w:rsid w:val="00FD46FA"/>
    <w:rsid w:val="00FF0714"/>
    <w:rsid w:val="00FF152A"/>
    <w:rsid w:val="00FF3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C3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9154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91547"/>
    <w:rPr>
      <w:rFonts w:cs="Times New Roman"/>
    </w:rPr>
  </w:style>
  <w:style w:type="paragraph" w:styleId="Footer">
    <w:name w:val="footer"/>
    <w:basedOn w:val="Normal"/>
    <w:link w:val="FooterChar"/>
    <w:uiPriority w:val="99"/>
    <w:rsid w:val="0089154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91547"/>
    <w:rPr>
      <w:rFonts w:cs="Times New Roman"/>
    </w:rPr>
  </w:style>
  <w:style w:type="paragraph" w:styleId="ListParagraph">
    <w:name w:val="List Paragraph"/>
    <w:basedOn w:val="Normal"/>
    <w:uiPriority w:val="34"/>
    <w:qFormat/>
    <w:rsid w:val="00D41B8F"/>
    <w:pPr>
      <w:ind w:left="720"/>
      <w:contextualSpacing/>
    </w:pPr>
  </w:style>
  <w:style w:type="character" w:styleId="CommentReference">
    <w:name w:val="annotation reference"/>
    <w:basedOn w:val="DefaultParagraphFont"/>
    <w:uiPriority w:val="99"/>
    <w:semiHidden/>
    <w:rsid w:val="00BD7301"/>
    <w:rPr>
      <w:rFonts w:cs="Times New Roman"/>
      <w:sz w:val="16"/>
      <w:szCs w:val="16"/>
    </w:rPr>
  </w:style>
  <w:style w:type="paragraph" w:styleId="CommentText">
    <w:name w:val="annotation text"/>
    <w:basedOn w:val="Normal"/>
    <w:link w:val="CommentTextChar"/>
    <w:uiPriority w:val="99"/>
    <w:rsid w:val="00BD7301"/>
    <w:pPr>
      <w:spacing w:line="240" w:lineRule="auto"/>
    </w:pPr>
    <w:rPr>
      <w:sz w:val="20"/>
      <w:szCs w:val="20"/>
    </w:rPr>
  </w:style>
  <w:style w:type="character" w:customStyle="1" w:styleId="CommentTextChar">
    <w:name w:val="Comment Text Char"/>
    <w:basedOn w:val="DefaultParagraphFont"/>
    <w:link w:val="CommentText"/>
    <w:uiPriority w:val="99"/>
    <w:locked/>
    <w:rsid w:val="00BD7301"/>
    <w:rPr>
      <w:rFonts w:cs="Times New Roman"/>
      <w:sz w:val="20"/>
      <w:szCs w:val="20"/>
    </w:rPr>
  </w:style>
  <w:style w:type="paragraph" w:styleId="CommentSubject">
    <w:name w:val="annotation subject"/>
    <w:basedOn w:val="CommentText"/>
    <w:next w:val="CommentText"/>
    <w:link w:val="CommentSubjectChar"/>
    <w:uiPriority w:val="99"/>
    <w:semiHidden/>
    <w:rsid w:val="00BD7301"/>
    <w:rPr>
      <w:b/>
      <w:bCs/>
    </w:rPr>
  </w:style>
  <w:style w:type="character" w:customStyle="1" w:styleId="CommentSubjectChar">
    <w:name w:val="Comment Subject Char"/>
    <w:basedOn w:val="CommentTextChar"/>
    <w:link w:val="CommentSubject"/>
    <w:uiPriority w:val="99"/>
    <w:semiHidden/>
    <w:locked/>
    <w:rsid w:val="00BD7301"/>
    <w:rPr>
      <w:rFonts w:cs="Times New Roman"/>
      <w:b/>
      <w:bCs/>
      <w:sz w:val="20"/>
      <w:szCs w:val="20"/>
    </w:rPr>
  </w:style>
  <w:style w:type="paragraph" w:styleId="BalloonText">
    <w:name w:val="Balloon Text"/>
    <w:basedOn w:val="Normal"/>
    <w:link w:val="BalloonTextChar"/>
    <w:uiPriority w:val="99"/>
    <w:semiHidden/>
    <w:rsid w:val="00BD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7301"/>
    <w:rPr>
      <w:rFonts w:ascii="Tahoma" w:hAnsi="Tahoma" w:cs="Tahoma"/>
      <w:sz w:val="16"/>
      <w:szCs w:val="16"/>
    </w:rPr>
  </w:style>
  <w:style w:type="paragraph" w:customStyle="1" w:styleId="ecxmsonormal">
    <w:name w:val="ecxmsonormal"/>
    <w:basedOn w:val="Normal"/>
    <w:uiPriority w:val="99"/>
    <w:rsid w:val="00AD570C"/>
    <w:pPr>
      <w:spacing w:after="324" w:line="240" w:lineRule="auto"/>
    </w:pPr>
    <w:rPr>
      <w:rFonts w:ascii="Times New Roman" w:hAnsi="Times New Roman"/>
      <w:sz w:val="24"/>
      <w:szCs w:val="24"/>
    </w:rPr>
  </w:style>
  <w:style w:type="table" w:styleId="TableGrid">
    <w:name w:val="Table Grid"/>
    <w:basedOn w:val="TableNormal"/>
    <w:uiPriority w:val="99"/>
    <w:rsid w:val="00714F1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A46B4"/>
    <w:rPr>
      <w:rFonts w:cs="Times New Roman"/>
      <w:color w:val="0000FF"/>
      <w:u w:val="single"/>
    </w:rPr>
  </w:style>
  <w:style w:type="paragraph" w:styleId="FootnoteText">
    <w:name w:val="footnote text"/>
    <w:basedOn w:val="Normal"/>
    <w:link w:val="FootnoteTextChar"/>
    <w:uiPriority w:val="99"/>
    <w:semiHidden/>
    <w:rsid w:val="00D5720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5720F"/>
    <w:rPr>
      <w:rFonts w:cs="Times New Roman"/>
      <w:sz w:val="20"/>
      <w:szCs w:val="20"/>
    </w:rPr>
  </w:style>
  <w:style w:type="character" w:styleId="FootnoteReference">
    <w:name w:val="footnote reference"/>
    <w:basedOn w:val="DefaultParagraphFont"/>
    <w:uiPriority w:val="99"/>
    <w:semiHidden/>
    <w:rsid w:val="00D5720F"/>
    <w:rPr>
      <w:rFonts w:cs="Times New Roman"/>
      <w:vertAlign w:val="superscript"/>
    </w:rPr>
  </w:style>
  <w:style w:type="character" w:styleId="FollowedHyperlink">
    <w:name w:val="FollowedHyperlink"/>
    <w:basedOn w:val="DefaultParagraphFont"/>
    <w:uiPriority w:val="99"/>
    <w:rsid w:val="00453903"/>
    <w:rPr>
      <w:rFonts w:cs="Times New Roman"/>
      <w:color w:val="800080"/>
      <w:u w:val="single"/>
    </w:rPr>
  </w:style>
  <w:style w:type="paragraph" w:styleId="NormalWeb">
    <w:name w:val="Normal (Web)"/>
    <w:basedOn w:val="Normal"/>
    <w:uiPriority w:val="99"/>
    <w:semiHidden/>
    <w:unhideWhenUsed/>
    <w:rsid w:val="00F65630"/>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C3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9154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91547"/>
    <w:rPr>
      <w:rFonts w:cs="Times New Roman"/>
    </w:rPr>
  </w:style>
  <w:style w:type="paragraph" w:styleId="Footer">
    <w:name w:val="footer"/>
    <w:basedOn w:val="Normal"/>
    <w:link w:val="FooterChar"/>
    <w:uiPriority w:val="99"/>
    <w:rsid w:val="0089154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91547"/>
    <w:rPr>
      <w:rFonts w:cs="Times New Roman"/>
    </w:rPr>
  </w:style>
  <w:style w:type="paragraph" w:styleId="ListParagraph">
    <w:name w:val="List Paragraph"/>
    <w:basedOn w:val="Normal"/>
    <w:uiPriority w:val="34"/>
    <w:qFormat/>
    <w:rsid w:val="00D41B8F"/>
    <w:pPr>
      <w:ind w:left="720"/>
      <w:contextualSpacing/>
    </w:pPr>
  </w:style>
  <w:style w:type="character" w:styleId="CommentReference">
    <w:name w:val="annotation reference"/>
    <w:basedOn w:val="DefaultParagraphFont"/>
    <w:uiPriority w:val="99"/>
    <w:semiHidden/>
    <w:rsid w:val="00BD7301"/>
    <w:rPr>
      <w:rFonts w:cs="Times New Roman"/>
      <w:sz w:val="16"/>
      <w:szCs w:val="16"/>
    </w:rPr>
  </w:style>
  <w:style w:type="paragraph" w:styleId="CommentText">
    <w:name w:val="annotation text"/>
    <w:basedOn w:val="Normal"/>
    <w:link w:val="CommentTextChar"/>
    <w:uiPriority w:val="99"/>
    <w:rsid w:val="00BD7301"/>
    <w:pPr>
      <w:spacing w:line="240" w:lineRule="auto"/>
    </w:pPr>
    <w:rPr>
      <w:sz w:val="20"/>
      <w:szCs w:val="20"/>
    </w:rPr>
  </w:style>
  <w:style w:type="character" w:customStyle="1" w:styleId="CommentTextChar">
    <w:name w:val="Comment Text Char"/>
    <w:basedOn w:val="DefaultParagraphFont"/>
    <w:link w:val="CommentText"/>
    <w:uiPriority w:val="99"/>
    <w:locked/>
    <w:rsid w:val="00BD7301"/>
    <w:rPr>
      <w:rFonts w:cs="Times New Roman"/>
      <w:sz w:val="20"/>
      <w:szCs w:val="20"/>
    </w:rPr>
  </w:style>
  <w:style w:type="paragraph" w:styleId="CommentSubject">
    <w:name w:val="annotation subject"/>
    <w:basedOn w:val="CommentText"/>
    <w:next w:val="CommentText"/>
    <w:link w:val="CommentSubjectChar"/>
    <w:uiPriority w:val="99"/>
    <w:semiHidden/>
    <w:rsid w:val="00BD7301"/>
    <w:rPr>
      <w:b/>
      <w:bCs/>
    </w:rPr>
  </w:style>
  <w:style w:type="character" w:customStyle="1" w:styleId="CommentSubjectChar">
    <w:name w:val="Comment Subject Char"/>
    <w:basedOn w:val="CommentTextChar"/>
    <w:link w:val="CommentSubject"/>
    <w:uiPriority w:val="99"/>
    <w:semiHidden/>
    <w:locked/>
    <w:rsid w:val="00BD7301"/>
    <w:rPr>
      <w:rFonts w:cs="Times New Roman"/>
      <w:b/>
      <w:bCs/>
      <w:sz w:val="20"/>
      <w:szCs w:val="20"/>
    </w:rPr>
  </w:style>
  <w:style w:type="paragraph" w:styleId="BalloonText">
    <w:name w:val="Balloon Text"/>
    <w:basedOn w:val="Normal"/>
    <w:link w:val="BalloonTextChar"/>
    <w:uiPriority w:val="99"/>
    <w:semiHidden/>
    <w:rsid w:val="00BD7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7301"/>
    <w:rPr>
      <w:rFonts w:ascii="Tahoma" w:hAnsi="Tahoma" w:cs="Tahoma"/>
      <w:sz w:val="16"/>
      <w:szCs w:val="16"/>
    </w:rPr>
  </w:style>
  <w:style w:type="paragraph" w:customStyle="1" w:styleId="ecxmsonormal">
    <w:name w:val="ecxmsonormal"/>
    <w:basedOn w:val="Normal"/>
    <w:uiPriority w:val="99"/>
    <w:rsid w:val="00AD570C"/>
    <w:pPr>
      <w:spacing w:after="324" w:line="240" w:lineRule="auto"/>
    </w:pPr>
    <w:rPr>
      <w:rFonts w:ascii="Times New Roman" w:hAnsi="Times New Roman"/>
      <w:sz w:val="24"/>
      <w:szCs w:val="24"/>
    </w:rPr>
  </w:style>
  <w:style w:type="table" w:styleId="TableGrid">
    <w:name w:val="Table Grid"/>
    <w:basedOn w:val="TableNormal"/>
    <w:uiPriority w:val="99"/>
    <w:rsid w:val="00714F1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A46B4"/>
    <w:rPr>
      <w:rFonts w:cs="Times New Roman"/>
      <w:color w:val="0000FF"/>
      <w:u w:val="single"/>
    </w:rPr>
  </w:style>
  <w:style w:type="paragraph" w:styleId="FootnoteText">
    <w:name w:val="footnote text"/>
    <w:basedOn w:val="Normal"/>
    <w:link w:val="FootnoteTextChar"/>
    <w:uiPriority w:val="99"/>
    <w:semiHidden/>
    <w:rsid w:val="00D5720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5720F"/>
    <w:rPr>
      <w:rFonts w:cs="Times New Roman"/>
      <w:sz w:val="20"/>
      <w:szCs w:val="20"/>
    </w:rPr>
  </w:style>
  <w:style w:type="character" w:styleId="FootnoteReference">
    <w:name w:val="footnote reference"/>
    <w:basedOn w:val="DefaultParagraphFont"/>
    <w:uiPriority w:val="99"/>
    <w:semiHidden/>
    <w:rsid w:val="00D5720F"/>
    <w:rPr>
      <w:rFonts w:cs="Times New Roman"/>
      <w:vertAlign w:val="superscript"/>
    </w:rPr>
  </w:style>
  <w:style w:type="character" w:styleId="FollowedHyperlink">
    <w:name w:val="FollowedHyperlink"/>
    <w:basedOn w:val="DefaultParagraphFont"/>
    <w:uiPriority w:val="99"/>
    <w:rsid w:val="00453903"/>
    <w:rPr>
      <w:rFonts w:cs="Times New Roman"/>
      <w:color w:val="800080"/>
      <w:u w:val="single"/>
    </w:rPr>
  </w:style>
  <w:style w:type="paragraph" w:styleId="NormalWeb">
    <w:name w:val="Normal (Web)"/>
    <w:basedOn w:val="Normal"/>
    <w:uiPriority w:val="99"/>
    <w:semiHidden/>
    <w:unhideWhenUsed/>
    <w:rsid w:val="00F6563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634575">
      <w:bodyDiv w:val="1"/>
      <w:marLeft w:val="0"/>
      <w:marRight w:val="0"/>
      <w:marTop w:val="0"/>
      <w:marBottom w:val="0"/>
      <w:divBdr>
        <w:top w:val="none" w:sz="0" w:space="0" w:color="auto"/>
        <w:left w:val="none" w:sz="0" w:space="0" w:color="auto"/>
        <w:bottom w:val="none" w:sz="0" w:space="0" w:color="auto"/>
        <w:right w:val="none" w:sz="0" w:space="0" w:color="auto"/>
      </w:divBdr>
    </w:div>
    <w:div w:id="1203206092">
      <w:bodyDiv w:val="1"/>
      <w:marLeft w:val="0"/>
      <w:marRight w:val="0"/>
      <w:marTop w:val="0"/>
      <w:marBottom w:val="0"/>
      <w:divBdr>
        <w:top w:val="none" w:sz="0" w:space="0" w:color="auto"/>
        <w:left w:val="none" w:sz="0" w:space="0" w:color="auto"/>
        <w:bottom w:val="none" w:sz="0" w:space="0" w:color="auto"/>
        <w:right w:val="none" w:sz="0" w:space="0" w:color="auto"/>
      </w:divBdr>
    </w:div>
    <w:div w:id="1265531383">
      <w:bodyDiv w:val="1"/>
      <w:marLeft w:val="0"/>
      <w:marRight w:val="0"/>
      <w:marTop w:val="0"/>
      <w:marBottom w:val="0"/>
      <w:divBdr>
        <w:top w:val="none" w:sz="0" w:space="0" w:color="auto"/>
        <w:left w:val="none" w:sz="0" w:space="0" w:color="auto"/>
        <w:bottom w:val="none" w:sz="0" w:space="0" w:color="auto"/>
        <w:right w:val="none" w:sz="0" w:space="0" w:color="auto"/>
      </w:divBdr>
    </w:div>
    <w:div w:id="1493720891">
      <w:bodyDiv w:val="1"/>
      <w:marLeft w:val="0"/>
      <w:marRight w:val="0"/>
      <w:marTop w:val="0"/>
      <w:marBottom w:val="0"/>
      <w:divBdr>
        <w:top w:val="none" w:sz="0" w:space="0" w:color="auto"/>
        <w:left w:val="none" w:sz="0" w:space="0" w:color="auto"/>
        <w:bottom w:val="none" w:sz="0" w:space="0" w:color="auto"/>
        <w:right w:val="none" w:sz="0" w:space="0" w:color="auto"/>
      </w:divBdr>
    </w:div>
    <w:div w:id="1840345850">
      <w:marLeft w:val="0"/>
      <w:marRight w:val="0"/>
      <w:marTop w:val="0"/>
      <w:marBottom w:val="0"/>
      <w:divBdr>
        <w:top w:val="none" w:sz="0" w:space="0" w:color="auto"/>
        <w:left w:val="none" w:sz="0" w:space="0" w:color="auto"/>
        <w:bottom w:val="none" w:sz="0" w:space="0" w:color="auto"/>
        <w:right w:val="none" w:sz="0" w:space="0" w:color="auto"/>
      </w:divBdr>
    </w:div>
    <w:div w:id="1840345851">
      <w:marLeft w:val="0"/>
      <w:marRight w:val="0"/>
      <w:marTop w:val="0"/>
      <w:marBottom w:val="0"/>
      <w:divBdr>
        <w:top w:val="none" w:sz="0" w:space="0" w:color="auto"/>
        <w:left w:val="none" w:sz="0" w:space="0" w:color="auto"/>
        <w:bottom w:val="none" w:sz="0" w:space="0" w:color="auto"/>
        <w:right w:val="none" w:sz="0" w:space="0" w:color="auto"/>
      </w:divBdr>
    </w:div>
    <w:div w:id="1922443011">
      <w:bodyDiv w:val="1"/>
      <w:marLeft w:val="0"/>
      <w:marRight w:val="0"/>
      <w:marTop w:val="0"/>
      <w:marBottom w:val="0"/>
      <w:divBdr>
        <w:top w:val="none" w:sz="0" w:space="0" w:color="auto"/>
        <w:left w:val="none" w:sz="0" w:space="0" w:color="auto"/>
        <w:bottom w:val="none" w:sz="0" w:space="0" w:color="auto"/>
        <w:right w:val="none" w:sz="0" w:space="0" w:color="auto"/>
      </w:divBdr>
    </w:div>
    <w:div w:id="199499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l.dropboxusercontent.com/u/2916587/PRIMER%20Role%20description%20v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1182</Words>
  <Characters>6376</Characters>
  <Application>Microsoft Office Word</Application>
  <DocSecurity>4</DocSecurity>
  <Lines>141</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Ailsa Donnelly</dc:creator>
  <cp:lastModifiedBy>Kathryn McCall</cp:lastModifiedBy>
  <cp:revision>2</cp:revision>
  <cp:lastPrinted>2019-09-15T15:41:00Z</cp:lastPrinted>
  <dcterms:created xsi:type="dcterms:W3CDTF">2019-11-04T09:06:00Z</dcterms:created>
  <dcterms:modified xsi:type="dcterms:W3CDTF">2019-11-04T09:06:00Z</dcterms:modified>
</cp:coreProperties>
</file>