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42B3C" w14:textId="502F2C51" w:rsidR="00391617" w:rsidRPr="00A511AF" w:rsidRDefault="00A96563" w:rsidP="00A511AF">
      <w:pPr>
        <w:rPr>
          <w:b/>
        </w:rPr>
      </w:pPr>
      <w:bookmarkStart w:id="0" w:name="_GoBack"/>
      <w:bookmarkEnd w:id="0"/>
      <w:r>
        <w:rPr>
          <w:b/>
        </w:rPr>
        <w:t xml:space="preserve">Arts Methods </w:t>
      </w:r>
      <w:r w:rsidR="002659B1" w:rsidRPr="00A511AF">
        <w:rPr>
          <w:b/>
        </w:rPr>
        <w:t xml:space="preserve">Funding Report: </w:t>
      </w:r>
      <w:r w:rsidR="005254E1" w:rsidRPr="00A511AF">
        <w:rPr>
          <w:b/>
        </w:rPr>
        <w:t>12</w:t>
      </w:r>
      <w:r w:rsidR="005254E1" w:rsidRPr="00A511AF">
        <w:rPr>
          <w:b/>
          <w:vertAlign w:val="superscript"/>
        </w:rPr>
        <w:t>th</w:t>
      </w:r>
      <w:r w:rsidR="005254E1" w:rsidRPr="00A511AF">
        <w:rPr>
          <w:b/>
        </w:rPr>
        <w:t xml:space="preserve"> Annual Sexuality Summer School: Queer Dialogues, Monday 20</w:t>
      </w:r>
      <w:r w:rsidR="005254E1" w:rsidRPr="00A511AF">
        <w:rPr>
          <w:b/>
          <w:vertAlign w:val="superscript"/>
        </w:rPr>
        <w:t>th</w:t>
      </w:r>
      <w:r w:rsidR="005254E1" w:rsidRPr="00A511AF">
        <w:rPr>
          <w:b/>
        </w:rPr>
        <w:t xml:space="preserve"> – Friday 24</w:t>
      </w:r>
      <w:r w:rsidR="005254E1" w:rsidRPr="00A511AF">
        <w:rPr>
          <w:b/>
          <w:vertAlign w:val="superscript"/>
        </w:rPr>
        <w:t>th</w:t>
      </w:r>
      <w:r w:rsidR="005254E1" w:rsidRPr="00A511AF">
        <w:rPr>
          <w:b/>
        </w:rPr>
        <w:t xml:space="preserve"> May 2019</w:t>
      </w:r>
      <w:r w:rsidR="002659B1" w:rsidRPr="00A511AF">
        <w:rPr>
          <w:b/>
        </w:rPr>
        <w:t xml:space="preserve"> </w:t>
      </w:r>
    </w:p>
    <w:p w14:paraId="486B6627" w14:textId="2E3EDDD0" w:rsidR="002659B1" w:rsidRDefault="005254E1">
      <w:r>
        <w:t xml:space="preserve">This year’s Sexuality Summer School once again saw 40 </w:t>
      </w:r>
      <w:r w:rsidR="00F66D01">
        <w:t>postgraduates attend the University of Manchester for five intense days of workshops, seminars, lectures, film screenings and performances on key feminist and queer debates in the</w:t>
      </w:r>
      <w:r w:rsidR="002659B1">
        <w:t xml:space="preserve"> study of s</w:t>
      </w:r>
      <w:r w:rsidR="00F66D01">
        <w:t xml:space="preserve">exuality. The publicity we raised about funding options at the University of Manchester saw nearly half of our available places filled by University of Manchester students, with the rest of the places filled by students across the length </w:t>
      </w:r>
      <w:r w:rsidR="002659B1">
        <w:t xml:space="preserve">and breadth </w:t>
      </w:r>
      <w:r w:rsidR="00F66D01">
        <w:t xml:space="preserve">of the UK, from institutions in </w:t>
      </w:r>
      <w:r>
        <w:t xml:space="preserve">Edinburgh, </w:t>
      </w:r>
      <w:r w:rsidR="00F66D01">
        <w:t xml:space="preserve">Exeter, </w:t>
      </w:r>
      <w:r>
        <w:t xml:space="preserve">Oxford, Brighton, Cambridge, </w:t>
      </w:r>
      <w:r w:rsidR="00F66D01">
        <w:t>Lancaster, London, St Andrews</w:t>
      </w:r>
      <w:r w:rsidR="00A96563">
        <w:t xml:space="preserve"> and </w:t>
      </w:r>
      <w:r>
        <w:t xml:space="preserve">Warwick, </w:t>
      </w:r>
      <w:r w:rsidR="00F66D01">
        <w:t xml:space="preserve">as well as from further afield, in Finland, France and Ireland. </w:t>
      </w:r>
      <w:r w:rsidR="005933FE">
        <w:t xml:space="preserve">These delegates represented a diverse range of disciplines and multidisciplinary research projects, including Anthropology, Archaeology, Fine Art, Art History, </w:t>
      </w:r>
      <w:r w:rsidR="00F66D01">
        <w:t xml:space="preserve">English </w:t>
      </w:r>
      <w:r w:rsidR="005933FE">
        <w:t xml:space="preserve">and Comparative </w:t>
      </w:r>
      <w:r w:rsidR="00F66D01">
        <w:t xml:space="preserve">Literature, </w:t>
      </w:r>
      <w:r w:rsidR="005933FE">
        <w:t xml:space="preserve">Creative Writing, French, German, History, Italian, Linguistics, Philosophy, Polish Film Studies, Sociology and Theatre. </w:t>
      </w:r>
    </w:p>
    <w:p w14:paraId="5B3AB956" w14:textId="54FC021C" w:rsidR="002659B1" w:rsidRDefault="002659B1">
      <w:r>
        <w:t>This interdisciplinary mix was well suited for the week’s focus on queer dialogues, creating a space for communication and skill-sharing between postgraduates at different stages of their research, as wel</w:t>
      </w:r>
      <w:r w:rsidR="00D83B1A">
        <w:t>l as with our invited speakers: a mix of academics, artists, performers, curators and activists. The Sexuality Summer School opened with a public dialogue between Elizabeth Freeman (UC Davis) and Jackie Stacey</w:t>
      </w:r>
      <w:r w:rsidR="005A6FDB">
        <w:t xml:space="preserve"> (introduced by Maggie Gale)</w:t>
      </w:r>
      <w:r w:rsidR="00D83B1A">
        <w:t xml:space="preserve">, followed by a short reading </w:t>
      </w:r>
      <w:r w:rsidR="00A96563">
        <w:t>from</w:t>
      </w:r>
      <w:r w:rsidR="00D83B1A">
        <w:t xml:space="preserve"> local queer poet Roma Havers. In the evening we went to HOME for a talk by So Mayer of </w:t>
      </w:r>
      <w:r w:rsidR="00D83B1A" w:rsidRPr="00A96563">
        <w:rPr>
          <w:i/>
          <w:iCs/>
        </w:rPr>
        <w:t>Club des Femmes</w:t>
      </w:r>
      <w:r w:rsidR="00D83B1A">
        <w:t xml:space="preserve"> on Queering the Film Canon. On Tuesday evening we attended a performance by legendary lesbian performance duo Split Britches. The Eve </w:t>
      </w:r>
      <w:proofErr w:type="spellStart"/>
      <w:r w:rsidR="00D83B1A">
        <w:t>Kosofsky</w:t>
      </w:r>
      <w:proofErr w:type="spellEnd"/>
      <w:r w:rsidR="00D83B1A">
        <w:t xml:space="preserve"> Sedgwick Memorial Symposium </w:t>
      </w:r>
      <w:r w:rsidR="00A96563">
        <w:t xml:space="preserve">(organised in collaboration with York University) </w:t>
      </w:r>
      <w:r w:rsidR="00D83B1A">
        <w:t xml:space="preserve">took place all day on Wednesday in the Martin Harris Centre, moving back to the Ellen Wilkinson Graduate School in the evening in order to connect with </w:t>
      </w:r>
      <w:r w:rsidR="00A96563">
        <w:t xml:space="preserve">Lauren Berlant </w:t>
      </w:r>
      <w:r w:rsidR="00D83B1A">
        <w:t xml:space="preserve">in Chicago via </w:t>
      </w:r>
      <w:proofErr w:type="spellStart"/>
      <w:r w:rsidR="00D83B1A">
        <w:t>videolink</w:t>
      </w:r>
      <w:proofErr w:type="spellEnd"/>
      <w:r w:rsidR="00D83B1A">
        <w:t xml:space="preserve"> for a final roundtable session.  </w:t>
      </w:r>
      <w:r w:rsidR="00A511AF">
        <w:t xml:space="preserve">On Thursday </w:t>
      </w:r>
      <w:r w:rsidR="003D66B6">
        <w:t>Madhavi Menon (Ashoka University)</w:t>
      </w:r>
      <w:r w:rsidR="00A511AF">
        <w:t xml:space="preserve"> gave a lecture </w:t>
      </w:r>
      <w:r w:rsidR="003D66B6">
        <w:t xml:space="preserve">on the History of Desire in India, </w:t>
      </w:r>
      <w:r w:rsidR="00A96563">
        <w:t xml:space="preserve">after which </w:t>
      </w:r>
      <w:r w:rsidR="003D66B6">
        <w:t xml:space="preserve">Black Gold Arts </w:t>
      </w:r>
      <w:r w:rsidR="00A96563">
        <w:t xml:space="preserve">gave a performance </w:t>
      </w:r>
      <w:r w:rsidR="003D66B6">
        <w:t xml:space="preserve">in the Foyer of the Samuel Alexander Building. Finally, we concluded the week with a dialogue on </w:t>
      </w:r>
      <w:r w:rsidR="00A96563">
        <w:t>a</w:t>
      </w:r>
      <w:r w:rsidR="003D66B6">
        <w:t xml:space="preserve">rtistic and </w:t>
      </w:r>
      <w:r w:rsidR="00A96563">
        <w:t>a</w:t>
      </w:r>
      <w:r w:rsidR="003D66B6">
        <w:t xml:space="preserve">cademic Collaboration between </w:t>
      </w:r>
      <w:proofErr w:type="spellStart"/>
      <w:r w:rsidR="003D66B6">
        <w:t>Qasim</w:t>
      </w:r>
      <w:proofErr w:type="spellEnd"/>
      <w:r w:rsidR="003D66B6">
        <w:t xml:space="preserve"> </w:t>
      </w:r>
      <w:proofErr w:type="spellStart"/>
      <w:r w:rsidR="003D66B6">
        <w:t>Riza</w:t>
      </w:r>
      <w:proofErr w:type="spellEnd"/>
      <w:r w:rsidR="003D66B6">
        <w:t xml:space="preserve"> </w:t>
      </w:r>
      <w:proofErr w:type="spellStart"/>
      <w:r w:rsidR="003D66B6">
        <w:t>Shaheen</w:t>
      </w:r>
      <w:proofErr w:type="spellEnd"/>
      <w:r w:rsidR="003D66B6">
        <w:t xml:space="preserve"> and Monica Pearl during the day</w:t>
      </w:r>
      <w:r w:rsidR="00A96563">
        <w:t>, followed by</w:t>
      </w:r>
      <w:r w:rsidR="003D66B6">
        <w:t xml:space="preserve"> a public dialogue between Cheddar Gorgeous (</w:t>
      </w:r>
      <w:r w:rsidR="00A96563">
        <w:t>d</w:t>
      </w:r>
      <w:r w:rsidR="003D66B6">
        <w:t xml:space="preserve">rag </w:t>
      </w:r>
      <w:r w:rsidR="00A96563">
        <w:t>q</w:t>
      </w:r>
      <w:r w:rsidR="003D66B6">
        <w:t xml:space="preserve">ueen from the House of Gorgeous) and Kate O’Donnell (founder of </w:t>
      </w:r>
      <w:r w:rsidR="00A96563">
        <w:t xml:space="preserve">trans-led arts </w:t>
      </w:r>
      <w:proofErr w:type="spellStart"/>
      <w:r w:rsidR="00A96563">
        <w:t>compay</w:t>
      </w:r>
      <w:proofErr w:type="spellEnd"/>
      <w:r w:rsidR="00A96563">
        <w:t xml:space="preserve"> </w:t>
      </w:r>
      <w:proofErr w:type="spellStart"/>
      <w:r w:rsidR="003D66B6">
        <w:t>Transcreative</w:t>
      </w:r>
      <w:proofErr w:type="spellEnd"/>
      <w:r w:rsidR="003D66B6">
        <w:t>)</w:t>
      </w:r>
      <w:r w:rsidR="00A96563">
        <w:t xml:space="preserve"> in the evening</w:t>
      </w:r>
      <w:r w:rsidR="003D66B6">
        <w:t>.</w:t>
      </w:r>
      <w:r w:rsidR="00A96563">
        <w:t xml:space="preserve"> </w:t>
      </w:r>
      <w:r w:rsidR="005A6FDB">
        <w:t>The week’s</w:t>
      </w:r>
      <w:r w:rsidR="003D66B6">
        <w:t xml:space="preserve"> </w:t>
      </w:r>
      <w:r w:rsidR="005A6FDB">
        <w:t xml:space="preserve">events were closed by Carl Austin-Bevan, former Lord Mayor of Manchester. </w:t>
      </w:r>
    </w:p>
    <w:p w14:paraId="76E509E8" w14:textId="081E2D8A" w:rsidR="00A511AF" w:rsidRDefault="00A511AF">
      <w:r>
        <w:t>As in other years, many of the invited speakers returned to give workshops and seminars with our delegates</w:t>
      </w:r>
      <w:r w:rsidR="00A96563">
        <w:t xml:space="preserve"> later in the week. This was </w:t>
      </w:r>
      <w:r>
        <w:t xml:space="preserve">complemented by student-led sessions in which delegates could pursue themes or ideas from the week in smaller groups. Again, we held daily small-group sessions, which received high praise in the feedback at the end of the week. We were able to offer food to our delegates most days of the week, as well as free attendance at all of the public events, included with the cost of the registration fee. </w:t>
      </w:r>
      <w:r w:rsidR="00A96563">
        <w:t>We also ramped up our impact data capture this year, collecting written feedback on a roll of paper, short videos and photos from our public events</w:t>
      </w:r>
      <w:r w:rsidR="005A6FDB">
        <w:t xml:space="preserve">. A film by Bellevue productions is also being finalised, which will go up on our blog shortly. </w:t>
      </w:r>
    </w:p>
    <w:p w14:paraId="4BB9F82D" w14:textId="70FF36C0" w:rsidR="00D83B1A" w:rsidRDefault="005A6FDB">
      <w:r>
        <w:t>We are very grateful for f</w:t>
      </w:r>
      <w:r w:rsidR="00CD2C4A">
        <w:t>unding from Arts Methods</w:t>
      </w:r>
      <w:r>
        <w:t xml:space="preserve">, which </w:t>
      </w:r>
      <w:r w:rsidR="00CD2C4A">
        <w:t xml:space="preserve">enabled us to </w:t>
      </w:r>
      <w:r w:rsidR="00CA6E86">
        <w:t>host</w:t>
      </w:r>
      <w:r w:rsidR="00CD2C4A">
        <w:t xml:space="preserve"> </w:t>
      </w:r>
      <w:r w:rsidR="003D66B6">
        <w:t xml:space="preserve">Split Britches </w:t>
      </w:r>
      <w:r w:rsidR="00CD2C4A">
        <w:t xml:space="preserve">(Lois Weaver and </w:t>
      </w:r>
      <w:r w:rsidR="00CA6E86">
        <w:t xml:space="preserve">Peggy Shaw) in Manchester. Split Britches gave </w:t>
      </w:r>
      <w:r w:rsidR="00CD2C4A">
        <w:t>two performances of their Retro(per)</w:t>
      </w:r>
      <w:proofErr w:type="spellStart"/>
      <w:r w:rsidR="00CD2C4A">
        <w:t>spectives</w:t>
      </w:r>
      <w:proofErr w:type="spellEnd"/>
      <w:r w:rsidR="00CD2C4A">
        <w:t xml:space="preserve"> </w:t>
      </w:r>
      <w:r w:rsidR="00CA6E86">
        <w:t xml:space="preserve">show, with post-show Q&amp;A with the audience, at the Martin Harris Centre. </w:t>
      </w:r>
      <w:r w:rsidR="00CD2C4A">
        <w:t>The first night of the performance</w:t>
      </w:r>
      <w:r w:rsidR="00CA6E86">
        <w:t xml:space="preserve"> (Tuesday)</w:t>
      </w:r>
      <w:r w:rsidR="00CD2C4A">
        <w:t xml:space="preserve"> was sold out (99 seats) and the second night </w:t>
      </w:r>
      <w:r w:rsidR="00CA6E86">
        <w:t xml:space="preserve">(Wednesday) </w:t>
      </w:r>
      <w:r w:rsidR="00CD2C4A">
        <w:lastRenderedPageBreak/>
        <w:t>sold two thirds of the seats</w:t>
      </w:r>
      <w:r w:rsidR="00CA6E86">
        <w:t xml:space="preserve">. On Thursday Lois and Peggy came into the SALC Graduate School to hold a workshop with delegates from the Sexuality Summer School. We used the funds from Arts Methods to </w:t>
      </w:r>
      <w:r>
        <w:t xml:space="preserve">help </w:t>
      </w:r>
      <w:r w:rsidR="00CA6E86">
        <w:t>cover lunches on the day of the performance and the day of the workshop, to cover expenses for the performers, and for name badges and stationery during the week.</w:t>
      </w:r>
    </w:p>
    <w:p w14:paraId="4F8FEC2F" w14:textId="2666E2FD" w:rsidR="00CA6E86" w:rsidRDefault="005A6FDB">
      <w:r>
        <w:rPr>
          <w:noProof/>
        </w:rPr>
        <w:drawing>
          <wp:inline distT="0" distB="0" distL="0" distR="0" wp14:anchorId="21E56598" wp14:editId="753B7073">
            <wp:extent cx="5731510" cy="4298950"/>
            <wp:effectExtent l="0" t="0" r="2540" b="6350"/>
            <wp:docPr id="2" name="Picture 2" descr="A group of people standing in front of a televi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190520_18585809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r>
        <w:rPr>
          <w:noProof/>
        </w:rPr>
        <w:drawing>
          <wp:inline distT="0" distB="0" distL="0" distR="0" wp14:anchorId="173BDCCE" wp14:editId="59BCE3A7">
            <wp:extent cx="2819400" cy="2114707"/>
            <wp:effectExtent l="0" t="0" r="0" b="0"/>
            <wp:docPr id="3" name="Picture 3" descr="A picture containing indoor, floor,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90520_20255330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24879" cy="2118816"/>
                    </a:xfrm>
                    <a:prstGeom prst="rect">
                      <a:avLst/>
                    </a:prstGeom>
                  </pic:spPr>
                </pic:pic>
              </a:graphicData>
            </a:graphic>
          </wp:inline>
        </w:drawing>
      </w:r>
      <w:r>
        <w:rPr>
          <w:noProof/>
        </w:rPr>
        <w:drawing>
          <wp:inline distT="0" distB="0" distL="0" distR="0" wp14:anchorId="28449EDF" wp14:editId="08C6E618">
            <wp:extent cx="2809875" cy="2107562"/>
            <wp:effectExtent l="0" t="0" r="0" b="7620"/>
            <wp:docPr id="5" name="Picture 5" descr="A group of people sitting in front of a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90521_19073634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17259" cy="2113101"/>
                    </a:xfrm>
                    <a:prstGeom prst="rect">
                      <a:avLst/>
                    </a:prstGeom>
                  </pic:spPr>
                </pic:pic>
              </a:graphicData>
            </a:graphic>
          </wp:inline>
        </w:drawing>
      </w:r>
      <w:r>
        <w:rPr>
          <w:noProof/>
        </w:rPr>
        <w:lastRenderedPageBreak/>
        <w:drawing>
          <wp:inline distT="0" distB="0" distL="0" distR="0" wp14:anchorId="40894882" wp14:editId="288D75A7">
            <wp:extent cx="5731510" cy="4298950"/>
            <wp:effectExtent l="0" t="0" r="2540" b="635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90521_15524696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r>
        <w:rPr>
          <w:noProof/>
        </w:rPr>
        <w:drawing>
          <wp:inline distT="0" distB="0" distL="0" distR="0" wp14:anchorId="58A922F3" wp14:editId="6F9B16F8">
            <wp:extent cx="5731510" cy="4298950"/>
            <wp:effectExtent l="0" t="0" r="2540" b="6350"/>
            <wp:docPr id="6" name="Picture 6" descr="A person sitting at a tab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90524_19571344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r>
        <w:rPr>
          <w:noProof/>
        </w:rPr>
        <w:lastRenderedPageBreak/>
        <w:drawing>
          <wp:inline distT="0" distB="0" distL="0" distR="0" wp14:anchorId="389EFAEA" wp14:editId="2E08ED0C">
            <wp:extent cx="5731510" cy="7642225"/>
            <wp:effectExtent l="0" t="0" r="2540" b="0"/>
            <wp:docPr id="1" name="Picture 1"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90516_15022699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sectPr w:rsidR="00CA6E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4E1"/>
    <w:rsid w:val="002659B1"/>
    <w:rsid w:val="003D66B6"/>
    <w:rsid w:val="005254E1"/>
    <w:rsid w:val="00562A76"/>
    <w:rsid w:val="005933FE"/>
    <w:rsid w:val="005A6FDB"/>
    <w:rsid w:val="00817505"/>
    <w:rsid w:val="00A511AF"/>
    <w:rsid w:val="00A96563"/>
    <w:rsid w:val="00B43B82"/>
    <w:rsid w:val="00CA6E86"/>
    <w:rsid w:val="00CC2145"/>
    <w:rsid w:val="00CD2C4A"/>
    <w:rsid w:val="00CF5566"/>
    <w:rsid w:val="00D23B09"/>
    <w:rsid w:val="00D83B1A"/>
    <w:rsid w:val="00F66D0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F6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659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9B1"/>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817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5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659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9B1"/>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817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5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637</Words>
  <Characters>3636</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Sabine Sharp</dc:creator>
  <cp:lastModifiedBy>Nicola Sheehan</cp:lastModifiedBy>
  <cp:revision>2</cp:revision>
  <dcterms:created xsi:type="dcterms:W3CDTF">2019-06-10T12:06:00Z</dcterms:created>
  <dcterms:modified xsi:type="dcterms:W3CDTF">2019-06-10T12:06:00Z</dcterms:modified>
</cp:coreProperties>
</file>