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32959" w14:textId="40BCDDA8" w:rsidR="00596440" w:rsidRPr="00B32002" w:rsidRDefault="00CA7E8F" w:rsidP="00596440">
      <w:pPr>
        <w:jc w:val="center"/>
        <w:rPr>
          <w:rFonts w:ascii="Times New Roman" w:hAnsi="Times New Roman"/>
          <w:sz w:val="48"/>
        </w:rPr>
      </w:pPr>
      <w:bookmarkStart w:id="0" w:name="_GoBack"/>
      <w:bookmarkEnd w:id="0"/>
      <w:r w:rsidRPr="000960B7">
        <w:rPr>
          <w:rFonts w:ascii="Cambria" w:hAnsi="Cambria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01A9C25F" wp14:editId="27189F17">
            <wp:simplePos x="0" y="0"/>
            <wp:positionH relativeFrom="column">
              <wp:posOffset>-188595</wp:posOffset>
            </wp:positionH>
            <wp:positionV relativeFrom="paragraph">
              <wp:posOffset>-62230</wp:posOffset>
            </wp:positionV>
            <wp:extent cx="1691640" cy="1566545"/>
            <wp:effectExtent l="0" t="0" r="3810" b="0"/>
            <wp:wrapSquare wrapText="bothSides"/>
            <wp:docPr id="1" name="Picture 1" descr="C:\Users\RayB\Downloads\Logo revis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B\Downloads\Logo revised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440" w:rsidRPr="00B32002">
        <w:rPr>
          <w:rFonts w:ascii="Times New Roman" w:hAnsi="Times New Roman"/>
          <w:b/>
          <w:bCs/>
          <w:sz w:val="48"/>
        </w:rPr>
        <w:t>Economic History Society</w:t>
      </w:r>
    </w:p>
    <w:p w14:paraId="3CCC1C42" w14:textId="77777777" w:rsidR="00596440" w:rsidRPr="00596440" w:rsidRDefault="00596440" w:rsidP="00596440">
      <w:pPr>
        <w:jc w:val="center"/>
        <w:rPr>
          <w:rFonts w:ascii="Times New Roman" w:hAnsi="Times New Roman"/>
          <w:sz w:val="16"/>
          <w:szCs w:val="16"/>
        </w:rPr>
      </w:pPr>
    </w:p>
    <w:p w14:paraId="0F36414F" w14:textId="57E8F484" w:rsidR="00596440" w:rsidRPr="00146CB7" w:rsidRDefault="00596440" w:rsidP="005964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Women’s Committee 30</w:t>
      </w:r>
      <w:r w:rsidRPr="00146CB7">
        <w:rPr>
          <w:rFonts w:ascii="Times New Roman" w:hAnsi="Times New Roman"/>
          <w:sz w:val="28"/>
          <w:szCs w:val="28"/>
          <w:vertAlign w:val="superscript"/>
        </w:rPr>
        <w:t>th</w:t>
      </w:r>
      <w:r w:rsidRPr="00146CB7">
        <w:rPr>
          <w:rFonts w:ascii="Times New Roman" w:hAnsi="Times New Roman"/>
          <w:sz w:val="28"/>
          <w:szCs w:val="28"/>
        </w:rPr>
        <w:t xml:space="preserve"> Annual Workshop</w:t>
      </w:r>
    </w:p>
    <w:p w14:paraId="4CB24915" w14:textId="7C89C8D3" w:rsidR="00596440" w:rsidRDefault="0044708B" w:rsidP="005964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Negotiating</w:t>
      </w:r>
      <w:r w:rsidR="00596440">
        <w:rPr>
          <w:rFonts w:ascii="Times New Roman" w:hAnsi="Times New Roman"/>
          <w:b/>
          <w:bCs/>
          <w:sz w:val="28"/>
          <w:szCs w:val="28"/>
        </w:rPr>
        <w:t xml:space="preserve"> empire: women, economic practice and colonialism</w:t>
      </w:r>
    </w:p>
    <w:p w14:paraId="2171A132" w14:textId="77777777" w:rsidR="00596440" w:rsidRPr="00596440" w:rsidRDefault="00596440" w:rsidP="00596440">
      <w:pPr>
        <w:jc w:val="center"/>
        <w:rPr>
          <w:rFonts w:ascii="Times New Roman" w:hAnsi="Times New Roman"/>
          <w:sz w:val="16"/>
          <w:szCs w:val="16"/>
        </w:rPr>
      </w:pPr>
    </w:p>
    <w:p w14:paraId="37DB03F9" w14:textId="77777777" w:rsidR="00596440" w:rsidRDefault="00596440" w:rsidP="00596440">
      <w:pPr>
        <w:jc w:val="center"/>
        <w:rPr>
          <w:rFonts w:ascii="Times New Roman" w:hAnsi="Times New Roman"/>
          <w:sz w:val="28"/>
          <w:szCs w:val="28"/>
        </w:rPr>
      </w:pPr>
      <w:r w:rsidRPr="00146CB7">
        <w:rPr>
          <w:rFonts w:ascii="Times New Roman" w:hAnsi="Times New Roman"/>
          <w:sz w:val="28"/>
          <w:szCs w:val="28"/>
        </w:rPr>
        <w:t>Saturday</w:t>
      </w:r>
      <w:r>
        <w:rPr>
          <w:rFonts w:ascii="Times New Roman" w:hAnsi="Times New Roman"/>
          <w:sz w:val="28"/>
          <w:szCs w:val="28"/>
        </w:rPr>
        <w:t>, 23 November 2019</w:t>
      </w:r>
    </w:p>
    <w:p w14:paraId="3197F1C7" w14:textId="08D1D212" w:rsidR="00596440" w:rsidRDefault="00596440" w:rsidP="005964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University of Manchester</w:t>
      </w:r>
    </w:p>
    <w:p w14:paraId="6AE5B15B" w14:textId="77777777" w:rsidR="00596440" w:rsidRDefault="00596440" w:rsidP="00596440">
      <w:pPr>
        <w:rPr>
          <w:rFonts w:ascii="Times New Roman" w:hAnsi="Times New Roman"/>
          <w:sz w:val="28"/>
          <w:szCs w:val="28"/>
        </w:rPr>
      </w:pPr>
    </w:p>
    <w:p w14:paraId="238B947C" w14:textId="77777777" w:rsidR="00596440" w:rsidRDefault="00596440" w:rsidP="00596440">
      <w:pPr>
        <w:rPr>
          <w:rFonts w:ascii="Times New Roman" w:hAnsi="Times New Roman"/>
          <w:sz w:val="28"/>
          <w:szCs w:val="28"/>
        </w:rPr>
      </w:pPr>
    </w:p>
    <w:p w14:paraId="3EFDF4E0" w14:textId="77777777" w:rsidR="00596440" w:rsidRPr="00596440" w:rsidRDefault="00596440" w:rsidP="00596440">
      <w:pPr>
        <w:rPr>
          <w:rFonts w:ascii="Times New Roman" w:hAnsi="Times New Roman"/>
          <w:sz w:val="28"/>
          <w:szCs w:val="28"/>
        </w:rPr>
      </w:pPr>
    </w:p>
    <w:p w14:paraId="2CD1E3A6" w14:textId="42DA4242" w:rsidR="00B76AC3" w:rsidRPr="00596440" w:rsidRDefault="00596440" w:rsidP="00CA7E8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Call for Papers</w:t>
      </w:r>
    </w:p>
    <w:p w14:paraId="7BFBD6E7" w14:textId="77777777" w:rsidR="00CA7E8F" w:rsidRPr="00596440" w:rsidRDefault="00CA7E8F" w:rsidP="00596440">
      <w:pPr>
        <w:jc w:val="both"/>
        <w:rPr>
          <w:rFonts w:ascii="Cambria" w:hAnsi="Cambria"/>
          <w:b/>
          <w:sz w:val="24"/>
          <w:szCs w:val="24"/>
        </w:rPr>
      </w:pPr>
    </w:p>
    <w:p w14:paraId="3DB8B695" w14:textId="77777777" w:rsidR="00CA7E8F" w:rsidRPr="00596440" w:rsidRDefault="00CA7E8F" w:rsidP="00596440">
      <w:pPr>
        <w:jc w:val="both"/>
        <w:rPr>
          <w:rFonts w:ascii="Cambria" w:eastAsia="Times New Roman" w:hAnsi="Cambria" w:cs="Arial"/>
          <w:color w:val="282828"/>
          <w:sz w:val="24"/>
          <w:szCs w:val="24"/>
        </w:rPr>
      </w:pPr>
    </w:p>
    <w:p w14:paraId="138BACB4" w14:textId="413C2269" w:rsidR="00651C49" w:rsidRPr="00596440" w:rsidRDefault="00651C49" w:rsidP="00596440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596440">
        <w:rPr>
          <w:rFonts w:ascii="Cambria" w:eastAsia="Times New Roman" w:hAnsi="Cambria" w:cs="Arial"/>
          <w:color w:val="282828"/>
          <w:sz w:val="24"/>
          <w:szCs w:val="24"/>
        </w:rPr>
        <w:t xml:space="preserve">The thirtieth annual workshop of the Economic History Society Women's Committee, organised by Dr Misha Ewen and Dr Hannah Young, will take place at the University of </w:t>
      </w:r>
      <w:r w:rsidR="00641A6C">
        <w:rPr>
          <w:rFonts w:ascii="Cambria" w:eastAsia="Times New Roman" w:hAnsi="Cambria" w:cs="Arial"/>
          <w:color w:val="282828"/>
          <w:sz w:val="24"/>
          <w:szCs w:val="24"/>
        </w:rPr>
        <w:t>Manchester on Saturday, 23</w:t>
      </w:r>
      <w:r w:rsidRPr="00596440">
        <w:rPr>
          <w:rFonts w:ascii="Cambria" w:eastAsia="Times New Roman" w:hAnsi="Cambria" w:cs="Arial"/>
          <w:color w:val="282828"/>
          <w:sz w:val="24"/>
          <w:szCs w:val="24"/>
        </w:rPr>
        <w:t xml:space="preserve"> November 2019.</w:t>
      </w:r>
    </w:p>
    <w:p w14:paraId="706D2E1C" w14:textId="77777777" w:rsidR="00651C49" w:rsidRPr="00596440" w:rsidRDefault="00651C49" w:rsidP="00596440">
      <w:pPr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41300F82" w14:textId="29DD11F9" w:rsidR="00A92E27" w:rsidRPr="00596440" w:rsidRDefault="00CB3514" w:rsidP="00596440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596440">
        <w:rPr>
          <w:rFonts w:ascii="Cambria" w:hAnsi="Cambria"/>
          <w:sz w:val="24"/>
          <w:szCs w:val="24"/>
        </w:rPr>
        <w:t>The 2019 workshop will explore w</w:t>
      </w:r>
      <w:r w:rsidR="00B76AC3" w:rsidRPr="00596440">
        <w:rPr>
          <w:rFonts w:ascii="Cambria" w:hAnsi="Cambria"/>
          <w:sz w:val="24"/>
          <w:szCs w:val="24"/>
        </w:rPr>
        <w:t xml:space="preserve">omen’s </w:t>
      </w:r>
      <w:r w:rsidR="00634A76" w:rsidRPr="00596440">
        <w:rPr>
          <w:rFonts w:ascii="Cambria" w:hAnsi="Cambria"/>
          <w:sz w:val="24"/>
          <w:szCs w:val="24"/>
        </w:rPr>
        <w:t>involvement in</w:t>
      </w:r>
      <w:r w:rsidR="00CA7E8F" w:rsidRPr="00596440">
        <w:rPr>
          <w:rFonts w:ascii="Cambria" w:hAnsi="Cambria"/>
          <w:sz w:val="24"/>
          <w:szCs w:val="24"/>
        </w:rPr>
        <w:t xml:space="preserve"> and negotiation of</w:t>
      </w:r>
      <w:r w:rsidR="00634A76" w:rsidRPr="00596440">
        <w:rPr>
          <w:rFonts w:ascii="Cambria" w:hAnsi="Cambria"/>
          <w:sz w:val="24"/>
          <w:szCs w:val="24"/>
        </w:rPr>
        <w:t xml:space="preserve"> the economic practices that built, sustained and </w:t>
      </w:r>
      <w:r w:rsidR="00CA7E8F" w:rsidRPr="00596440">
        <w:rPr>
          <w:rFonts w:ascii="Cambria" w:hAnsi="Cambria"/>
          <w:sz w:val="24"/>
          <w:szCs w:val="24"/>
        </w:rPr>
        <w:t xml:space="preserve">resisted </w:t>
      </w:r>
      <w:r w:rsidR="00634A76" w:rsidRPr="00596440">
        <w:rPr>
          <w:rFonts w:ascii="Cambria" w:hAnsi="Cambria"/>
          <w:sz w:val="24"/>
          <w:szCs w:val="24"/>
        </w:rPr>
        <w:t xml:space="preserve">empires across the globe from the seventeenth to the nineteenth centuries. </w:t>
      </w:r>
      <w:r w:rsidR="001C1EEC" w:rsidRPr="00596440">
        <w:rPr>
          <w:rFonts w:ascii="Cambria" w:hAnsi="Cambria"/>
          <w:sz w:val="24"/>
          <w:szCs w:val="24"/>
        </w:rPr>
        <w:t>It aims to examine the experiences of a wide r</w:t>
      </w:r>
      <w:r w:rsidR="007F2E6F" w:rsidRPr="00596440">
        <w:rPr>
          <w:rFonts w:ascii="Cambria" w:hAnsi="Cambria"/>
          <w:sz w:val="24"/>
          <w:szCs w:val="24"/>
        </w:rPr>
        <w:t>ange of women, colonisers and colonised</w:t>
      </w:r>
      <w:r w:rsidR="00DE6649" w:rsidRPr="00596440">
        <w:rPr>
          <w:rFonts w:ascii="Cambria" w:hAnsi="Cambria"/>
          <w:sz w:val="24"/>
          <w:szCs w:val="24"/>
        </w:rPr>
        <w:t xml:space="preserve">, free and enslaved, interrogating the </w:t>
      </w:r>
      <w:r w:rsidR="000960B7" w:rsidRPr="00596440">
        <w:rPr>
          <w:rFonts w:ascii="Cambria" w:hAnsi="Cambria"/>
          <w:color w:val="000000" w:themeColor="text1"/>
          <w:sz w:val="24"/>
          <w:szCs w:val="24"/>
        </w:rPr>
        <w:t>multiple axes of power that shaped the way these women</w:t>
      </w:r>
      <w:r w:rsidR="006E3679" w:rsidRPr="00596440">
        <w:rPr>
          <w:rFonts w:ascii="Cambria" w:hAnsi="Cambria"/>
          <w:color w:val="000000" w:themeColor="text1"/>
          <w:sz w:val="24"/>
          <w:szCs w:val="24"/>
        </w:rPr>
        <w:t xml:space="preserve"> thought </w:t>
      </w:r>
      <w:r w:rsidR="000960B7" w:rsidRPr="00596440">
        <w:rPr>
          <w:rFonts w:ascii="Cambria" w:hAnsi="Cambria"/>
          <w:color w:val="000000" w:themeColor="text1"/>
          <w:sz w:val="24"/>
          <w:szCs w:val="24"/>
        </w:rPr>
        <w:t xml:space="preserve">and </w:t>
      </w:r>
      <w:r w:rsidR="009C461C" w:rsidRPr="00596440">
        <w:rPr>
          <w:rFonts w:ascii="Cambria" w:hAnsi="Cambria"/>
          <w:color w:val="000000" w:themeColor="text1"/>
          <w:sz w:val="24"/>
          <w:szCs w:val="24"/>
        </w:rPr>
        <w:t>be</w:t>
      </w:r>
      <w:r w:rsidR="00A31CDC" w:rsidRPr="00596440">
        <w:rPr>
          <w:rFonts w:ascii="Cambria" w:hAnsi="Cambria"/>
          <w:color w:val="000000" w:themeColor="text1"/>
          <w:sz w:val="24"/>
          <w:szCs w:val="24"/>
        </w:rPr>
        <w:t>haved. In doing so, it hopes to investigate n</w:t>
      </w:r>
      <w:r w:rsidR="00A92E27" w:rsidRPr="00596440">
        <w:rPr>
          <w:rFonts w:ascii="Cambria" w:hAnsi="Cambria"/>
          <w:sz w:val="24"/>
          <w:szCs w:val="24"/>
        </w:rPr>
        <w:t>ew directions and approaches in the fields of economic and women’</w:t>
      </w:r>
      <w:r w:rsidR="00596440" w:rsidRPr="00596440">
        <w:rPr>
          <w:rFonts w:ascii="Cambria" w:hAnsi="Cambria"/>
          <w:sz w:val="24"/>
          <w:szCs w:val="24"/>
        </w:rPr>
        <w:t>s history.</w:t>
      </w:r>
    </w:p>
    <w:p w14:paraId="1E579DAB" w14:textId="77777777" w:rsidR="00A92E27" w:rsidRPr="00596440" w:rsidRDefault="00A92E27" w:rsidP="00596440">
      <w:pPr>
        <w:jc w:val="both"/>
        <w:rPr>
          <w:rFonts w:ascii="Cambria" w:hAnsi="Cambria"/>
          <w:sz w:val="24"/>
          <w:szCs w:val="24"/>
        </w:rPr>
      </w:pPr>
    </w:p>
    <w:p w14:paraId="07D3025B" w14:textId="7F24773E" w:rsidR="00634A76" w:rsidRPr="00596440" w:rsidRDefault="00757F56" w:rsidP="00596440">
      <w:pPr>
        <w:jc w:val="both"/>
        <w:rPr>
          <w:rFonts w:ascii="Cambria" w:eastAsia="Times New Roman" w:hAnsi="Cambria"/>
          <w:color w:val="000000" w:themeColor="text1"/>
          <w:sz w:val="24"/>
          <w:szCs w:val="24"/>
        </w:rPr>
      </w:pPr>
      <w:r w:rsidRPr="00596440">
        <w:rPr>
          <w:rFonts w:ascii="Cambria" w:hAnsi="Cambria"/>
          <w:color w:val="000000" w:themeColor="text1"/>
          <w:sz w:val="24"/>
          <w:szCs w:val="24"/>
        </w:rPr>
        <w:t xml:space="preserve">We invite proposals for </w:t>
      </w:r>
      <w:r w:rsidR="00CF65A8" w:rsidRPr="00596440">
        <w:rPr>
          <w:rFonts w:ascii="Cambria" w:hAnsi="Cambria"/>
          <w:color w:val="000000" w:themeColor="text1"/>
          <w:sz w:val="24"/>
          <w:szCs w:val="24"/>
        </w:rPr>
        <w:t>20 minute</w:t>
      </w:r>
      <w:r w:rsidR="00A31CDC" w:rsidRPr="00596440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596440">
        <w:rPr>
          <w:rFonts w:ascii="Cambria" w:hAnsi="Cambria"/>
          <w:color w:val="000000" w:themeColor="text1"/>
          <w:sz w:val="24"/>
          <w:szCs w:val="24"/>
        </w:rPr>
        <w:t xml:space="preserve">papers that address any aspect of </w:t>
      </w:r>
      <w:r w:rsidR="00E85CC1" w:rsidRPr="00596440">
        <w:rPr>
          <w:rFonts w:ascii="Cambria" w:hAnsi="Cambria"/>
          <w:color w:val="000000" w:themeColor="text1"/>
          <w:sz w:val="24"/>
          <w:szCs w:val="24"/>
        </w:rPr>
        <w:t xml:space="preserve">women’s economic contribution </w:t>
      </w:r>
      <w:r w:rsidR="006E3679" w:rsidRPr="00596440">
        <w:rPr>
          <w:rFonts w:ascii="Cambria" w:hAnsi="Cambria"/>
          <w:color w:val="000000" w:themeColor="text1"/>
          <w:sz w:val="24"/>
          <w:szCs w:val="24"/>
        </w:rPr>
        <w:t xml:space="preserve">to the making and remaking of, </w:t>
      </w:r>
      <w:r w:rsidR="00E85CC1" w:rsidRPr="00596440">
        <w:rPr>
          <w:rFonts w:ascii="Cambria" w:hAnsi="Cambria"/>
          <w:color w:val="000000" w:themeColor="text1"/>
          <w:sz w:val="24"/>
          <w:szCs w:val="24"/>
        </w:rPr>
        <w:t>or resistance</w:t>
      </w:r>
      <w:r w:rsidR="006E3679" w:rsidRPr="00596440">
        <w:rPr>
          <w:rFonts w:ascii="Cambria" w:hAnsi="Cambria"/>
          <w:color w:val="000000" w:themeColor="text1"/>
          <w:sz w:val="24"/>
          <w:szCs w:val="24"/>
        </w:rPr>
        <w:t>,</w:t>
      </w:r>
      <w:r w:rsidR="00E85CC1" w:rsidRPr="00596440">
        <w:rPr>
          <w:rFonts w:ascii="Cambria" w:hAnsi="Cambria"/>
          <w:color w:val="000000" w:themeColor="text1"/>
          <w:sz w:val="24"/>
          <w:szCs w:val="24"/>
        </w:rPr>
        <w:t xml:space="preserve"> to colonialism</w:t>
      </w:r>
      <w:r w:rsidR="00CB3514" w:rsidRPr="00596440">
        <w:rPr>
          <w:rFonts w:ascii="Cambria" w:hAnsi="Cambria"/>
          <w:color w:val="000000" w:themeColor="text1"/>
          <w:sz w:val="24"/>
          <w:szCs w:val="24"/>
        </w:rPr>
        <w:t xml:space="preserve">. </w:t>
      </w:r>
      <w:r w:rsidR="008566FF" w:rsidRPr="00596440">
        <w:rPr>
          <w:rFonts w:ascii="Cambria" w:eastAsia="Times New Roman" w:hAnsi="Cambria"/>
          <w:color w:val="000000" w:themeColor="text1"/>
          <w:sz w:val="24"/>
          <w:szCs w:val="24"/>
          <w:shd w:val="clear" w:color="auto" w:fill="FFFFFF"/>
        </w:rPr>
        <w:t xml:space="preserve">We welcome proposals from postgraduate and early career researchers, independent scholars and local and community historians, as well as established scholars. </w:t>
      </w:r>
      <w:r w:rsidRPr="00596440">
        <w:rPr>
          <w:rFonts w:ascii="Cambria" w:hAnsi="Cambria"/>
          <w:color w:val="000000" w:themeColor="text1"/>
          <w:sz w:val="24"/>
          <w:szCs w:val="24"/>
        </w:rPr>
        <w:t>Potential themes for papers might include, but are not limited to:</w:t>
      </w:r>
    </w:p>
    <w:p w14:paraId="450E1E52" w14:textId="77777777" w:rsidR="00634A76" w:rsidRPr="00596440" w:rsidRDefault="00634A76" w:rsidP="00596440">
      <w:pPr>
        <w:jc w:val="both"/>
        <w:rPr>
          <w:rFonts w:ascii="Cambria" w:hAnsi="Cambria"/>
          <w:sz w:val="24"/>
          <w:szCs w:val="24"/>
        </w:rPr>
      </w:pPr>
    </w:p>
    <w:p w14:paraId="49AE11A5" w14:textId="2E207926" w:rsidR="0097145F" w:rsidRPr="00596440" w:rsidRDefault="00596440" w:rsidP="0059644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596440">
        <w:rPr>
          <w:rFonts w:ascii="Cambria" w:hAnsi="Cambria"/>
          <w:sz w:val="24"/>
          <w:szCs w:val="24"/>
        </w:rPr>
        <w:t>Consumption</w:t>
      </w:r>
    </w:p>
    <w:p w14:paraId="2CC30217" w14:textId="76126704" w:rsidR="00732845" w:rsidRPr="00596440" w:rsidRDefault="00732845" w:rsidP="0059644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596440">
        <w:rPr>
          <w:rFonts w:ascii="Cambria" w:hAnsi="Cambria"/>
          <w:sz w:val="24"/>
          <w:szCs w:val="24"/>
        </w:rPr>
        <w:t>Trade and commerce</w:t>
      </w:r>
    </w:p>
    <w:p w14:paraId="35E7C953" w14:textId="28F65003" w:rsidR="0097145F" w:rsidRPr="00596440" w:rsidRDefault="00596440" w:rsidP="0059644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596440">
        <w:rPr>
          <w:rFonts w:ascii="Cambria" w:hAnsi="Cambria"/>
          <w:sz w:val="24"/>
          <w:szCs w:val="24"/>
        </w:rPr>
        <w:t>Investment</w:t>
      </w:r>
    </w:p>
    <w:p w14:paraId="18233B96" w14:textId="18B0FFEE" w:rsidR="0097145F" w:rsidRPr="00596440" w:rsidRDefault="0097145F" w:rsidP="0059644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596440">
        <w:rPr>
          <w:rFonts w:ascii="Cambria" w:hAnsi="Cambria"/>
          <w:sz w:val="24"/>
          <w:szCs w:val="24"/>
        </w:rPr>
        <w:t>Pr</w:t>
      </w:r>
      <w:r w:rsidR="00596440" w:rsidRPr="00596440">
        <w:rPr>
          <w:rFonts w:ascii="Cambria" w:hAnsi="Cambria"/>
          <w:sz w:val="24"/>
          <w:szCs w:val="24"/>
        </w:rPr>
        <w:t>operty-ownership and management</w:t>
      </w:r>
    </w:p>
    <w:p w14:paraId="1AB1B971" w14:textId="77777777" w:rsidR="007F2E6F" w:rsidRPr="00596440" w:rsidRDefault="007F2E6F" w:rsidP="0059644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596440">
        <w:rPr>
          <w:rFonts w:ascii="Cambria" w:hAnsi="Cambria"/>
          <w:sz w:val="24"/>
          <w:szCs w:val="24"/>
        </w:rPr>
        <w:t>Household</w:t>
      </w:r>
      <w:r w:rsidR="0097145F" w:rsidRPr="00596440">
        <w:rPr>
          <w:rFonts w:ascii="Cambria" w:hAnsi="Cambria"/>
          <w:sz w:val="24"/>
          <w:szCs w:val="24"/>
        </w:rPr>
        <w:t xml:space="preserve"> economi</w:t>
      </w:r>
      <w:r w:rsidRPr="00596440">
        <w:rPr>
          <w:rFonts w:ascii="Cambria" w:hAnsi="Cambria"/>
          <w:sz w:val="24"/>
          <w:szCs w:val="24"/>
        </w:rPr>
        <w:t>cs</w:t>
      </w:r>
    </w:p>
    <w:p w14:paraId="2F23F6A0" w14:textId="7E2156F0" w:rsidR="0097145F" w:rsidRPr="00596440" w:rsidRDefault="00596440" w:rsidP="0059644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596440">
        <w:rPr>
          <w:rFonts w:ascii="Cambria" w:hAnsi="Cambria"/>
          <w:sz w:val="24"/>
          <w:szCs w:val="24"/>
        </w:rPr>
        <w:t>Kinship and familial networks</w:t>
      </w:r>
    </w:p>
    <w:p w14:paraId="6179AD91" w14:textId="140485CB" w:rsidR="00732845" w:rsidRPr="00596440" w:rsidRDefault="00732845" w:rsidP="0059644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596440">
        <w:rPr>
          <w:rFonts w:ascii="Cambria" w:hAnsi="Cambria"/>
          <w:sz w:val="24"/>
          <w:szCs w:val="24"/>
        </w:rPr>
        <w:t>Economics and affect</w:t>
      </w:r>
    </w:p>
    <w:p w14:paraId="0E6F3DF7" w14:textId="77777777" w:rsidR="000960B7" w:rsidRPr="00596440" w:rsidRDefault="000960B7" w:rsidP="00596440">
      <w:pPr>
        <w:jc w:val="both"/>
        <w:rPr>
          <w:rFonts w:ascii="Cambria" w:hAnsi="Cambria"/>
          <w:sz w:val="24"/>
          <w:szCs w:val="24"/>
        </w:rPr>
      </w:pPr>
    </w:p>
    <w:p w14:paraId="11B9120C" w14:textId="77777777" w:rsidR="00757F56" w:rsidRPr="00596440" w:rsidRDefault="00757F56" w:rsidP="00596440">
      <w:pPr>
        <w:jc w:val="both"/>
        <w:rPr>
          <w:rFonts w:ascii="Cambria" w:hAnsi="Cambria"/>
          <w:sz w:val="24"/>
          <w:szCs w:val="24"/>
        </w:rPr>
      </w:pPr>
    </w:p>
    <w:p w14:paraId="133CED63" w14:textId="0BF78DA9" w:rsidR="00757F56" w:rsidRPr="00596440" w:rsidRDefault="00757F56" w:rsidP="00596440">
      <w:pPr>
        <w:jc w:val="both"/>
        <w:rPr>
          <w:rFonts w:ascii="Cambria" w:hAnsi="Cambria" w:cs="Angsana New"/>
        </w:rPr>
      </w:pPr>
      <w:r w:rsidRPr="00596440">
        <w:rPr>
          <w:rFonts w:ascii="Cambria" w:hAnsi="Cambria"/>
          <w:sz w:val="24"/>
          <w:szCs w:val="24"/>
        </w:rPr>
        <w:t>Anyone inter</w:t>
      </w:r>
      <w:r w:rsidR="00732845" w:rsidRPr="00596440">
        <w:rPr>
          <w:rFonts w:ascii="Cambria" w:hAnsi="Cambria"/>
          <w:sz w:val="24"/>
          <w:szCs w:val="24"/>
        </w:rPr>
        <w:t xml:space="preserve">ested in presenting their work </w:t>
      </w:r>
      <w:r w:rsidRPr="00596440">
        <w:rPr>
          <w:rFonts w:ascii="Cambria" w:hAnsi="Cambria"/>
          <w:sz w:val="24"/>
          <w:szCs w:val="24"/>
        </w:rPr>
        <w:t xml:space="preserve">is encouraged to submit an abstract of </w:t>
      </w:r>
      <w:r w:rsidR="001378F1" w:rsidRPr="00596440">
        <w:rPr>
          <w:rFonts w:ascii="Cambria" w:hAnsi="Cambria"/>
          <w:sz w:val="24"/>
          <w:szCs w:val="24"/>
        </w:rPr>
        <w:t xml:space="preserve">250-300 </w:t>
      </w:r>
      <w:r w:rsidRPr="00596440">
        <w:rPr>
          <w:rFonts w:ascii="Cambria" w:hAnsi="Cambria"/>
          <w:sz w:val="24"/>
          <w:szCs w:val="24"/>
        </w:rPr>
        <w:t>words</w:t>
      </w:r>
      <w:r w:rsidR="00133F24" w:rsidRPr="00596440">
        <w:rPr>
          <w:rFonts w:ascii="Cambria" w:hAnsi="Cambria"/>
          <w:sz w:val="24"/>
          <w:szCs w:val="24"/>
        </w:rPr>
        <w:t xml:space="preserve"> and a short biography</w:t>
      </w:r>
      <w:r w:rsidRPr="00596440">
        <w:rPr>
          <w:rFonts w:ascii="Cambria" w:hAnsi="Cambria"/>
          <w:sz w:val="24"/>
          <w:szCs w:val="24"/>
        </w:rPr>
        <w:t xml:space="preserve"> to</w:t>
      </w:r>
      <w:r w:rsidR="009B0766" w:rsidRPr="00596440">
        <w:rPr>
          <w:rFonts w:ascii="Cambria" w:hAnsi="Cambria"/>
          <w:sz w:val="24"/>
          <w:szCs w:val="24"/>
        </w:rPr>
        <w:t xml:space="preserve"> </w:t>
      </w:r>
      <w:r w:rsidR="00A31CDC" w:rsidRPr="00596440">
        <w:rPr>
          <w:rFonts w:ascii="Cambria" w:hAnsi="Cambria"/>
          <w:sz w:val="24"/>
          <w:szCs w:val="24"/>
        </w:rPr>
        <w:t xml:space="preserve">Hannah Young at </w:t>
      </w:r>
      <w:r w:rsidR="009B0766" w:rsidRPr="00596440">
        <w:rPr>
          <w:rFonts w:ascii="Cambria" w:hAnsi="Cambria"/>
          <w:sz w:val="24"/>
          <w:szCs w:val="24"/>
        </w:rPr>
        <w:t>hannah.young@hull.ac.uk</w:t>
      </w:r>
      <w:hyperlink r:id="rId7" w:history="1"/>
      <w:r w:rsidRPr="00596440">
        <w:rPr>
          <w:rFonts w:ascii="Cambria" w:hAnsi="Cambria"/>
          <w:sz w:val="24"/>
          <w:szCs w:val="24"/>
        </w:rPr>
        <w:t xml:space="preserve">. </w:t>
      </w:r>
      <w:r w:rsidR="001C1EEC" w:rsidRPr="00596440">
        <w:rPr>
          <w:rFonts w:ascii="Cambria" w:hAnsi="Cambria"/>
          <w:sz w:val="24"/>
          <w:szCs w:val="24"/>
        </w:rPr>
        <w:t xml:space="preserve">The deadline for submissions is </w:t>
      </w:r>
      <w:r w:rsidR="00345171">
        <w:rPr>
          <w:rFonts w:ascii="Cambria" w:hAnsi="Cambria"/>
          <w:sz w:val="24"/>
          <w:szCs w:val="24"/>
        </w:rPr>
        <w:t>7</w:t>
      </w:r>
      <w:r w:rsidR="00596440" w:rsidRPr="00596440">
        <w:rPr>
          <w:rFonts w:ascii="Cambria" w:hAnsi="Cambria"/>
          <w:sz w:val="24"/>
          <w:szCs w:val="24"/>
        </w:rPr>
        <w:t xml:space="preserve"> June 2019.</w:t>
      </w:r>
    </w:p>
    <w:sectPr w:rsidR="00757F56" w:rsidRPr="00596440" w:rsidSect="00596440">
      <w:pgSz w:w="11906" w:h="16838"/>
      <w:pgMar w:top="72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57EB5"/>
    <w:multiLevelType w:val="hybridMultilevel"/>
    <w:tmpl w:val="94645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C3"/>
    <w:rsid w:val="000960B7"/>
    <w:rsid w:val="00133F24"/>
    <w:rsid w:val="001378F1"/>
    <w:rsid w:val="001C1EEC"/>
    <w:rsid w:val="00345171"/>
    <w:rsid w:val="004242AC"/>
    <w:rsid w:val="0044708B"/>
    <w:rsid w:val="00596440"/>
    <w:rsid w:val="00634A76"/>
    <w:rsid w:val="00641A6C"/>
    <w:rsid w:val="00651C49"/>
    <w:rsid w:val="006E3679"/>
    <w:rsid w:val="00732845"/>
    <w:rsid w:val="00757F56"/>
    <w:rsid w:val="007E5313"/>
    <w:rsid w:val="007F2E6F"/>
    <w:rsid w:val="008566FF"/>
    <w:rsid w:val="00873F89"/>
    <w:rsid w:val="008879C0"/>
    <w:rsid w:val="0097145F"/>
    <w:rsid w:val="009B0766"/>
    <w:rsid w:val="009C461C"/>
    <w:rsid w:val="00A24C16"/>
    <w:rsid w:val="00A31CDC"/>
    <w:rsid w:val="00A92E27"/>
    <w:rsid w:val="00B31E88"/>
    <w:rsid w:val="00B76AC3"/>
    <w:rsid w:val="00C12CCF"/>
    <w:rsid w:val="00CA7E8F"/>
    <w:rsid w:val="00CB3514"/>
    <w:rsid w:val="00CF65A8"/>
    <w:rsid w:val="00DE6649"/>
    <w:rsid w:val="00E56871"/>
    <w:rsid w:val="00E85CC1"/>
    <w:rsid w:val="00F54EC0"/>
    <w:rsid w:val="00FA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5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A76"/>
    <w:pPr>
      <w:ind w:left="720"/>
      <w:contextualSpacing/>
    </w:pPr>
  </w:style>
  <w:style w:type="paragraph" w:customStyle="1" w:styleId="PlainText1">
    <w:name w:val="Plain Text1"/>
    <w:rsid w:val="00757F56"/>
    <w:rPr>
      <w:rFonts w:ascii="Lucida Grande" w:eastAsia="ヒラギノ角ゴ Pro W3" w:hAnsi="Lucida Grande" w:cs="Times New Roman"/>
      <w:color w:val="000000"/>
      <w:sz w:val="21"/>
      <w:szCs w:val="20"/>
    </w:rPr>
  </w:style>
  <w:style w:type="character" w:customStyle="1" w:styleId="Hyperlink1">
    <w:name w:val="Hyperlink1"/>
    <w:rsid w:val="00757F56"/>
    <w:rPr>
      <w:color w:val="0000FF"/>
      <w:sz w:val="22"/>
      <w:u w:val="single"/>
    </w:rPr>
  </w:style>
  <w:style w:type="character" w:customStyle="1" w:styleId="apple-converted-space">
    <w:name w:val="apple-converted-space"/>
    <w:basedOn w:val="DefaultParagraphFont"/>
    <w:rsid w:val="00856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A76"/>
    <w:pPr>
      <w:ind w:left="720"/>
      <w:contextualSpacing/>
    </w:pPr>
  </w:style>
  <w:style w:type="paragraph" w:customStyle="1" w:styleId="PlainText1">
    <w:name w:val="Plain Text1"/>
    <w:rsid w:val="00757F56"/>
    <w:rPr>
      <w:rFonts w:ascii="Lucida Grande" w:eastAsia="ヒラギノ角ゴ Pro W3" w:hAnsi="Lucida Grande" w:cs="Times New Roman"/>
      <w:color w:val="000000"/>
      <w:sz w:val="21"/>
      <w:szCs w:val="20"/>
    </w:rPr>
  </w:style>
  <w:style w:type="character" w:customStyle="1" w:styleId="Hyperlink1">
    <w:name w:val="Hyperlink1"/>
    <w:rsid w:val="00757F56"/>
    <w:rPr>
      <w:color w:val="0000FF"/>
      <w:sz w:val="22"/>
      <w:u w:val="single"/>
    </w:rPr>
  </w:style>
  <w:style w:type="character" w:customStyle="1" w:styleId="apple-converted-space">
    <w:name w:val="apple-converted-space"/>
    <w:basedOn w:val="DefaultParagraphFont"/>
    <w:rsid w:val="0085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pnewresearch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Young</dc:creator>
  <cp:lastModifiedBy>Tony Rickard</cp:lastModifiedBy>
  <cp:revision>2</cp:revision>
  <cp:lastPrinted>2019-04-25T11:58:00Z</cp:lastPrinted>
  <dcterms:created xsi:type="dcterms:W3CDTF">2019-05-09T10:53:00Z</dcterms:created>
  <dcterms:modified xsi:type="dcterms:W3CDTF">2019-05-09T10:53:00Z</dcterms:modified>
</cp:coreProperties>
</file>