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7C" w:rsidRDefault="001B21CA" w:rsidP="0060044E">
      <w:pPr>
        <w:jc w:val="center"/>
        <w:rPr>
          <w:rFonts w:ascii="Arial" w:hAnsi="Arial" w:cs="Arial"/>
          <w:b/>
          <w:bCs/>
          <w:szCs w:val="22"/>
          <w:lang w:val="en-US"/>
        </w:rPr>
      </w:pPr>
      <w:r w:rsidRPr="0077267C">
        <w:rPr>
          <w:rFonts w:ascii="Arial" w:hAnsi="Arial" w:cs="Arial"/>
          <w:b/>
          <w:bCs/>
          <w:szCs w:val="22"/>
          <w:lang w:val="en-US"/>
        </w:rPr>
        <w:t>SCHOOL OF ARTS, LANGUAGES AND CULTURES</w:t>
      </w:r>
    </w:p>
    <w:p w:rsidR="005945AF" w:rsidRPr="0077267C" w:rsidRDefault="001B21CA" w:rsidP="0060044E">
      <w:pPr>
        <w:jc w:val="center"/>
        <w:rPr>
          <w:rFonts w:ascii="Arial" w:hAnsi="Arial" w:cs="Arial"/>
          <w:b/>
          <w:bCs/>
          <w:szCs w:val="22"/>
          <w:lang w:val="en-US"/>
        </w:rPr>
      </w:pPr>
      <w:r w:rsidRPr="0077267C">
        <w:rPr>
          <w:rFonts w:ascii="Arial" w:hAnsi="Arial" w:cs="Arial"/>
          <w:b/>
          <w:bCs/>
          <w:szCs w:val="22"/>
          <w:lang w:val="en-US"/>
        </w:rPr>
        <w:t>Marking Criteria and Feedback Form for</w:t>
      </w:r>
      <w:r w:rsidR="0060044E">
        <w:rPr>
          <w:rFonts w:ascii="Arial" w:hAnsi="Arial" w:cs="Arial"/>
          <w:b/>
          <w:bCs/>
          <w:szCs w:val="22"/>
          <w:lang w:val="en-US"/>
        </w:rPr>
        <w:t xml:space="preserve"> </w:t>
      </w:r>
      <w:r w:rsidRPr="0077267C">
        <w:rPr>
          <w:rFonts w:ascii="Arial" w:hAnsi="Arial" w:cs="Arial"/>
          <w:b/>
          <w:bCs/>
          <w:szCs w:val="22"/>
          <w:lang w:val="en-US"/>
        </w:rPr>
        <w:t>Seminar Participation</w:t>
      </w:r>
    </w:p>
    <w:tbl>
      <w:tblPr>
        <w:tblStyle w:val="TableGrid"/>
        <w:tblpPr w:leftFromText="180" w:rightFromText="180" w:vertAnchor="text" w:horzAnchor="margin" w:tblpXSpec="center" w:tblpY="121"/>
        <w:tblW w:w="10740" w:type="dxa"/>
        <w:tblLayout w:type="fixed"/>
        <w:tblLook w:val="04A0" w:firstRow="1" w:lastRow="0" w:firstColumn="1" w:lastColumn="0" w:noHBand="0" w:noVBand="1"/>
      </w:tblPr>
      <w:tblGrid>
        <w:gridCol w:w="1417"/>
        <w:gridCol w:w="1165"/>
        <w:gridCol w:w="1165"/>
        <w:gridCol w:w="1166"/>
        <w:gridCol w:w="1039"/>
        <w:gridCol w:w="126"/>
        <w:gridCol w:w="1165"/>
        <w:gridCol w:w="268"/>
        <w:gridCol w:w="898"/>
        <w:gridCol w:w="1165"/>
        <w:gridCol w:w="1166"/>
      </w:tblGrid>
      <w:tr w:rsidR="0060044E" w:rsidTr="00FA7538">
        <w:tc>
          <w:tcPr>
            <w:tcW w:w="1417" w:type="dxa"/>
          </w:tcPr>
          <w:p w:rsidR="0060044E" w:rsidRPr="004057B5" w:rsidRDefault="0060044E" w:rsidP="0060044E">
            <w:pPr>
              <w:rPr>
                <w:rFonts w:ascii="Arial" w:hAnsi="Arial" w:cs="Arial"/>
                <w:b/>
                <w:bCs/>
                <w:sz w:val="20"/>
                <w:szCs w:val="20"/>
                <w:lang w:val="en-US"/>
              </w:rPr>
            </w:pPr>
            <w:r w:rsidRPr="004057B5">
              <w:rPr>
                <w:rFonts w:ascii="Arial" w:hAnsi="Arial" w:cs="Arial"/>
                <w:b/>
                <w:bCs/>
                <w:sz w:val="20"/>
                <w:szCs w:val="20"/>
                <w:lang w:val="en-US"/>
              </w:rPr>
              <w:t>Student’s name</w:t>
            </w:r>
          </w:p>
        </w:tc>
        <w:tc>
          <w:tcPr>
            <w:tcW w:w="4535" w:type="dxa"/>
            <w:gridSpan w:val="4"/>
          </w:tcPr>
          <w:p w:rsidR="0060044E" w:rsidRPr="004057B5" w:rsidRDefault="0060044E" w:rsidP="0060044E">
            <w:pPr>
              <w:rPr>
                <w:rFonts w:ascii="Arial" w:hAnsi="Arial" w:cs="Arial"/>
                <w:b/>
                <w:bCs/>
                <w:i/>
                <w:sz w:val="20"/>
                <w:szCs w:val="20"/>
                <w:lang w:val="en-US"/>
              </w:rPr>
            </w:pPr>
          </w:p>
        </w:tc>
        <w:tc>
          <w:tcPr>
            <w:tcW w:w="1559" w:type="dxa"/>
            <w:gridSpan w:val="3"/>
          </w:tcPr>
          <w:p w:rsidR="0060044E" w:rsidRPr="004057B5" w:rsidRDefault="0060044E" w:rsidP="0060044E">
            <w:pPr>
              <w:rPr>
                <w:rFonts w:ascii="Arial" w:hAnsi="Arial" w:cs="Arial"/>
                <w:b/>
                <w:bCs/>
                <w:sz w:val="20"/>
                <w:szCs w:val="20"/>
                <w:lang w:val="en-US"/>
              </w:rPr>
            </w:pPr>
            <w:r w:rsidRPr="004057B5">
              <w:rPr>
                <w:rFonts w:ascii="Arial" w:hAnsi="Arial" w:cs="Arial"/>
                <w:b/>
                <w:bCs/>
                <w:sz w:val="20"/>
                <w:szCs w:val="20"/>
                <w:lang w:val="en-US"/>
              </w:rPr>
              <w:t>Course unit number</w:t>
            </w:r>
          </w:p>
        </w:tc>
        <w:tc>
          <w:tcPr>
            <w:tcW w:w="3229" w:type="dxa"/>
            <w:gridSpan w:val="3"/>
          </w:tcPr>
          <w:p w:rsidR="0060044E" w:rsidRPr="004057B5" w:rsidRDefault="0060044E" w:rsidP="0060044E">
            <w:pPr>
              <w:rPr>
                <w:rFonts w:ascii="Arial" w:hAnsi="Arial" w:cs="Arial"/>
                <w:bCs/>
                <w:i/>
                <w:sz w:val="20"/>
                <w:szCs w:val="20"/>
                <w:lang w:val="en-US"/>
              </w:rPr>
            </w:pPr>
          </w:p>
        </w:tc>
      </w:tr>
      <w:tr w:rsidR="0060044E" w:rsidTr="00B74260">
        <w:tc>
          <w:tcPr>
            <w:tcW w:w="10740" w:type="dxa"/>
            <w:gridSpan w:val="11"/>
          </w:tcPr>
          <w:p w:rsidR="0060044E" w:rsidRDefault="0060044E" w:rsidP="0060044E">
            <w:pPr>
              <w:rPr>
                <w:rFonts w:ascii="Arial" w:hAnsi="Arial" w:cs="Arial"/>
                <w:b/>
                <w:bCs/>
                <w:i/>
                <w:iCs/>
                <w:sz w:val="18"/>
                <w:szCs w:val="20"/>
                <w:lang w:val="en-US"/>
              </w:rPr>
            </w:pPr>
          </w:p>
          <w:p w:rsidR="0060044E" w:rsidRPr="0071163C" w:rsidRDefault="0060044E" w:rsidP="0060044E">
            <w:pPr>
              <w:rPr>
                <w:rFonts w:ascii="Arial" w:hAnsi="Arial" w:cs="Arial"/>
                <w:b/>
                <w:bCs/>
                <w:i/>
                <w:iCs/>
                <w:sz w:val="20"/>
                <w:szCs w:val="20"/>
                <w:lang w:val="en-US"/>
              </w:rPr>
            </w:pPr>
            <w:r w:rsidRPr="0071163C">
              <w:rPr>
                <w:rFonts w:ascii="Arial" w:hAnsi="Arial" w:cs="Arial"/>
                <w:b/>
                <w:bCs/>
                <w:i/>
                <w:iCs/>
                <w:sz w:val="18"/>
                <w:szCs w:val="20"/>
                <w:lang w:val="en-US"/>
              </w:rPr>
              <w:t>Markers should tick or highlight the applicable grading for each relevant category and assign an overall mark. The relative importance of each category may vary from course to course, and the numerical mark should reflect the overall quality of seminar participation.</w:t>
            </w:r>
          </w:p>
        </w:tc>
      </w:tr>
      <w:tr w:rsidR="004057B5" w:rsidTr="004A2689">
        <w:tc>
          <w:tcPr>
            <w:tcW w:w="1417" w:type="dxa"/>
            <w:vMerge w:val="restart"/>
          </w:tcPr>
          <w:p w:rsidR="004057B5" w:rsidRPr="0071163C" w:rsidRDefault="004057B5" w:rsidP="0060044E">
            <w:pPr>
              <w:rPr>
                <w:rFonts w:ascii="Arial" w:hAnsi="Arial" w:cs="Arial"/>
                <w:bCs/>
                <w:iCs/>
                <w:sz w:val="20"/>
                <w:szCs w:val="20"/>
                <w:lang w:val="en-US"/>
              </w:rPr>
            </w:pPr>
            <w:r w:rsidRPr="0071163C">
              <w:rPr>
                <w:rFonts w:ascii="Arial" w:hAnsi="Arial" w:cs="Arial"/>
                <w:bCs/>
                <w:iCs/>
                <w:sz w:val="20"/>
                <w:szCs w:val="20"/>
                <w:lang w:val="en-US"/>
              </w:rPr>
              <w:t>Extent of Preparation</w:t>
            </w:r>
          </w:p>
        </w:tc>
        <w:tc>
          <w:tcPr>
            <w:tcW w:w="9323" w:type="dxa"/>
            <w:gridSpan w:val="10"/>
          </w:tcPr>
          <w:p w:rsidR="0060044E" w:rsidRDefault="0060044E" w:rsidP="0060044E">
            <w:pPr>
              <w:rPr>
                <w:rFonts w:ascii="Arial" w:hAnsi="Arial" w:cs="Arial"/>
                <w:bCs/>
                <w:sz w:val="20"/>
                <w:szCs w:val="20"/>
                <w:lang w:val="en-US"/>
              </w:rPr>
            </w:pPr>
          </w:p>
          <w:p w:rsidR="004057B5" w:rsidRDefault="004057B5" w:rsidP="0060044E">
            <w:pPr>
              <w:rPr>
                <w:rFonts w:ascii="Arial" w:hAnsi="Arial" w:cs="Arial"/>
                <w:bCs/>
                <w:sz w:val="20"/>
                <w:szCs w:val="20"/>
                <w:lang w:val="en-US"/>
              </w:rPr>
            </w:pPr>
            <w:r w:rsidRPr="0071163C">
              <w:rPr>
                <w:rFonts w:ascii="Arial" w:hAnsi="Arial" w:cs="Arial"/>
                <w:bCs/>
                <w:sz w:val="20"/>
                <w:szCs w:val="20"/>
                <w:lang w:val="en-US"/>
              </w:rPr>
              <w:t>Extent to which seminar contributions show familiarity with the set topics and materials, and preparedness to discuss the issues raised by them.</w:t>
            </w:r>
          </w:p>
          <w:p w:rsidR="0060044E" w:rsidRPr="0071163C" w:rsidRDefault="0060044E" w:rsidP="0060044E">
            <w:pPr>
              <w:rPr>
                <w:rFonts w:ascii="Arial" w:hAnsi="Arial" w:cs="Arial"/>
                <w:bCs/>
                <w:sz w:val="20"/>
                <w:szCs w:val="20"/>
                <w:lang w:val="en-US"/>
              </w:rPr>
            </w:pPr>
          </w:p>
        </w:tc>
      </w:tr>
      <w:tr w:rsidR="004A2689" w:rsidTr="00FD71EA">
        <w:trPr>
          <w:trHeight w:val="285"/>
        </w:trPr>
        <w:tc>
          <w:tcPr>
            <w:tcW w:w="1417" w:type="dxa"/>
            <w:vMerge/>
          </w:tcPr>
          <w:p w:rsidR="004A2689" w:rsidRPr="0071163C" w:rsidRDefault="004A2689" w:rsidP="0060044E">
            <w:pPr>
              <w:rPr>
                <w:rFonts w:ascii="Arial" w:hAnsi="Arial" w:cs="Arial"/>
                <w:bCs/>
                <w:iCs/>
                <w:sz w:val="20"/>
                <w:szCs w:val="20"/>
                <w:lang w:val="en-US"/>
              </w:rPr>
            </w:pPr>
          </w:p>
        </w:tc>
        <w:tc>
          <w:tcPr>
            <w:tcW w:w="1165" w:type="dxa"/>
            <w:vAlign w:val="center"/>
          </w:tcPr>
          <w:p w:rsidR="004A2689" w:rsidRPr="00A724B4" w:rsidRDefault="00A724B4" w:rsidP="0060044E">
            <w:pPr>
              <w:jc w:val="center"/>
              <w:rPr>
                <w:rFonts w:ascii="Arial" w:hAnsi="Arial" w:cs="Arial"/>
                <w:bCs/>
                <w:sz w:val="18"/>
                <w:szCs w:val="18"/>
                <w:lang w:val="en-US"/>
              </w:rPr>
            </w:pPr>
            <w:r w:rsidRPr="00A724B4">
              <w:rPr>
                <w:rFonts w:ascii="Arial" w:hAnsi="Arial" w:cs="Arial"/>
                <w:bCs/>
                <w:sz w:val="18"/>
                <w:szCs w:val="18"/>
                <w:lang w:val="en-US"/>
              </w:rPr>
              <w:t>Fail</w:t>
            </w:r>
          </w:p>
        </w:tc>
        <w:tc>
          <w:tcPr>
            <w:tcW w:w="1165" w:type="dxa"/>
            <w:vAlign w:val="center"/>
          </w:tcPr>
          <w:p w:rsidR="004A2689" w:rsidRPr="00A724B4" w:rsidRDefault="00A724B4" w:rsidP="0060044E">
            <w:pPr>
              <w:jc w:val="center"/>
              <w:rPr>
                <w:rFonts w:ascii="Arial" w:hAnsi="Arial" w:cs="Arial"/>
                <w:bCs/>
                <w:sz w:val="18"/>
                <w:szCs w:val="18"/>
                <w:lang w:val="en-US"/>
              </w:rPr>
            </w:pPr>
            <w:r w:rsidRPr="00A724B4">
              <w:rPr>
                <w:rFonts w:ascii="Arial" w:hAnsi="Arial" w:cs="Arial"/>
                <w:bCs/>
                <w:sz w:val="18"/>
                <w:szCs w:val="18"/>
                <w:lang w:val="en-US"/>
              </w:rPr>
              <w:t>Insufficient</w:t>
            </w:r>
          </w:p>
        </w:tc>
        <w:tc>
          <w:tcPr>
            <w:tcW w:w="1166" w:type="dxa"/>
            <w:vAlign w:val="center"/>
          </w:tcPr>
          <w:p w:rsidR="004A2689" w:rsidRPr="00A724B4" w:rsidRDefault="00A724B4" w:rsidP="0060044E">
            <w:pPr>
              <w:jc w:val="center"/>
              <w:rPr>
                <w:rFonts w:ascii="Arial" w:hAnsi="Arial" w:cs="Arial"/>
                <w:bCs/>
                <w:sz w:val="18"/>
                <w:szCs w:val="18"/>
                <w:lang w:val="en-US"/>
              </w:rPr>
            </w:pPr>
            <w:r w:rsidRPr="00A724B4">
              <w:rPr>
                <w:rFonts w:ascii="Arial" w:hAnsi="Arial" w:cs="Arial"/>
                <w:bCs/>
                <w:sz w:val="18"/>
                <w:szCs w:val="18"/>
                <w:lang w:val="en-US"/>
              </w:rPr>
              <w:t>Sufficient</w:t>
            </w:r>
          </w:p>
        </w:tc>
        <w:tc>
          <w:tcPr>
            <w:tcW w:w="1165" w:type="dxa"/>
            <w:gridSpan w:val="2"/>
            <w:vAlign w:val="center"/>
          </w:tcPr>
          <w:p w:rsidR="004A2689" w:rsidRPr="00A724B4" w:rsidRDefault="00A724B4" w:rsidP="0060044E">
            <w:pPr>
              <w:jc w:val="center"/>
              <w:rPr>
                <w:rFonts w:ascii="Arial" w:hAnsi="Arial" w:cs="Arial"/>
                <w:bCs/>
                <w:sz w:val="18"/>
                <w:szCs w:val="18"/>
                <w:lang w:val="en-US"/>
              </w:rPr>
            </w:pPr>
            <w:r w:rsidRPr="00A724B4">
              <w:rPr>
                <w:rFonts w:ascii="Arial" w:hAnsi="Arial" w:cs="Arial"/>
                <w:bCs/>
                <w:sz w:val="18"/>
                <w:szCs w:val="18"/>
                <w:lang w:val="en-US"/>
              </w:rPr>
              <w:t>Good in Parts</w:t>
            </w:r>
          </w:p>
        </w:tc>
        <w:tc>
          <w:tcPr>
            <w:tcW w:w="1165" w:type="dxa"/>
            <w:vAlign w:val="center"/>
          </w:tcPr>
          <w:p w:rsidR="004A2689" w:rsidRPr="00A724B4" w:rsidRDefault="00A724B4" w:rsidP="0060044E">
            <w:pPr>
              <w:jc w:val="center"/>
              <w:rPr>
                <w:rFonts w:ascii="Arial" w:hAnsi="Arial" w:cs="Arial"/>
                <w:bCs/>
                <w:sz w:val="18"/>
                <w:szCs w:val="18"/>
                <w:lang w:val="en-US"/>
              </w:rPr>
            </w:pPr>
            <w:r w:rsidRPr="00A724B4">
              <w:rPr>
                <w:rFonts w:ascii="Arial" w:hAnsi="Arial" w:cs="Arial"/>
                <w:bCs/>
                <w:sz w:val="18"/>
                <w:szCs w:val="18"/>
                <w:lang w:val="en-US"/>
              </w:rPr>
              <w:t>Good to Very Good</w:t>
            </w:r>
          </w:p>
        </w:tc>
        <w:tc>
          <w:tcPr>
            <w:tcW w:w="1166" w:type="dxa"/>
            <w:gridSpan w:val="2"/>
            <w:vAlign w:val="center"/>
          </w:tcPr>
          <w:p w:rsidR="004A2689" w:rsidRPr="00A724B4" w:rsidRDefault="00A724B4" w:rsidP="0060044E">
            <w:pPr>
              <w:jc w:val="center"/>
              <w:rPr>
                <w:rFonts w:ascii="Arial" w:hAnsi="Arial" w:cs="Arial"/>
                <w:bCs/>
                <w:sz w:val="18"/>
                <w:szCs w:val="18"/>
                <w:lang w:val="en-US"/>
              </w:rPr>
            </w:pPr>
            <w:r w:rsidRPr="00A724B4">
              <w:rPr>
                <w:rFonts w:ascii="Arial" w:hAnsi="Arial" w:cs="Arial"/>
                <w:bCs/>
                <w:sz w:val="18"/>
                <w:szCs w:val="18"/>
                <w:lang w:val="en-US"/>
              </w:rPr>
              <w:t>Excellent</w:t>
            </w:r>
          </w:p>
        </w:tc>
        <w:tc>
          <w:tcPr>
            <w:tcW w:w="1165" w:type="dxa"/>
            <w:vAlign w:val="center"/>
          </w:tcPr>
          <w:p w:rsidR="004A2689" w:rsidRPr="00A724B4" w:rsidRDefault="00A724B4" w:rsidP="0060044E">
            <w:pPr>
              <w:jc w:val="center"/>
              <w:rPr>
                <w:rFonts w:ascii="Arial" w:hAnsi="Arial" w:cs="Arial"/>
                <w:bCs/>
                <w:sz w:val="17"/>
                <w:szCs w:val="17"/>
                <w:lang w:val="en-US"/>
              </w:rPr>
            </w:pPr>
            <w:r w:rsidRPr="00A724B4">
              <w:rPr>
                <w:rFonts w:ascii="Arial" w:hAnsi="Arial" w:cs="Arial"/>
                <w:bCs/>
                <w:sz w:val="17"/>
                <w:szCs w:val="17"/>
                <w:lang w:val="en-US"/>
              </w:rPr>
              <w:t>Outstanding</w:t>
            </w:r>
          </w:p>
        </w:tc>
        <w:tc>
          <w:tcPr>
            <w:tcW w:w="1166" w:type="dxa"/>
            <w:vAlign w:val="center"/>
          </w:tcPr>
          <w:p w:rsidR="004A2689" w:rsidRPr="00A724B4" w:rsidRDefault="00A724B4" w:rsidP="0060044E">
            <w:pPr>
              <w:jc w:val="center"/>
              <w:rPr>
                <w:rFonts w:ascii="Arial" w:hAnsi="Arial" w:cs="Arial"/>
                <w:bCs/>
                <w:sz w:val="18"/>
                <w:szCs w:val="18"/>
                <w:lang w:val="en-US"/>
              </w:rPr>
            </w:pPr>
            <w:r w:rsidRPr="00A724B4">
              <w:rPr>
                <w:rFonts w:ascii="Arial" w:hAnsi="Arial" w:cs="Arial"/>
                <w:bCs/>
                <w:sz w:val="18"/>
                <w:szCs w:val="18"/>
                <w:lang w:val="en-US"/>
              </w:rPr>
              <w:t>Exceptional</w:t>
            </w:r>
          </w:p>
        </w:tc>
      </w:tr>
      <w:tr w:rsidR="004A2689" w:rsidTr="004A2689">
        <w:tc>
          <w:tcPr>
            <w:tcW w:w="1417" w:type="dxa"/>
            <w:vMerge w:val="restart"/>
          </w:tcPr>
          <w:p w:rsidR="004A2689" w:rsidRPr="0071163C" w:rsidRDefault="004A2689" w:rsidP="0060044E">
            <w:pPr>
              <w:rPr>
                <w:rFonts w:ascii="Arial" w:hAnsi="Arial" w:cs="Arial"/>
                <w:bCs/>
                <w:iCs/>
                <w:sz w:val="20"/>
                <w:szCs w:val="20"/>
                <w:lang w:val="en-US"/>
              </w:rPr>
            </w:pPr>
            <w:r w:rsidRPr="0071163C">
              <w:rPr>
                <w:rFonts w:ascii="Arial" w:hAnsi="Arial" w:cs="Arial"/>
                <w:bCs/>
                <w:iCs/>
                <w:sz w:val="20"/>
                <w:szCs w:val="20"/>
                <w:lang w:val="en-US"/>
              </w:rPr>
              <w:t>Quality of contributions</w:t>
            </w:r>
          </w:p>
        </w:tc>
        <w:tc>
          <w:tcPr>
            <w:tcW w:w="9323" w:type="dxa"/>
            <w:gridSpan w:val="10"/>
          </w:tcPr>
          <w:p w:rsidR="0060044E" w:rsidRDefault="0060044E" w:rsidP="0060044E">
            <w:pPr>
              <w:rPr>
                <w:rFonts w:ascii="Arial" w:hAnsi="Arial" w:cs="Arial"/>
                <w:bCs/>
                <w:sz w:val="20"/>
                <w:szCs w:val="20"/>
                <w:lang w:val="en-US"/>
              </w:rPr>
            </w:pPr>
          </w:p>
          <w:p w:rsidR="004A2689" w:rsidRDefault="004A2689" w:rsidP="0060044E">
            <w:pPr>
              <w:rPr>
                <w:rFonts w:ascii="Arial" w:hAnsi="Arial" w:cs="Arial"/>
                <w:bCs/>
                <w:sz w:val="20"/>
                <w:szCs w:val="20"/>
                <w:lang w:val="en-US"/>
              </w:rPr>
            </w:pPr>
            <w:r w:rsidRPr="0071163C">
              <w:rPr>
                <w:rFonts w:ascii="Arial" w:hAnsi="Arial" w:cs="Arial"/>
                <w:bCs/>
                <w:sz w:val="20"/>
                <w:szCs w:val="20"/>
                <w:lang w:val="en-US"/>
              </w:rPr>
              <w:t xml:space="preserve">Extent to which contributions advance the discussion and stimulate debate, while also being relevant and focused. Degree to which they show the ability to make connections between different aspects of the topic/course. Extent to which contributions demonstrate analytical skills and critical engagement. </w:t>
            </w:r>
          </w:p>
          <w:p w:rsidR="0060044E" w:rsidRPr="0071163C" w:rsidRDefault="0060044E" w:rsidP="0060044E">
            <w:pPr>
              <w:rPr>
                <w:rFonts w:ascii="Arial" w:hAnsi="Arial" w:cs="Arial"/>
                <w:bCs/>
                <w:sz w:val="20"/>
                <w:szCs w:val="20"/>
                <w:lang w:val="en-US"/>
              </w:rPr>
            </w:pPr>
          </w:p>
        </w:tc>
      </w:tr>
      <w:tr w:rsidR="00961BD3" w:rsidTr="00287972">
        <w:tc>
          <w:tcPr>
            <w:tcW w:w="1417" w:type="dxa"/>
            <w:vMerge/>
          </w:tcPr>
          <w:p w:rsidR="00961BD3" w:rsidRPr="0071163C" w:rsidRDefault="00961BD3" w:rsidP="0060044E">
            <w:pPr>
              <w:rPr>
                <w:rFonts w:ascii="Arial" w:hAnsi="Arial" w:cs="Arial"/>
                <w:bCs/>
                <w:iCs/>
                <w:sz w:val="20"/>
                <w:szCs w:val="20"/>
                <w:lang w:val="en-US"/>
              </w:rPr>
            </w:pP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Fail</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Insufficient</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Sufficient</w:t>
            </w:r>
          </w:p>
        </w:tc>
        <w:tc>
          <w:tcPr>
            <w:tcW w:w="1165"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in Parts</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to Very Good</w:t>
            </w:r>
          </w:p>
        </w:tc>
        <w:tc>
          <w:tcPr>
            <w:tcW w:w="1166"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Excellent</w:t>
            </w:r>
          </w:p>
        </w:tc>
        <w:tc>
          <w:tcPr>
            <w:tcW w:w="1165" w:type="dxa"/>
            <w:vAlign w:val="center"/>
          </w:tcPr>
          <w:p w:rsidR="00961BD3" w:rsidRPr="00A724B4" w:rsidRDefault="00961BD3" w:rsidP="0060044E">
            <w:pPr>
              <w:jc w:val="center"/>
              <w:rPr>
                <w:rFonts w:ascii="Arial" w:hAnsi="Arial" w:cs="Arial"/>
                <w:bCs/>
                <w:sz w:val="17"/>
                <w:szCs w:val="17"/>
                <w:lang w:val="en-US"/>
              </w:rPr>
            </w:pPr>
            <w:r w:rsidRPr="00A724B4">
              <w:rPr>
                <w:rFonts w:ascii="Arial" w:hAnsi="Arial" w:cs="Arial"/>
                <w:bCs/>
                <w:sz w:val="17"/>
                <w:szCs w:val="17"/>
                <w:lang w:val="en-US"/>
              </w:rPr>
              <w:t>Outstanding</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Exceptional</w:t>
            </w:r>
          </w:p>
        </w:tc>
      </w:tr>
      <w:tr w:rsidR="004A2689" w:rsidTr="004A2689">
        <w:tc>
          <w:tcPr>
            <w:tcW w:w="1417" w:type="dxa"/>
            <w:vMerge w:val="restart"/>
          </w:tcPr>
          <w:p w:rsidR="004A2689" w:rsidRPr="0071163C" w:rsidRDefault="004A2689" w:rsidP="0060044E">
            <w:pPr>
              <w:rPr>
                <w:rFonts w:ascii="Arial" w:hAnsi="Arial" w:cs="Arial"/>
                <w:bCs/>
                <w:iCs/>
                <w:sz w:val="20"/>
                <w:szCs w:val="20"/>
                <w:lang w:val="en-US"/>
              </w:rPr>
            </w:pPr>
            <w:r w:rsidRPr="0071163C">
              <w:rPr>
                <w:rFonts w:ascii="Arial" w:hAnsi="Arial" w:cs="Arial"/>
                <w:bCs/>
                <w:iCs/>
                <w:sz w:val="20"/>
                <w:szCs w:val="20"/>
                <w:lang w:val="en-US"/>
              </w:rPr>
              <w:t>Depth of knowledge and under-standing</w:t>
            </w:r>
          </w:p>
        </w:tc>
        <w:tc>
          <w:tcPr>
            <w:tcW w:w="9323" w:type="dxa"/>
            <w:gridSpan w:val="10"/>
          </w:tcPr>
          <w:p w:rsidR="0060044E" w:rsidRDefault="0060044E" w:rsidP="0060044E">
            <w:pPr>
              <w:rPr>
                <w:rFonts w:ascii="Arial" w:hAnsi="Arial" w:cs="Arial"/>
                <w:bCs/>
                <w:sz w:val="20"/>
                <w:szCs w:val="20"/>
                <w:lang w:val="en-US"/>
              </w:rPr>
            </w:pPr>
          </w:p>
          <w:p w:rsidR="004A2689" w:rsidRDefault="004A2689" w:rsidP="0060044E">
            <w:pPr>
              <w:rPr>
                <w:rFonts w:ascii="Arial" w:hAnsi="Arial" w:cs="Arial"/>
                <w:bCs/>
                <w:sz w:val="20"/>
                <w:szCs w:val="20"/>
                <w:lang w:val="en-US"/>
              </w:rPr>
            </w:pPr>
            <w:r w:rsidRPr="0071163C">
              <w:rPr>
                <w:rFonts w:ascii="Arial" w:hAnsi="Arial" w:cs="Arial"/>
                <w:bCs/>
                <w:sz w:val="20"/>
                <w:szCs w:val="20"/>
                <w:lang w:val="en-US"/>
              </w:rPr>
              <w:t>Extent to which seminar contributions show a knowledge and understanding of the topics and issues; a readiness to grasp concepts/ technical terms and to develop the ability to use them appropriately; and a capacity to assimilate and test new ideas and perspectives. Degree to which the contributions show knowledge not only of the seminar materials but of the broader literature.</w:t>
            </w:r>
          </w:p>
          <w:p w:rsidR="0060044E" w:rsidRPr="0071163C" w:rsidRDefault="0060044E" w:rsidP="0060044E">
            <w:pPr>
              <w:rPr>
                <w:rFonts w:ascii="Arial" w:hAnsi="Arial" w:cs="Arial"/>
                <w:bCs/>
                <w:sz w:val="20"/>
                <w:szCs w:val="20"/>
                <w:lang w:val="en-US"/>
              </w:rPr>
            </w:pPr>
          </w:p>
        </w:tc>
      </w:tr>
      <w:tr w:rsidR="00961BD3" w:rsidTr="00F1718B">
        <w:tc>
          <w:tcPr>
            <w:tcW w:w="1417" w:type="dxa"/>
            <w:vMerge/>
          </w:tcPr>
          <w:p w:rsidR="00961BD3" w:rsidRPr="0071163C" w:rsidRDefault="00961BD3" w:rsidP="0060044E">
            <w:pPr>
              <w:rPr>
                <w:rFonts w:ascii="Arial" w:hAnsi="Arial" w:cs="Arial"/>
                <w:bCs/>
                <w:iCs/>
                <w:sz w:val="20"/>
                <w:szCs w:val="20"/>
                <w:lang w:val="en-US"/>
              </w:rPr>
            </w:pP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Fail</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Insufficient</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Sufficient</w:t>
            </w:r>
          </w:p>
        </w:tc>
        <w:tc>
          <w:tcPr>
            <w:tcW w:w="1165"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in Parts</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to Very Good</w:t>
            </w:r>
          </w:p>
        </w:tc>
        <w:tc>
          <w:tcPr>
            <w:tcW w:w="1166"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Excellent</w:t>
            </w:r>
          </w:p>
        </w:tc>
        <w:tc>
          <w:tcPr>
            <w:tcW w:w="1165" w:type="dxa"/>
            <w:vAlign w:val="center"/>
          </w:tcPr>
          <w:p w:rsidR="00961BD3" w:rsidRPr="00A724B4" w:rsidRDefault="00961BD3" w:rsidP="0060044E">
            <w:pPr>
              <w:jc w:val="center"/>
              <w:rPr>
                <w:rFonts w:ascii="Arial" w:hAnsi="Arial" w:cs="Arial"/>
                <w:bCs/>
                <w:sz w:val="17"/>
                <w:szCs w:val="17"/>
                <w:lang w:val="en-US"/>
              </w:rPr>
            </w:pPr>
            <w:r w:rsidRPr="00A724B4">
              <w:rPr>
                <w:rFonts w:ascii="Arial" w:hAnsi="Arial" w:cs="Arial"/>
                <w:bCs/>
                <w:sz w:val="17"/>
                <w:szCs w:val="17"/>
                <w:lang w:val="en-US"/>
              </w:rPr>
              <w:t>Outstanding</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Exceptional</w:t>
            </w:r>
          </w:p>
        </w:tc>
      </w:tr>
      <w:tr w:rsidR="004A2689" w:rsidTr="004A2689">
        <w:tc>
          <w:tcPr>
            <w:tcW w:w="1417" w:type="dxa"/>
            <w:vMerge w:val="restart"/>
          </w:tcPr>
          <w:p w:rsidR="004A2689" w:rsidRPr="0071163C" w:rsidRDefault="004A2689" w:rsidP="0060044E">
            <w:pPr>
              <w:rPr>
                <w:rFonts w:ascii="Arial" w:hAnsi="Arial" w:cs="Arial"/>
                <w:bCs/>
                <w:iCs/>
                <w:sz w:val="20"/>
                <w:szCs w:val="20"/>
                <w:lang w:val="en-US"/>
              </w:rPr>
            </w:pPr>
            <w:r w:rsidRPr="0071163C">
              <w:rPr>
                <w:rFonts w:ascii="Arial" w:hAnsi="Arial" w:cs="Arial"/>
                <w:bCs/>
                <w:iCs/>
                <w:sz w:val="20"/>
                <w:szCs w:val="20"/>
                <w:lang w:val="en-US"/>
              </w:rPr>
              <w:t>Cogency of arguments and ability to defend ideas</w:t>
            </w:r>
          </w:p>
        </w:tc>
        <w:tc>
          <w:tcPr>
            <w:tcW w:w="9323" w:type="dxa"/>
            <w:gridSpan w:val="10"/>
          </w:tcPr>
          <w:p w:rsidR="0060044E" w:rsidRDefault="0060044E" w:rsidP="0060044E">
            <w:pPr>
              <w:rPr>
                <w:rFonts w:ascii="Arial" w:hAnsi="Arial" w:cs="Arial"/>
                <w:bCs/>
                <w:sz w:val="20"/>
                <w:szCs w:val="20"/>
                <w:lang w:val="en-US"/>
              </w:rPr>
            </w:pPr>
          </w:p>
          <w:p w:rsidR="004A2689" w:rsidRDefault="004A2689" w:rsidP="0060044E">
            <w:pPr>
              <w:rPr>
                <w:rFonts w:ascii="Arial" w:hAnsi="Arial" w:cs="Arial"/>
                <w:bCs/>
                <w:sz w:val="20"/>
                <w:szCs w:val="20"/>
                <w:lang w:val="en-US"/>
              </w:rPr>
            </w:pPr>
            <w:r w:rsidRPr="0071163C">
              <w:rPr>
                <w:rFonts w:ascii="Arial" w:hAnsi="Arial" w:cs="Arial"/>
                <w:bCs/>
                <w:sz w:val="20"/>
                <w:szCs w:val="20"/>
                <w:lang w:val="en-US"/>
              </w:rPr>
              <w:t xml:space="preserve">Extent to which contributions convert isolated points into broader interpretations and arguments. Degree to which the student draws on evidence-based argumentation, with effective use of examples. Level of capacity to respond constructively and courteously to questions and criticisms. </w:t>
            </w:r>
          </w:p>
          <w:p w:rsidR="0060044E" w:rsidRPr="0071163C" w:rsidRDefault="0060044E" w:rsidP="0060044E">
            <w:pPr>
              <w:rPr>
                <w:rFonts w:ascii="Arial" w:hAnsi="Arial" w:cs="Arial"/>
                <w:bCs/>
                <w:sz w:val="20"/>
                <w:szCs w:val="20"/>
                <w:lang w:val="en-US"/>
              </w:rPr>
            </w:pPr>
          </w:p>
        </w:tc>
      </w:tr>
      <w:tr w:rsidR="00961BD3" w:rsidTr="00A602D8">
        <w:tc>
          <w:tcPr>
            <w:tcW w:w="1417" w:type="dxa"/>
            <w:vMerge/>
          </w:tcPr>
          <w:p w:rsidR="00961BD3" w:rsidRPr="0071163C" w:rsidRDefault="00961BD3" w:rsidP="0060044E">
            <w:pPr>
              <w:rPr>
                <w:rFonts w:ascii="Arial" w:hAnsi="Arial" w:cs="Arial"/>
                <w:bCs/>
                <w:iCs/>
                <w:sz w:val="20"/>
                <w:szCs w:val="20"/>
                <w:lang w:val="en-US"/>
              </w:rPr>
            </w:pP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Fail</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Insufficient</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Sufficient</w:t>
            </w:r>
          </w:p>
        </w:tc>
        <w:tc>
          <w:tcPr>
            <w:tcW w:w="1165"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in Parts</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to Very Good</w:t>
            </w:r>
          </w:p>
        </w:tc>
        <w:tc>
          <w:tcPr>
            <w:tcW w:w="1166"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Excellent</w:t>
            </w:r>
          </w:p>
        </w:tc>
        <w:tc>
          <w:tcPr>
            <w:tcW w:w="1165" w:type="dxa"/>
            <w:vAlign w:val="center"/>
          </w:tcPr>
          <w:p w:rsidR="00961BD3" w:rsidRPr="00A724B4" w:rsidRDefault="00961BD3" w:rsidP="0060044E">
            <w:pPr>
              <w:jc w:val="center"/>
              <w:rPr>
                <w:rFonts w:ascii="Arial" w:hAnsi="Arial" w:cs="Arial"/>
                <w:bCs/>
                <w:sz w:val="17"/>
                <w:szCs w:val="17"/>
                <w:lang w:val="en-US"/>
              </w:rPr>
            </w:pPr>
            <w:r w:rsidRPr="00A724B4">
              <w:rPr>
                <w:rFonts w:ascii="Arial" w:hAnsi="Arial" w:cs="Arial"/>
                <w:bCs/>
                <w:sz w:val="17"/>
                <w:szCs w:val="17"/>
                <w:lang w:val="en-US"/>
              </w:rPr>
              <w:t>Outstanding</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Exceptional</w:t>
            </w:r>
          </w:p>
        </w:tc>
      </w:tr>
      <w:tr w:rsidR="004A2689" w:rsidTr="004A2689">
        <w:tc>
          <w:tcPr>
            <w:tcW w:w="1417" w:type="dxa"/>
            <w:vMerge w:val="restart"/>
          </w:tcPr>
          <w:p w:rsidR="004A2689" w:rsidRPr="0071163C" w:rsidRDefault="004A2689" w:rsidP="0060044E">
            <w:pPr>
              <w:rPr>
                <w:rFonts w:ascii="Arial" w:hAnsi="Arial" w:cs="Arial"/>
                <w:bCs/>
                <w:iCs/>
                <w:sz w:val="20"/>
                <w:szCs w:val="20"/>
                <w:lang w:val="en-US"/>
              </w:rPr>
            </w:pPr>
            <w:r w:rsidRPr="0071163C">
              <w:rPr>
                <w:rFonts w:ascii="Arial" w:hAnsi="Arial" w:cs="Arial"/>
                <w:bCs/>
                <w:iCs/>
                <w:sz w:val="20"/>
                <w:szCs w:val="20"/>
                <w:lang w:val="en-US"/>
              </w:rPr>
              <w:t>Level of engagement and interaction</w:t>
            </w:r>
          </w:p>
        </w:tc>
        <w:tc>
          <w:tcPr>
            <w:tcW w:w="9323" w:type="dxa"/>
            <w:gridSpan w:val="10"/>
          </w:tcPr>
          <w:p w:rsidR="0060044E" w:rsidRDefault="0060044E" w:rsidP="0060044E">
            <w:pPr>
              <w:rPr>
                <w:rFonts w:ascii="Arial" w:hAnsi="Arial" w:cs="Arial"/>
                <w:bCs/>
                <w:sz w:val="20"/>
                <w:szCs w:val="20"/>
                <w:lang w:val="en-US"/>
              </w:rPr>
            </w:pPr>
          </w:p>
          <w:p w:rsidR="004A2689" w:rsidRDefault="004A2689" w:rsidP="0060044E">
            <w:pPr>
              <w:rPr>
                <w:rFonts w:ascii="Arial" w:hAnsi="Arial" w:cs="Arial"/>
                <w:bCs/>
                <w:sz w:val="20"/>
                <w:szCs w:val="20"/>
                <w:lang w:val="en-US"/>
              </w:rPr>
            </w:pPr>
            <w:r w:rsidRPr="0071163C">
              <w:rPr>
                <w:rFonts w:ascii="Arial" w:hAnsi="Arial" w:cs="Arial"/>
                <w:bCs/>
                <w:sz w:val="20"/>
                <w:szCs w:val="20"/>
                <w:lang w:val="en-US"/>
              </w:rPr>
              <w:t>Degree to which seminar contributions show engagement with the topic and with the contributions of other participants; an inquisitive attitude, and openness to alternative perspectives; active support and respect for peers; and a positive contribution to the group dynamic and the learning experience of others.</w:t>
            </w:r>
          </w:p>
          <w:p w:rsidR="0060044E" w:rsidRPr="0071163C" w:rsidRDefault="0060044E" w:rsidP="0060044E">
            <w:pPr>
              <w:rPr>
                <w:rFonts w:ascii="Arial" w:hAnsi="Arial" w:cs="Arial"/>
                <w:bCs/>
                <w:sz w:val="20"/>
                <w:szCs w:val="20"/>
                <w:lang w:val="en-US"/>
              </w:rPr>
            </w:pPr>
          </w:p>
        </w:tc>
      </w:tr>
      <w:tr w:rsidR="00961BD3" w:rsidTr="00490A65">
        <w:tc>
          <w:tcPr>
            <w:tcW w:w="1417" w:type="dxa"/>
            <w:vMerge/>
          </w:tcPr>
          <w:p w:rsidR="00961BD3" w:rsidRPr="0071163C" w:rsidRDefault="00961BD3" w:rsidP="0060044E">
            <w:pPr>
              <w:rPr>
                <w:rFonts w:ascii="Arial" w:hAnsi="Arial" w:cs="Arial"/>
                <w:bCs/>
                <w:iCs/>
                <w:sz w:val="20"/>
                <w:szCs w:val="20"/>
                <w:lang w:val="en-US"/>
              </w:rPr>
            </w:pP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Fail</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Insufficient</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Sufficient</w:t>
            </w:r>
          </w:p>
        </w:tc>
        <w:tc>
          <w:tcPr>
            <w:tcW w:w="1165"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in Parts</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to Very Good</w:t>
            </w:r>
          </w:p>
        </w:tc>
        <w:tc>
          <w:tcPr>
            <w:tcW w:w="1166"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Excellent</w:t>
            </w:r>
          </w:p>
        </w:tc>
        <w:tc>
          <w:tcPr>
            <w:tcW w:w="1165" w:type="dxa"/>
            <w:vAlign w:val="center"/>
          </w:tcPr>
          <w:p w:rsidR="00961BD3" w:rsidRPr="00A724B4" w:rsidRDefault="00961BD3" w:rsidP="0060044E">
            <w:pPr>
              <w:jc w:val="center"/>
              <w:rPr>
                <w:rFonts w:ascii="Arial" w:hAnsi="Arial" w:cs="Arial"/>
                <w:bCs/>
                <w:sz w:val="17"/>
                <w:szCs w:val="17"/>
                <w:lang w:val="en-US"/>
              </w:rPr>
            </w:pPr>
            <w:r w:rsidRPr="00A724B4">
              <w:rPr>
                <w:rFonts w:ascii="Arial" w:hAnsi="Arial" w:cs="Arial"/>
                <w:bCs/>
                <w:sz w:val="17"/>
                <w:szCs w:val="17"/>
                <w:lang w:val="en-US"/>
              </w:rPr>
              <w:t>Outstanding</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Exceptional</w:t>
            </w:r>
          </w:p>
        </w:tc>
      </w:tr>
      <w:tr w:rsidR="004A2689" w:rsidTr="004A2689">
        <w:tc>
          <w:tcPr>
            <w:tcW w:w="1417" w:type="dxa"/>
            <w:vMerge w:val="restart"/>
          </w:tcPr>
          <w:p w:rsidR="004A2689" w:rsidRPr="0071163C" w:rsidRDefault="004A2689" w:rsidP="0060044E">
            <w:pPr>
              <w:rPr>
                <w:rFonts w:ascii="Arial" w:hAnsi="Arial" w:cs="Arial"/>
                <w:bCs/>
                <w:iCs/>
                <w:sz w:val="20"/>
                <w:szCs w:val="20"/>
                <w:lang w:val="en-US"/>
              </w:rPr>
            </w:pPr>
            <w:r w:rsidRPr="0071163C">
              <w:rPr>
                <w:rFonts w:ascii="Arial" w:hAnsi="Arial" w:cs="Arial"/>
                <w:bCs/>
                <w:iCs/>
                <w:sz w:val="20"/>
                <w:szCs w:val="20"/>
                <w:lang w:val="en-US"/>
              </w:rPr>
              <w:t>Attendance and frequency of participation</w:t>
            </w:r>
          </w:p>
        </w:tc>
        <w:tc>
          <w:tcPr>
            <w:tcW w:w="9323" w:type="dxa"/>
            <w:gridSpan w:val="10"/>
          </w:tcPr>
          <w:p w:rsidR="0060044E" w:rsidRDefault="0060044E" w:rsidP="0060044E">
            <w:pPr>
              <w:rPr>
                <w:rFonts w:ascii="Arial" w:hAnsi="Arial" w:cs="Arial"/>
                <w:bCs/>
                <w:sz w:val="20"/>
                <w:szCs w:val="20"/>
                <w:lang w:val="en-US"/>
              </w:rPr>
            </w:pPr>
          </w:p>
          <w:p w:rsidR="004A2689" w:rsidRDefault="004A2689" w:rsidP="0060044E">
            <w:pPr>
              <w:rPr>
                <w:rFonts w:ascii="Arial" w:hAnsi="Arial" w:cs="Arial"/>
                <w:bCs/>
                <w:sz w:val="20"/>
                <w:szCs w:val="20"/>
                <w:lang w:val="en-US"/>
              </w:rPr>
            </w:pPr>
            <w:r w:rsidRPr="0071163C">
              <w:rPr>
                <w:rFonts w:ascii="Arial" w:hAnsi="Arial" w:cs="Arial"/>
                <w:bCs/>
                <w:sz w:val="20"/>
                <w:szCs w:val="20"/>
                <w:lang w:val="en-US"/>
              </w:rPr>
              <w:t>Level of seminar attendance (and punctuality). Extent to which the student participates actively when appropriate.</w:t>
            </w:r>
          </w:p>
          <w:p w:rsidR="0060044E" w:rsidRPr="0071163C" w:rsidRDefault="0060044E" w:rsidP="0060044E">
            <w:pPr>
              <w:rPr>
                <w:rFonts w:ascii="Arial" w:hAnsi="Arial" w:cs="Arial"/>
                <w:bCs/>
                <w:sz w:val="20"/>
                <w:szCs w:val="20"/>
                <w:lang w:val="en-US"/>
              </w:rPr>
            </w:pPr>
          </w:p>
        </w:tc>
      </w:tr>
      <w:tr w:rsidR="00961BD3" w:rsidTr="004E712D">
        <w:tc>
          <w:tcPr>
            <w:tcW w:w="1417" w:type="dxa"/>
            <w:vMerge/>
          </w:tcPr>
          <w:p w:rsidR="00961BD3" w:rsidRPr="004057B5" w:rsidRDefault="00961BD3" w:rsidP="0060044E">
            <w:pPr>
              <w:rPr>
                <w:rFonts w:ascii="Arial" w:hAnsi="Arial" w:cs="Arial"/>
                <w:bCs/>
                <w:iCs/>
                <w:sz w:val="20"/>
                <w:szCs w:val="20"/>
                <w:lang w:val="en-US"/>
              </w:rPr>
            </w:pP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Fail</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Insufficient</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Sufficient</w:t>
            </w:r>
          </w:p>
        </w:tc>
        <w:tc>
          <w:tcPr>
            <w:tcW w:w="1165"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in Parts</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to Very Good</w:t>
            </w:r>
          </w:p>
        </w:tc>
        <w:tc>
          <w:tcPr>
            <w:tcW w:w="1166"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Excellent</w:t>
            </w:r>
          </w:p>
        </w:tc>
        <w:tc>
          <w:tcPr>
            <w:tcW w:w="1165" w:type="dxa"/>
            <w:vAlign w:val="center"/>
          </w:tcPr>
          <w:p w:rsidR="00961BD3" w:rsidRPr="00A724B4" w:rsidRDefault="00961BD3" w:rsidP="0060044E">
            <w:pPr>
              <w:jc w:val="center"/>
              <w:rPr>
                <w:rFonts w:ascii="Arial" w:hAnsi="Arial" w:cs="Arial"/>
                <w:bCs/>
                <w:sz w:val="17"/>
                <w:szCs w:val="17"/>
                <w:lang w:val="en-US"/>
              </w:rPr>
            </w:pPr>
            <w:r w:rsidRPr="00A724B4">
              <w:rPr>
                <w:rFonts w:ascii="Arial" w:hAnsi="Arial" w:cs="Arial"/>
                <w:bCs/>
                <w:sz w:val="17"/>
                <w:szCs w:val="17"/>
                <w:lang w:val="en-US"/>
              </w:rPr>
              <w:t>Outstanding</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Exceptional</w:t>
            </w:r>
          </w:p>
        </w:tc>
      </w:tr>
      <w:tr w:rsidR="004A2689" w:rsidTr="004A2689">
        <w:tc>
          <w:tcPr>
            <w:tcW w:w="1417" w:type="dxa"/>
            <w:vMerge w:val="restart"/>
            <w:vAlign w:val="center"/>
          </w:tcPr>
          <w:p w:rsidR="004A2689" w:rsidRPr="004057B5" w:rsidRDefault="004A2689" w:rsidP="0060044E">
            <w:pPr>
              <w:rPr>
                <w:rFonts w:ascii="Arial" w:hAnsi="Arial" w:cs="Arial"/>
                <w:bCs/>
                <w:iCs/>
                <w:sz w:val="18"/>
                <w:szCs w:val="22"/>
                <w:lang w:val="en-US"/>
              </w:rPr>
            </w:pPr>
            <w:r w:rsidRPr="004057B5">
              <w:rPr>
                <w:rFonts w:ascii="Arial" w:hAnsi="Arial" w:cs="Arial"/>
                <w:bCs/>
                <w:iCs/>
                <w:sz w:val="20"/>
                <w:szCs w:val="22"/>
                <w:lang w:val="en-US"/>
              </w:rPr>
              <w:t>[Space for subject</w:t>
            </w:r>
            <w:r>
              <w:rPr>
                <w:rFonts w:ascii="Arial" w:hAnsi="Arial" w:cs="Arial"/>
                <w:bCs/>
                <w:iCs/>
                <w:sz w:val="20"/>
                <w:szCs w:val="22"/>
                <w:lang w:val="en-US"/>
              </w:rPr>
              <w:t>-</w:t>
            </w:r>
            <w:r w:rsidRPr="004057B5">
              <w:rPr>
                <w:rFonts w:ascii="Arial" w:hAnsi="Arial" w:cs="Arial"/>
                <w:bCs/>
                <w:iCs/>
                <w:sz w:val="20"/>
                <w:szCs w:val="22"/>
                <w:lang w:val="en-US"/>
              </w:rPr>
              <w:t>specific criteria]</w:t>
            </w:r>
          </w:p>
        </w:tc>
        <w:tc>
          <w:tcPr>
            <w:tcW w:w="9323" w:type="dxa"/>
            <w:gridSpan w:val="10"/>
            <w:vAlign w:val="center"/>
          </w:tcPr>
          <w:p w:rsidR="004A2689" w:rsidRDefault="004A2689" w:rsidP="0060044E">
            <w:pPr>
              <w:rPr>
                <w:rFonts w:ascii="Arial" w:hAnsi="Arial" w:cs="Arial"/>
                <w:b/>
                <w:bCs/>
                <w:sz w:val="22"/>
                <w:szCs w:val="22"/>
                <w:lang w:val="en-US"/>
              </w:rPr>
            </w:pPr>
          </w:p>
          <w:p w:rsidR="004A2689" w:rsidRDefault="004A2689" w:rsidP="0060044E">
            <w:pPr>
              <w:rPr>
                <w:rFonts w:ascii="Arial" w:hAnsi="Arial" w:cs="Arial"/>
                <w:b/>
                <w:bCs/>
                <w:sz w:val="22"/>
                <w:szCs w:val="22"/>
                <w:lang w:val="en-US"/>
              </w:rPr>
            </w:pPr>
          </w:p>
          <w:p w:rsidR="0060044E" w:rsidRDefault="0060044E" w:rsidP="0060044E">
            <w:pPr>
              <w:rPr>
                <w:rFonts w:ascii="Arial" w:hAnsi="Arial" w:cs="Arial"/>
                <w:b/>
                <w:bCs/>
                <w:sz w:val="22"/>
                <w:szCs w:val="22"/>
                <w:lang w:val="en-US"/>
              </w:rPr>
            </w:pPr>
          </w:p>
          <w:p w:rsidR="0060044E" w:rsidRDefault="0060044E" w:rsidP="0060044E">
            <w:pPr>
              <w:rPr>
                <w:rFonts w:ascii="Arial" w:hAnsi="Arial" w:cs="Arial"/>
                <w:b/>
                <w:bCs/>
                <w:sz w:val="22"/>
                <w:szCs w:val="22"/>
                <w:lang w:val="en-US"/>
              </w:rPr>
            </w:pPr>
          </w:p>
          <w:p w:rsidR="004A2689" w:rsidRPr="005E4F00" w:rsidRDefault="004A2689" w:rsidP="0060044E">
            <w:pPr>
              <w:rPr>
                <w:rFonts w:ascii="Arial" w:hAnsi="Arial" w:cs="Arial"/>
                <w:b/>
                <w:bCs/>
                <w:sz w:val="22"/>
                <w:szCs w:val="22"/>
                <w:lang w:val="en-US"/>
              </w:rPr>
            </w:pPr>
          </w:p>
        </w:tc>
      </w:tr>
      <w:tr w:rsidR="00961BD3" w:rsidTr="003F6A3A">
        <w:tc>
          <w:tcPr>
            <w:tcW w:w="1417" w:type="dxa"/>
            <w:vMerge/>
            <w:vAlign w:val="center"/>
          </w:tcPr>
          <w:p w:rsidR="00961BD3" w:rsidRPr="004057B5" w:rsidRDefault="00961BD3" w:rsidP="0060044E">
            <w:pPr>
              <w:rPr>
                <w:rFonts w:ascii="Arial" w:hAnsi="Arial" w:cs="Arial"/>
                <w:bCs/>
                <w:iCs/>
                <w:sz w:val="20"/>
                <w:szCs w:val="22"/>
                <w:lang w:val="en-US"/>
              </w:rPr>
            </w:pP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Fail</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Insufficient</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Sufficient</w:t>
            </w:r>
          </w:p>
        </w:tc>
        <w:tc>
          <w:tcPr>
            <w:tcW w:w="1165"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in Parts</w:t>
            </w:r>
          </w:p>
        </w:tc>
        <w:tc>
          <w:tcPr>
            <w:tcW w:w="1165"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Good to Very Good</w:t>
            </w:r>
          </w:p>
        </w:tc>
        <w:tc>
          <w:tcPr>
            <w:tcW w:w="1166" w:type="dxa"/>
            <w:gridSpan w:val="2"/>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Excellent</w:t>
            </w:r>
          </w:p>
        </w:tc>
        <w:tc>
          <w:tcPr>
            <w:tcW w:w="1165" w:type="dxa"/>
            <w:vAlign w:val="center"/>
          </w:tcPr>
          <w:p w:rsidR="00961BD3" w:rsidRPr="00A724B4" w:rsidRDefault="00961BD3" w:rsidP="0060044E">
            <w:pPr>
              <w:jc w:val="center"/>
              <w:rPr>
                <w:rFonts w:ascii="Arial" w:hAnsi="Arial" w:cs="Arial"/>
                <w:bCs/>
                <w:sz w:val="17"/>
                <w:szCs w:val="17"/>
                <w:lang w:val="en-US"/>
              </w:rPr>
            </w:pPr>
            <w:r w:rsidRPr="00A724B4">
              <w:rPr>
                <w:rFonts w:ascii="Arial" w:hAnsi="Arial" w:cs="Arial"/>
                <w:bCs/>
                <w:sz w:val="17"/>
                <w:szCs w:val="17"/>
                <w:lang w:val="en-US"/>
              </w:rPr>
              <w:t>Outstanding</w:t>
            </w:r>
          </w:p>
        </w:tc>
        <w:tc>
          <w:tcPr>
            <w:tcW w:w="1166" w:type="dxa"/>
            <w:vAlign w:val="center"/>
          </w:tcPr>
          <w:p w:rsidR="00961BD3" w:rsidRPr="00A724B4" w:rsidRDefault="00961BD3" w:rsidP="0060044E">
            <w:pPr>
              <w:jc w:val="center"/>
              <w:rPr>
                <w:rFonts w:ascii="Arial" w:hAnsi="Arial" w:cs="Arial"/>
                <w:bCs/>
                <w:sz w:val="18"/>
                <w:szCs w:val="18"/>
                <w:lang w:val="en-US"/>
              </w:rPr>
            </w:pPr>
            <w:r w:rsidRPr="00A724B4">
              <w:rPr>
                <w:rFonts w:ascii="Arial" w:hAnsi="Arial" w:cs="Arial"/>
                <w:bCs/>
                <w:sz w:val="18"/>
                <w:szCs w:val="18"/>
                <w:lang w:val="en-US"/>
              </w:rPr>
              <w:t>Exceptional</w:t>
            </w:r>
          </w:p>
        </w:tc>
      </w:tr>
      <w:tr w:rsidR="00374467" w:rsidTr="003F6A3A">
        <w:tc>
          <w:tcPr>
            <w:tcW w:w="1417" w:type="dxa"/>
            <w:vAlign w:val="center"/>
          </w:tcPr>
          <w:p w:rsidR="00374467" w:rsidRDefault="00374467" w:rsidP="0060044E">
            <w:pPr>
              <w:rPr>
                <w:rFonts w:ascii="Arial" w:hAnsi="Arial" w:cs="Arial"/>
                <w:b/>
                <w:bCs/>
                <w:iCs/>
                <w:sz w:val="20"/>
                <w:szCs w:val="22"/>
                <w:lang w:val="en-US"/>
              </w:rPr>
            </w:pPr>
            <w:r w:rsidRPr="009E3735">
              <w:rPr>
                <w:rFonts w:ascii="Arial" w:hAnsi="Arial" w:cs="Arial"/>
                <w:b/>
                <w:bCs/>
                <w:iCs/>
                <w:sz w:val="20"/>
                <w:szCs w:val="22"/>
                <w:lang w:val="en-US"/>
              </w:rPr>
              <w:t>Overall mark</w:t>
            </w:r>
          </w:p>
          <w:p w:rsidR="00894911" w:rsidRPr="004057B5" w:rsidRDefault="00894911" w:rsidP="0060044E">
            <w:pPr>
              <w:rPr>
                <w:rFonts w:ascii="Arial" w:hAnsi="Arial" w:cs="Arial"/>
                <w:bCs/>
                <w:iCs/>
                <w:sz w:val="20"/>
                <w:szCs w:val="22"/>
                <w:lang w:val="en-US"/>
              </w:rPr>
            </w:pPr>
            <w:r>
              <w:rPr>
                <w:rFonts w:ascii="Arial" w:hAnsi="Arial" w:cs="Arial"/>
                <w:b/>
                <w:bCs/>
                <w:iCs/>
                <w:sz w:val="20"/>
                <w:szCs w:val="22"/>
                <w:lang w:val="en-US"/>
              </w:rPr>
              <w:t>(circle mark)</w:t>
            </w:r>
          </w:p>
        </w:tc>
        <w:tc>
          <w:tcPr>
            <w:tcW w:w="1165" w:type="dxa"/>
            <w:vAlign w:val="center"/>
          </w:tcPr>
          <w:p w:rsidR="00374467" w:rsidRPr="00894911" w:rsidRDefault="00374467" w:rsidP="0060044E">
            <w:pPr>
              <w:jc w:val="center"/>
              <w:rPr>
                <w:rFonts w:ascii="Arial" w:hAnsi="Arial" w:cs="Arial"/>
                <w:b/>
                <w:bCs/>
                <w:sz w:val="18"/>
                <w:szCs w:val="18"/>
                <w:lang w:val="en-US"/>
              </w:rPr>
            </w:pPr>
            <w:r w:rsidRPr="00894911">
              <w:rPr>
                <w:rFonts w:ascii="Arial" w:hAnsi="Arial" w:cs="Arial"/>
                <w:b/>
                <w:bCs/>
                <w:sz w:val="18"/>
                <w:szCs w:val="18"/>
                <w:lang w:val="en-US"/>
              </w:rPr>
              <w:t>28</w:t>
            </w:r>
            <w:r w:rsidR="0060044E">
              <w:rPr>
                <w:rFonts w:ascii="Arial" w:hAnsi="Arial" w:cs="Arial"/>
                <w:b/>
                <w:bCs/>
                <w:sz w:val="18"/>
                <w:szCs w:val="18"/>
                <w:lang w:val="en-US"/>
              </w:rPr>
              <w:t>, 25, 22</w:t>
            </w:r>
          </w:p>
          <w:p w:rsidR="0060044E" w:rsidRDefault="0060044E" w:rsidP="0060044E">
            <w:pPr>
              <w:jc w:val="center"/>
              <w:rPr>
                <w:rFonts w:ascii="Arial" w:hAnsi="Arial" w:cs="Arial"/>
                <w:b/>
                <w:bCs/>
                <w:sz w:val="18"/>
                <w:szCs w:val="18"/>
                <w:lang w:val="en-US"/>
              </w:rPr>
            </w:pPr>
          </w:p>
          <w:p w:rsidR="00374467" w:rsidRPr="00894911" w:rsidRDefault="00374467" w:rsidP="0060044E">
            <w:pPr>
              <w:jc w:val="center"/>
              <w:rPr>
                <w:rFonts w:ascii="Arial" w:hAnsi="Arial" w:cs="Arial"/>
                <w:b/>
                <w:bCs/>
                <w:sz w:val="18"/>
                <w:szCs w:val="18"/>
                <w:lang w:val="en-US"/>
              </w:rPr>
            </w:pPr>
            <w:bookmarkStart w:id="0" w:name="_GoBack"/>
            <w:bookmarkEnd w:id="0"/>
            <w:r w:rsidRPr="00894911">
              <w:rPr>
                <w:rFonts w:ascii="Arial" w:hAnsi="Arial" w:cs="Arial"/>
                <w:b/>
                <w:bCs/>
                <w:sz w:val="18"/>
                <w:szCs w:val="18"/>
                <w:lang w:val="en-US"/>
              </w:rPr>
              <w:t>15</w:t>
            </w:r>
            <w:r w:rsidR="0060044E">
              <w:rPr>
                <w:rFonts w:ascii="Arial" w:hAnsi="Arial" w:cs="Arial"/>
                <w:b/>
                <w:bCs/>
                <w:sz w:val="18"/>
                <w:szCs w:val="18"/>
                <w:lang w:val="en-US"/>
              </w:rPr>
              <w:t xml:space="preserve">, </w:t>
            </w:r>
            <w:r w:rsidRPr="00894911">
              <w:rPr>
                <w:rFonts w:ascii="Arial" w:hAnsi="Arial" w:cs="Arial"/>
                <w:b/>
                <w:bCs/>
                <w:sz w:val="18"/>
                <w:szCs w:val="18"/>
                <w:lang w:val="en-US"/>
              </w:rPr>
              <w:t>5</w:t>
            </w:r>
            <w:r w:rsidR="0060044E">
              <w:rPr>
                <w:rFonts w:ascii="Arial" w:hAnsi="Arial" w:cs="Arial"/>
                <w:b/>
                <w:bCs/>
                <w:sz w:val="18"/>
                <w:szCs w:val="18"/>
                <w:lang w:val="en-US"/>
              </w:rPr>
              <w:t xml:space="preserve">, </w:t>
            </w:r>
            <w:r w:rsidRPr="00894911">
              <w:rPr>
                <w:rFonts w:ascii="Arial" w:hAnsi="Arial" w:cs="Arial"/>
                <w:b/>
                <w:bCs/>
                <w:sz w:val="18"/>
                <w:szCs w:val="18"/>
                <w:lang w:val="en-US"/>
              </w:rPr>
              <w:t>0</w:t>
            </w:r>
          </w:p>
        </w:tc>
        <w:tc>
          <w:tcPr>
            <w:tcW w:w="1165" w:type="dxa"/>
            <w:vAlign w:val="center"/>
          </w:tcPr>
          <w:p w:rsidR="00374467" w:rsidRPr="00894911" w:rsidRDefault="00374467" w:rsidP="0060044E">
            <w:pPr>
              <w:jc w:val="center"/>
              <w:rPr>
                <w:rFonts w:ascii="Arial" w:hAnsi="Arial" w:cs="Arial"/>
                <w:b/>
                <w:bCs/>
                <w:sz w:val="18"/>
                <w:szCs w:val="18"/>
                <w:lang w:val="en-US"/>
              </w:rPr>
            </w:pPr>
            <w:r w:rsidRPr="00894911">
              <w:rPr>
                <w:rFonts w:ascii="Arial" w:hAnsi="Arial" w:cs="Arial"/>
                <w:b/>
                <w:bCs/>
                <w:sz w:val="18"/>
                <w:szCs w:val="18"/>
                <w:lang w:val="en-US"/>
              </w:rPr>
              <w:t>38</w:t>
            </w:r>
            <w:r w:rsidR="0060044E">
              <w:rPr>
                <w:rFonts w:ascii="Arial" w:hAnsi="Arial" w:cs="Arial"/>
                <w:b/>
                <w:bCs/>
                <w:sz w:val="18"/>
                <w:szCs w:val="18"/>
                <w:lang w:val="en-US"/>
              </w:rPr>
              <w:t xml:space="preserve">, </w:t>
            </w:r>
            <w:r w:rsidRPr="00894911">
              <w:rPr>
                <w:rFonts w:ascii="Arial" w:hAnsi="Arial" w:cs="Arial"/>
                <w:b/>
                <w:bCs/>
                <w:sz w:val="18"/>
                <w:szCs w:val="18"/>
                <w:lang w:val="en-US"/>
              </w:rPr>
              <w:t>35</w:t>
            </w:r>
            <w:r w:rsidR="0060044E">
              <w:rPr>
                <w:rFonts w:ascii="Arial" w:hAnsi="Arial" w:cs="Arial"/>
                <w:b/>
                <w:bCs/>
                <w:sz w:val="18"/>
                <w:szCs w:val="18"/>
                <w:lang w:val="en-US"/>
              </w:rPr>
              <w:t xml:space="preserve">, </w:t>
            </w:r>
            <w:r w:rsidRPr="00894911">
              <w:rPr>
                <w:rFonts w:ascii="Arial" w:hAnsi="Arial" w:cs="Arial"/>
                <w:b/>
                <w:bCs/>
                <w:sz w:val="18"/>
                <w:szCs w:val="18"/>
                <w:lang w:val="en-US"/>
              </w:rPr>
              <w:t>32</w:t>
            </w:r>
          </w:p>
        </w:tc>
        <w:tc>
          <w:tcPr>
            <w:tcW w:w="1166" w:type="dxa"/>
            <w:vAlign w:val="center"/>
          </w:tcPr>
          <w:p w:rsidR="00374467" w:rsidRPr="00894911" w:rsidRDefault="00374467" w:rsidP="0060044E">
            <w:pPr>
              <w:jc w:val="center"/>
              <w:rPr>
                <w:rFonts w:ascii="Arial" w:hAnsi="Arial" w:cs="Arial"/>
                <w:b/>
                <w:bCs/>
                <w:sz w:val="18"/>
                <w:szCs w:val="18"/>
                <w:lang w:val="en-US"/>
              </w:rPr>
            </w:pPr>
            <w:r w:rsidRPr="00894911">
              <w:rPr>
                <w:rFonts w:ascii="Arial" w:hAnsi="Arial" w:cs="Arial"/>
                <w:b/>
                <w:bCs/>
                <w:sz w:val="18"/>
                <w:szCs w:val="18"/>
                <w:lang w:val="en-US"/>
              </w:rPr>
              <w:t>48</w:t>
            </w:r>
            <w:r w:rsidR="0060044E">
              <w:rPr>
                <w:rFonts w:ascii="Arial" w:hAnsi="Arial" w:cs="Arial"/>
                <w:b/>
                <w:bCs/>
                <w:sz w:val="18"/>
                <w:szCs w:val="18"/>
                <w:lang w:val="en-US"/>
              </w:rPr>
              <w:t xml:space="preserve">, </w:t>
            </w:r>
            <w:r w:rsidRPr="00894911">
              <w:rPr>
                <w:rFonts w:ascii="Arial" w:hAnsi="Arial" w:cs="Arial"/>
                <w:b/>
                <w:bCs/>
                <w:sz w:val="18"/>
                <w:szCs w:val="18"/>
                <w:lang w:val="en-US"/>
              </w:rPr>
              <w:t>45</w:t>
            </w:r>
            <w:r w:rsidR="0060044E">
              <w:rPr>
                <w:rFonts w:ascii="Arial" w:hAnsi="Arial" w:cs="Arial"/>
                <w:b/>
                <w:bCs/>
                <w:sz w:val="18"/>
                <w:szCs w:val="18"/>
                <w:lang w:val="en-US"/>
              </w:rPr>
              <w:t xml:space="preserve">, </w:t>
            </w:r>
            <w:r w:rsidRPr="00894911">
              <w:rPr>
                <w:rFonts w:ascii="Arial" w:hAnsi="Arial" w:cs="Arial"/>
                <w:b/>
                <w:bCs/>
                <w:sz w:val="18"/>
                <w:szCs w:val="18"/>
                <w:lang w:val="en-US"/>
              </w:rPr>
              <w:t>42</w:t>
            </w:r>
          </w:p>
        </w:tc>
        <w:tc>
          <w:tcPr>
            <w:tcW w:w="1165" w:type="dxa"/>
            <w:gridSpan w:val="2"/>
            <w:vAlign w:val="center"/>
          </w:tcPr>
          <w:p w:rsidR="00374467" w:rsidRPr="00894911" w:rsidRDefault="00374467" w:rsidP="0060044E">
            <w:pPr>
              <w:jc w:val="center"/>
              <w:rPr>
                <w:rFonts w:ascii="Arial" w:hAnsi="Arial" w:cs="Arial"/>
                <w:b/>
                <w:bCs/>
                <w:sz w:val="18"/>
                <w:szCs w:val="18"/>
                <w:lang w:val="en-US"/>
              </w:rPr>
            </w:pPr>
            <w:r w:rsidRPr="00894911">
              <w:rPr>
                <w:rFonts w:ascii="Arial" w:hAnsi="Arial" w:cs="Arial"/>
                <w:b/>
                <w:bCs/>
                <w:sz w:val="18"/>
                <w:szCs w:val="18"/>
                <w:lang w:val="en-US"/>
              </w:rPr>
              <w:t>58</w:t>
            </w:r>
            <w:r w:rsidR="0060044E">
              <w:rPr>
                <w:rFonts w:ascii="Arial" w:hAnsi="Arial" w:cs="Arial"/>
                <w:b/>
                <w:bCs/>
                <w:sz w:val="18"/>
                <w:szCs w:val="18"/>
                <w:lang w:val="en-US"/>
              </w:rPr>
              <w:t xml:space="preserve">, </w:t>
            </w:r>
            <w:r w:rsidRPr="00894911">
              <w:rPr>
                <w:rFonts w:ascii="Arial" w:hAnsi="Arial" w:cs="Arial"/>
                <w:b/>
                <w:bCs/>
                <w:sz w:val="18"/>
                <w:szCs w:val="18"/>
                <w:lang w:val="en-US"/>
              </w:rPr>
              <w:t>55</w:t>
            </w:r>
            <w:r w:rsidR="0060044E">
              <w:rPr>
                <w:rFonts w:ascii="Arial" w:hAnsi="Arial" w:cs="Arial"/>
                <w:b/>
                <w:bCs/>
                <w:sz w:val="18"/>
                <w:szCs w:val="18"/>
                <w:lang w:val="en-US"/>
              </w:rPr>
              <w:t xml:space="preserve">, </w:t>
            </w:r>
            <w:r w:rsidRPr="00894911">
              <w:rPr>
                <w:rFonts w:ascii="Arial" w:hAnsi="Arial" w:cs="Arial"/>
                <w:b/>
                <w:bCs/>
                <w:sz w:val="18"/>
                <w:szCs w:val="18"/>
                <w:lang w:val="en-US"/>
              </w:rPr>
              <w:t>52</w:t>
            </w:r>
          </w:p>
        </w:tc>
        <w:tc>
          <w:tcPr>
            <w:tcW w:w="1165" w:type="dxa"/>
            <w:vAlign w:val="center"/>
          </w:tcPr>
          <w:p w:rsidR="00374467" w:rsidRPr="00894911" w:rsidRDefault="00374467" w:rsidP="0060044E">
            <w:pPr>
              <w:jc w:val="center"/>
              <w:rPr>
                <w:rFonts w:ascii="Arial" w:hAnsi="Arial" w:cs="Arial"/>
                <w:b/>
                <w:bCs/>
                <w:sz w:val="18"/>
                <w:szCs w:val="18"/>
                <w:lang w:val="en-US"/>
              </w:rPr>
            </w:pPr>
            <w:r w:rsidRPr="00894911">
              <w:rPr>
                <w:rFonts w:ascii="Arial" w:hAnsi="Arial" w:cs="Arial"/>
                <w:b/>
                <w:bCs/>
                <w:sz w:val="18"/>
                <w:szCs w:val="18"/>
                <w:lang w:val="en-US"/>
              </w:rPr>
              <w:t>68</w:t>
            </w:r>
            <w:r w:rsidR="0060044E">
              <w:rPr>
                <w:rFonts w:ascii="Arial" w:hAnsi="Arial" w:cs="Arial"/>
                <w:b/>
                <w:bCs/>
                <w:sz w:val="18"/>
                <w:szCs w:val="18"/>
                <w:lang w:val="en-US"/>
              </w:rPr>
              <w:t xml:space="preserve">, </w:t>
            </w:r>
            <w:r w:rsidRPr="00894911">
              <w:rPr>
                <w:rFonts w:ascii="Arial" w:hAnsi="Arial" w:cs="Arial"/>
                <w:b/>
                <w:bCs/>
                <w:sz w:val="18"/>
                <w:szCs w:val="18"/>
                <w:lang w:val="en-US"/>
              </w:rPr>
              <w:t>65</w:t>
            </w:r>
            <w:r w:rsidR="0060044E">
              <w:rPr>
                <w:rFonts w:ascii="Arial" w:hAnsi="Arial" w:cs="Arial"/>
                <w:b/>
                <w:bCs/>
                <w:sz w:val="18"/>
                <w:szCs w:val="18"/>
                <w:lang w:val="en-US"/>
              </w:rPr>
              <w:t xml:space="preserve">, </w:t>
            </w:r>
            <w:r w:rsidRPr="00894911">
              <w:rPr>
                <w:rFonts w:ascii="Arial" w:hAnsi="Arial" w:cs="Arial"/>
                <w:b/>
                <w:bCs/>
                <w:sz w:val="18"/>
                <w:szCs w:val="18"/>
                <w:lang w:val="en-US"/>
              </w:rPr>
              <w:t>62</w:t>
            </w:r>
          </w:p>
        </w:tc>
        <w:tc>
          <w:tcPr>
            <w:tcW w:w="1166" w:type="dxa"/>
            <w:gridSpan w:val="2"/>
            <w:vAlign w:val="center"/>
          </w:tcPr>
          <w:p w:rsidR="00374467" w:rsidRPr="00894911" w:rsidRDefault="00374467" w:rsidP="0060044E">
            <w:pPr>
              <w:jc w:val="center"/>
              <w:rPr>
                <w:rFonts w:ascii="Arial" w:hAnsi="Arial" w:cs="Arial"/>
                <w:b/>
                <w:bCs/>
                <w:sz w:val="18"/>
                <w:szCs w:val="18"/>
                <w:lang w:val="en-US"/>
              </w:rPr>
            </w:pPr>
            <w:r w:rsidRPr="00894911">
              <w:rPr>
                <w:rFonts w:ascii="Arial" w:hAnsi="Arial" w:cs="Arial"/>
                <w:b/>
                <w:bCs/>
                <w:sz w:val="18"/>
                <w:szCs w:val="18"/>
                <w:lang w:val="en-US"/>
              </w:rPr>
              <w:t>78</w:t>
            </w:r>
            <w:r w:rsidR="0060044E">
              <w:rPr>
                <w:rFonts w:ascii="Arial" w:hAnsi="Arial" w:cs="Arial"/>
                <w:b/>
                <w:bCs/>
                <w:sz w:val="18"/>
                <w:szCs w:val="18"/>
                <w:lang w:val="en-US"/>
              </w:rPr>
              <w:t xml:space="preserve">, </w:t>
            </w:r>
            <w:r w:rsidRPr="00894911">
              <w:rPr>
                <w:rFonts w:ascii="Arial" w:hAnsi="Arial" w:cs="Arial"/>
                <w:b/>
                <w:bCs/>
                <w:sz w:val="18"/>
                <w:szCs w:val="18"/>
                <w:lang w:val="en-US"/>
              </w:rPr>
              <w:t>75</w:t>
            </w:r>
            <w:r w:rsidR="0060044E">
              <w:rPr>
                <w:rFonts w:ascii="Arial" w:hAnsi="Arial" w:cs="Arial"/>
                <w:b/>
                <w:bCs/>
                <w:sz w:val="18"/>
                <w:szCs w:val="18"/>
                <w:lang w:val="en-US"/>
              </w:rPr>
              <w:t xml:space="preserve">, </w:t>
            </w:r>
            <w:r w:rsidRPr="00894911">
              <w:rPr>
                <w:rFonts w:ascii="Arial" w:hAnsi="Arial" w:cs="Arial"/>
                <w:b/>
                <w:bCs/>
                <w:sz w:val="18"/>
                <w:szCs w:val="18"/>
                <w:lang w:val="en-US"/>
              </w:rPr>
              <w:t>72</w:t>
            </w:r>
          </w:p>
        </w:tc>
        <w:tc>
          <w:tcPr>
            <w:tcW w:w="1165" w:type="dxa"/>
            <w:vAlign w:val="center"/>
          </w:tcPr>
          <w:p w:rsidR="00374467" w:rsidRPr="00894911" w:rsidRDefault="00374467" w:rsidP="0060044E">
            <w:pPr>
              <w:jc w:val="center"/>
              <w:rPr>
                <w:rFonts w:ascii="Arial" w:hAnsi="Arial" w:cs="Arial"/>
                <w:b/>
                <w:bCs/>
                <w:sz w:val="17"/>
                <w:szCs w:val="17"/>
                <w:lang w:val="en-US"/>
              </w:rPr>
            </w:pPr>
            <w:r w:rsidRPr="00894911">
              <w:rPr>
                <w:rFonts w:ascii="Arial" w:hAnsi="Arial" w:cs="Arial"/>
                <w:b/>
                <w:bCs/>
                <w:sz w:val="17"/>
                <w:szCs w:val="17"/>
                <w:lang w:val="en-US"/>
              </w:rPr>
              <w:t>88</w:t>
            </w:r>
            <w:r w:rsidR="0060044E">
              <w:rPr>
                <w:rFonts w:ascii="Arial" w:hAnsi="Arial" w:cs="Arial"/>
                <w:b/>
                <w:bCs/>
                <w:sz w:val="17"/>
                <w:szCs w:val="17"/>
                <w:lang w:val="en-US"/>
              </w:rPr>
              <w:t xml:space="preserve">, </w:t>
            </w:r>
            <w:r w:rsidRPr="00894911">
              <w:rPr>
                <w:rFonts w:ascii="Arial" w:hAnsi="Arial" w:cs="Arial"/>
                <w:b/>
                <w:bCs/>
                <w:sz w:val="17"/>
                <w:szCs w:val="17"/>
                <w:lang w:val="en-US"/>
              </w:rPr>
              <w:t>85</w:t>
            </w:r>
            <w:r w:rsidR="0060044E">
              <w:rPr>
                <w:rFonts w:ascii="Arial" w:hAnsi="Arial" w:cs="Arial"/>
                <w:b/>
                <w:bCs/>
                <w:sz w:val="17"/>
                <w:szCs w:val="17"/>
                <w:lang w:val="en-US"/>
              </w:rPr>
              <w:t xml:space="preserve">, </w:t>
            </w:r>
            <w:r w:rsidRPr="00894911">
              <w:rPr>
                <w:rFonts w:ascii="Arial" w:hAnsi="Arial" w:cs="Arial"/>
                <w:b/>
                <w:bCs/>
                <w:sz w:val="17"/>
                <w:szCs w:val="17"/>
                <w:lang w:val="en-US"/>
              </w:rPr>
              <w:t>82</w:t>
            </w:r>
          </w:p>
        </w:tc>
        <w:tc>
          <w:tcPr>
            <w:tcW w:w="1166" w:type="dxa"/>
            <w:vAlign w:val="center"/>
          </w:tcPr>
          <w:p w:rsidR="00374467" w:rsidRPr="00894911" w:rsidRDefault="00374467" w:rsidP="0060044E">
            <w:pPr>
              <w:jc w:val="center"/>
              <w:rPr>
                <w:rFonts w:ascii="Arial" w:hAnsi="Arial" w:cs="Arial"/>
                <w:b/>
                <w:bCs/>
                <w:sz w:val="18"/>
                <w:szCs w:val="18"/>
                <w:lang w:val="en-US"/>
              </w:rPr>
            </w:pPr>
            <w:r w:rsidRPr="00894911">
              <w:rPr>
                <w:rFonts w:ascii="Arial" w:hAnsi="Arial" w:cs="Arial"/>
                <w:b/>
                <w:bCs/>
                <w:sz w:val="18"/>
                <w:szCs w:val="18"/>
                <w:lang w:val="en-US"/>
              </w:rPr>
              <w:t>100</w:t>
            </w:r>
            <w:r w:rsidR="0060044E">
              <w:rPr>
                <w:rFonts w:ascii="Arial" w:hAnsi="Arial" w:cs="Arial"/>
                <w:b/>
                <w:bCs/>
                <w:sz w:val="18"/>
                <w:szCs w:val="18"/>
                <w:lang w:val="en-US"/>
              </w:rPr>
              <w:t xml:space="preserve">, </w:t>
            </w:r>
            <w:r w:rsidRPr="00894911">
              <w:rPr>
                <w:rFonts w:ascii="Arial" w:hAnsi="Arial" w:cs="Arial"/>
                <w:b/>
                <w:bCs/>
                <w:sz w:val="18"/>
                <w:szCs w:val="18"/>
                <w:lang w:val="en-US"/>
              </w:rPr>
              <w:t>95</w:t>
            </w:r>
            <w:r w:rsidR="0060044E">
              <w:rPr>
                <w:rFonts w:ascii="Arial" w:hAnsi="Arial" w:cs="Arial"/>
                <w:b/>
                <w:bCs/>
                <w:sz w:val="18"/>
                <w:szCs w:val="18"/>
                <w:lang w:val="en-US"/>
              </w:rPr>
              <w:t xml:space="preserve">, </w:t>
            </w:r>
            <w:r w:rsidRPr="00894911">
              <w:rPr>
                <w:rFonts w:ascii="Arial" w:hAnsi="Arial" w:cs="Arial"/>
                <w:b/>
                <w:bCs/>
                <w:sz w:val="18"/>
                <w:szCs w:val="18"/>
                <w:lang w:val="en-US"/>
              </w:rPr>
              <w:t>92</w:t>
            </w:r>
          </w:p>
        </w:tc>
      </w:tr>
    </w:tbl>
    <w:p w:rsidR="00E07BFF" w:rsidRDefault="00E07BFF" w:rsidP="0060044E">
      <w:pPr>
        <w:rPr>
          <w:rFonts w:ascii="Arial" w:hAnsi="Arial" w:cs="Arial"/>
          <w:bCs/>
          <w:sz w:val="22"/>
          <w:szCs w:val="22"/>
          <w:lang w:val="en-US"/>
        </w:rPr>
      </w:pPr>
    </w:p>
    <w:sectPr w:rsidR="00E07BFF" w:rsidSect="005945AF">
      <w:pgSz w:w="11906" w:h="16838"/>
      <w:pgMar w:top="124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2"/>
  </w:compat>
  <w:rsids>
    <w:rsidRoot w:val="001B21CA"/>
    <w:rsid w:val="00023B99"/>
    <w:rsid w:val="000656FA"/>
    <w:rsid w:val="000866E4"/>
    <w:rsid w:val="000A05D4"/>
    <w:rsid w:val="000D242A"/>
    <w:rsid w:val="00106CD1"/>
    <w:rsid w:val="0012615B"/>
    <w:rsid w:val="001937F3"/>
    <w:rsid w:val="001A0F5E"/>
    <w:rsid w:val="001B21CA"/>
    <w:rsid w:val="001B3A6D"/>
    <w:rsid w:val="001D1C47"/>
    <w:rsid w:val="00274CC1"/>
    <w:rsid w:val="002846FE"/>
    <w:rsid w:val="00286B63"/>
    <w:rsid w:val="00307532"/>
    <w:rsid w:val="00333F4F"/>
    <w:rsid w:val="00374467"/>
    <w:rsid w:val="00396241"/>
    <w:rsid w:val="003F3619"/>
    <w:rsid w:val="004038CD"/>
    <w:rsid w:val="004057B5"/>
    <w:rsid w:val="004169A9"/>
    <w:rsid w:val="0043162D"/>
    <w:rsid w:val="004A2689"/>
    <w:rsid w:val="004C699A"/>
    <w:rsid w:val="004C70DC"/>
    <w:rsid w:val="004D68BB"/>
    <w:rsid w:val="004E6326"/>
    <w:rsid w:val="004F4F42"/>
    <w:rsid w:val="00525E9E"/>
    <w:rsid w:val="00570640"/>
    <w:rsid w:val="00582008"/>
    <w:rsid w:val="005945AF"/>
    <w:rsid w:val="005E4F00"/>
    <w:rsid w:val="0060044E"/>
    <w:rsid w:val="00696A93"/>
    <w:rsid w:val="006A497B"/>
    <w:rsid w:val="006B4E41"/>
    <w:rsid w:val="0071163C"/>
    <w:rsid w:val="007327EE"/>
    <w:rsid w:val="0077267C"/>
    <w:rsid w:val="00795602"/>
    <w:rsid w:val="007C4318"/>
    <w:rsid w:val="007E7499"/>
    <w:rsid w:val="00810668"/>
    <w:rsid w:val="00830026"/>
    <w:rsid w:val="00854C0F"/>
    <w:rsid w:val="00875A52"/>
    <w:rsid w:val="00894911"/>
    <w:rsid w:val="008B2654"/>
    <w:rsid w:val="008B3EC3"/>
    <w:rsid w:val="008F1F1F"/>
    <w:rsid w:val="00961BD3"/>
    <w:rsid w:val="009E0635"/>
    <w:rsid w:val="009E3735"/>
    <w:rsid w:val="009F4FDA"/>
    <w:rsid w:val="00A02123"/>
    <w:rsid w:val="00A0576D"/>
    <w:rsid w:val="00A11302"/>
    <w:rsid w:val="00A724B4"/>
    <w:rsid w:val="00AE4630"/>
    <w:rsid w:val="00B04188"/>
    <w:rsid w:val="00BC234D"/>
    <w:rsid w:val="00BD0DF4"/>
    <w:rsid w:val="00BF3F35"/>
    <w:rsid w:val="00C210C7"/>
    <w:rsid w:val="00C21E76"/>
    <w:rsid w:val="00C611E9"/>
    <w:rsid w:val="00CA33BA"/>
    <w:rsid w:val="00CC64D1"/>
    <w:rsid w:val="00CE1252"/>
    <w:rsid w:val="00D3026B"/>
    <w:rsid w:val="00D406DF"/>
    <w:rsid w:val="00D44EFC"/>
    <w:rsid w:val="00D536E0"/>
    <w:rsid w:val="00D74852"/>
    <w:rsid w:val="00D90093"/>
    <w:rsid w:val="00D90A2A"/>
    <w:rsid w:val="00DF5E35"/>
    <w:rsid w:val="00E07BFF"/>
    <w:rsid w:val="00E3084C"/>
    <w:rsid w:val="00E6700E"/>
    <w:rsid w:val="00E911D4"/>
    <w:rsid w:val="00EE69E3"/>
    <w:rsid w:val="00F5332C"/>
    <w:rsid w:val="00F55FBE"/>
    <w:rsid w:val="00F65749"/>
    <w:rsid w:val="00F764C9"/>
    <w:rsid w:val="00F9569C"/>
    <w:rsid w:val="00FC584E"/>
    <w:rsid w:val="00FD6922"/>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1CA"/>
    <w:rPr>
      <w:rFonts w:ascii="Garamond" w:eastAsia="SimSun" w:hAnsi="Garamond"/>
      <w:sz w:val="24"/>
      <w:szCs w:val="24"/>
      <w:lang w:eastAsia="zh-CN"/>
    </w:rPr>
  </w:style>
  <w:style w:type="paragraph" w:styleId="Heading1">
    <w:name w:val="heading 1"/>
    <w:basedOn w:val="Normal"/>
    <w:next w:val="Normal"/>
    <w:link w:val="Heading1Char"/>
    <w:qFormat/>
    <w:rsid w:val="008B3EC3"/>
    <w:pPr>
      <w:keepNext/>
      <w:tabs>
        <w:tab w:val="num" w:pos="709"/>
      </w:tabs>
      <w:spacing w:after="240" w:line="276" w:lineRule="auto"/>
      <w:ind w:left="709" w:hanging="709"/>
      <w:jc w:val="both"/>
      <w:outlineLvl w:val="0"/>
    </w:pPr>
    <w:rPr>
      <w:rFonts w:ascii="Arial" w:hAnsi="Arial" w:cs="Arial"/>
      <w:b/>
      <w:bCs/>
      <w:kern w:val="32"/>
      <w:sz w:val="28"/>
      <w:szCs w:val="32"/>
    </w:rPr>
  </w:style>
  <w:style w:type="paragraph" w:styleId="Heading3">
    <w:name w:val="heading 3"/>
    <w:basedOn w:val="Normal"/>
    <w:next w:val="Normal"/>
    <w:link w:val="Heading3Char"/>
    <w:qFormat/>
    <w:rsid w:val="008B3EC3"/>
    <w:pPr>
      <w:keepNext/>
      <w:numPr>
        <w:ilvl w:val="1"/>
      </w:numPr>
      <w:tabs>
        <w:tab w:val="num" w:pos="709"/>
      </w:tabs>
      <w:spacing w:after="240" w:line="276" w:lineRule="auto"/>
      <w:ind w:left="709" w:hanging="709"/>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link w:val="QuoteChar"/>
    <w:qFormat/>
    <w:rsid w:val="00D406DF"/>
    <w:pPr>
      <w:tabs>
        <w:tab w:val="left" w:pos="567"/>
      </w:tabs>
      <w:overflowPunct w:val="0"/>
      <w:autoSpaceDE w:val="0"/>
      <w:autoSpaceDN w:val="0"/>
      <w:adjustRightInd w:val="0"/>
      <w:spacing w:after="120" w:line="276" w:lineRule="auto"/>
      <w:ind w:left="425" w:right="425"/>
    </w:pPr>
    <w:rPr>
      <w:rFonts w:ascii="Verdana" w:eastAsia="Times New Roman" w:hAnsi="Verdana" w:cs="Arial"/>
      <w:sz w:val="22"/>
      <w:szCs w:val="22"/>
    </w:rPr>
  </w:style>
  <w:style w:type="character" w:customStyle="1" w:styleId="QuoteChar">
    <w:name w:val="Quote Char"/>
    <w:basedOn w:val="DefaultParagraphFont"/>
    <w:link w:val="Quote"/>
    <w:rsid w:val="00D406DF"/>
    <w:rPr>
      <w:rFonts w:ascii="Verdana" w:hAnsi="Verdana" w:cs="Arial"/>
      <w:sz w:val="22"/>
      <w:szCs w:val="22"/>
      <w:lang w:eastAsia="zh-CN"/>
    </w:rPr>
  </w:style>
  <w:style w:type="character" w:customStyle="1" w:styleId="Heading1Char">
    <w:name w:val="Heading 1 Char"/>
    <w:basedOn w:val="DefaultParagraphFont"/>
    <w:link w:val="Heading1"/>
    <w:rsid w:val="008B3EC3"/>
    <w:rPr>
      <w:rFonts w:ascii="Arial" w:eastAsia="SimSun" w:hAnsi="Arial" w:cs="Arial"/>
      <w:b/>
      <w:bCs/>
      <w:kern w:val="32"/>
      <w:sz w:val="28"/>
      <w:szCs w:val="32"/>
      <w:lang w:eastAsia="zh-CN"/>
    </w:rPr>
  </w:style>
  <w:style w:type="character" w:customStyle="1" w:styleId="Heading3Char">
    <w:name w:val="Heading 3 Char"/>
    <w:basedOn w:val="DefaultParagraphFont"/>
    <w:link w:val="Heading3"/>
    <w:rsid w:val="008B3EC3"/>
    <w:rPr>
      <w:rFonts w:ascii="Arial" w:eastAsia="SimSun" w:hAnsi="Arial" w:cs="Arial"/>
      <w:b/>
      <w:bCs/>
      <w:sz w:val="26"/>
      <w:szCs w:val="26"/>
      <w:lang w:eastAsia="zh-CN"/>
    </w:rPr>
  </w:style>
  <w:style w:type="paragraph" w:styleId="ListParagraph">
    <w:name w:val="List Paragraph"/>
    <w:basedOn w:val="Normal"/>
    <w:uiPriority w:val="34"/>
    <w:qFormat/>
    <w:rsid w:val="008B3EC3"/>
    <w:pPr>
      <w:overflowPunct w:val="0"/>
      <w:autoSpaceDE w:val="0"/>
      <w:autoSpaceDN w:val="0"/>
      <w:adjustRightInd w:val="0"/>
      <w:spacing w:after="120" w:line="276" w:lineRule="auto"/>
      <w:ind w:left="720"/>
      <w:contextualSpacing/>
    </w:pPr>
    <w:rPr>
      <w:rFonts w:asciiTheme="minorHAnsi" w:eastAsia="Times New Roman" w:hAnsiTheme="minorHAnsi" w:cstheme="minorHAnsi"/>
    </w:rPr>
  </w:style>
  <w:style w:type="paragraph" w:customStyle="1" w:styleId="Indentednormal">
    <w:name w:val="Indented normal"/>
    <w:basedOn w:val="Normal"/>
    <w:link w:val="IndentednormalChar"/>
    <w:qFormat/>
    <w:rsid w:val="00D406DF"/>
    <w:pPr>
      <w:ind w:firstLine="720"/>
    </w:pPr>
    <w:rPr>
      <w:rFonts w:ascii="Verdana" w:hAnsi="Verdana" w:cs="Arial"/>
      <w:sz w:val="22"/>
      <w:szCs w:val="22"/>
    </w:rPr>
  </w:style>
  <w:style w:type="character" w:customStyle="1" w:styleId="IndentednormalChar">
    <w:name w:val="Indented normal Char"/>
    <w:basedOn w:val="DefaultParagraphFont"/>
    <w:link w:val="Indentednormal"/>
    <w:rsid w:val="00D406DF"/>
    <w:rPr>
      <w:rFonts w:ascii="Verdana" w:hAnsi="Verdana" w:cs="Arial"/>
      <w:sz w:val="22"/>
      <w:szCs w:val="22"/>
      <w:lang w:eastAsia="zh-CN"/>
    </w:rPr>
  </w:style>
  <w:style w:type="paragraph" w:customStyle="1" w:styleId="Footnote">
    <w:name w:val="Footnote"/>
    <w:basedOn w:val="FootnoteText"/>
    <w:link w:val="FootnoteChar"/>
    <w:qFormat/>
    <w:rsid w:val="006A497B"/>
    <w:pPr>
      <w:spacing w:line="240" w:lineRule="auto"/>
    </w:pPr>
    <w:rPr>
      <w:rFonts w:ascii="Calibri" w:hAnsi="Calibri"/>
      <w:szCs w:val="24"/>
    </w:rPr>
  </w:style>
  <w:style w:type="paragraph" w:styleId="FootnoteText">
    <w:name w:val="footnote text"/>
    <w:basedOn w:val="Normal"/>
    <w:link w:val="FootnoteTextChar"/>
    <w:uiPriority w:val="99"/>
    <w:semiHidden/>
    <w:unhideWhenUsed/>
    <w:rsid w:val="00D406DF"/>
    <w:pPr>
      <w:overflowPunct w:val="0"/>
      <w:autoSpaceDE w:val="0"/>
      <w:autoSpaceDN w:val="0"/>
      <w:adjustRightInd w:val="0"/>
      <w:spacing w:after="120" w:line="276" w:lineRule="auto"/>
    </w:pPr>
    <w:rPr>
      <w:rFonts w:asciiTheme="minorHAnsi" w:eastAsia="Times New Roman" w:hAnsiTheme="minorHAnsi" w:cstheme="minorHAnsi"/>
      <w:sz w:val="20"/>
      <w:szCs w:val="20"/>
    </w:rPr>
  </w:style>
  <w:style w:type="character" w:customStyle="1" w:styleId="FootnoteTextChar">
    <w:name w:val="Footnote Text Char"/>
    <w:basedOn w:val="DefaultParagraphFont"/>
    <w:link w:val="FootnoteText"/>
    <w:uiPriority w:val="99"/>
    <w:semiHidden/>
    <w:rsid w:val="00D406DF"/>
    <w:rPr>
      <w:rFonts w:ascii="Franklin Gothic Medium" w:hAnsi="Franklin Gothic Medium"/>
      <w:lang w:eastAsia="zh-CN"/>
    </w:rPr>
  </w:style>
  <w:style w:type="character" w:customStyle="1" w:styleId="FootnoteChar">
    <w:name w:val="Footnote Char"/>
    <w:basedOn w:val="FootnoteTextChar"/>
    <w:link w:val="Footnote"/>
    <w:rsid w:val="006A497B"/>
    <w:rPr>
      <w:rFonts w:ascii="Calibri" w:hAnsi="Calibri" w:cstheme="minorHAnsi"/>
      <w:szCs w:val="24"/>
      <w:lang w:eastAsia="zh-CN"/>
    </w:rPr>
  </w:style>
  <w:style w:type="paragraph" w:styleId="NoSpacing">
    <w:name w:val="No Spacing"/>
    <w:uiPriority w:val="1"/>
    <w:qFormat/>
    <w:rsid w:val="006A497B"/>
    <w:pPr>
      <w:overflowPunct w:val="0"/>
      <w:autoSpaceDE w:val="0"/>
      <w:autoSpaceDN w:val="0"/>
      <w:adjustRightInd w:val="0"/>
    </w:pPr>
    <w:rPr>
      <w:rFonts w:asciiTheme="minorHAnsi" w:hAnsiTheme="minorHAnsi" w:cstheme="minorHAnsi"/>
      <w:sz w:val="24"/>
      <w:szCs w:val="24"/>
      <w:lang w:eastAsia="zh-CN"/>
    </w:rPr>
  </w:style>
  <w:style w:type="paragraph" w:customStyle="1" w:styleId="Endnote">
    <w:name w:val="Endnote"/>
    <w:basedOn w:val="EndnoteText"/>
    <w:link w:val="EndnoteChar"/>
    <w:qFormat/>
    <w:rsid w:val="00FC584E"/>
    <w:rPr>
      <w:rFonts w:ascii="Arial" w:hAnsi="Arial"/>
      <w:sz w:val="22"/>
      <w:szCs w:val="24"/>
    </w:rPr>
  </w:style>
  <w:style w:type="paragraph" w:styleId="EndnoteText">
    <w:name w:val="endnote text"/>
    <w:basedOn w:val="Normal"/>
    <w:link w:val="EndnoteTextChar"/>
    <w:uiPriority w:val="99"/>
    <w:semiHidden/>
    <w:unhideWhenUsed/>
    <w:rsid w:val="006A497B"/>
    <w:pPr>
      <w:overflowPunct w:val="0"/>
      <w:autoSpaceDE w:val="0"/>
      <w:autoSpaceDN w:val="0"/>
      <w:adjustRightInd w:val="0"/>
      <w:spacing w:after="120" w:line="276" w:lineRule="auto"/>
    </w:pPr>
    <w:rPr>
      <w:rFonts w:asciiTheme="minorHAnsi" w:eastAsia="Times New Roman" w:hAnsiTheme="minorHAnsi" w:cstheme="minorHAnsi"/>
      <w:sz w:val="20"/>
      <w:szCs w:val="20"/>
    </w:rPr>
  </w:style>
  <w:style w:type="character" w:customStyle="1" w:styleId="EndnoteTextChar">
    <w:name w:val="Endnote Text Char"/>
    <w:basedOn w:val="DefaultParagraphFont"/>
    <w:link w:val="EndnoteText"/>
    <w:uiPriority w:val="99"/>
    <w:semiHidden/>
    <w:rsid w:val="006A497B"/>
    <w:rPr>
      <w:rFonts w:ascii="Franklin Gothic Medium" w:hAnsi="Franklin Gothic Medium"/>
      <w:lang w:eastAsia="zh-CN"/>
    </w:rPr>
  </w:style>
  <w:style w:type="character" w:customStyle="1" w:styleId="EndnoteChar">
    <w:name w:val="Endnote Char"/>
    <w:basedOn w:val="EndnoteTextChar"/>
    <w:link w:val="Endnote"/>
    <w:rsid w:val="00FC584E"/>
    <w:rPr>
      <w:rFonts w:ascii="Arial" w:hAnsi="Arial" w:cstheme="minorHAnsi"/>
      <w:sz w:val="22"/>
      <w:szCs w:val="24"/>
      <w:lang w:eastAsia="zh-CN"/>
    </w:rPr>
  </w:style>
  <w:style w:type="paragraph" w:customStyle="1" w:styleId="Textboxformat">
    <w:name w:val="Textbox format"/>
    <w:basedOn w:val="Quote"/>
    <w:link w:val="TextboxformatChar"/>
    <w:qFormat/>
    <w:rsid w:val="006A497B"/>
    <w:pPr>
      <w:pBdr>
        <w:top w:val="single" w:sz="8" w:space="2" w:color="auto"/>
        <w:left w:val="single" w:sz="8" w:space="2" w:color="auto"/>
        <w:bottom w:val="single" w:sz="8" w:space="2" w:color="auto"/>
        <w:right w:val="single" w:sz="8" w:space="2" w:color="auto"/>
      </w:pBdr>
      <w:spacing w:before="240"/>
      <w:ind w:left="0"/>
      <w:textAlignment w:val="baseline"/>
    </w:pPr>
    <w:rPr>
      <w:rFonts w:ascii="Times New Roman" w:hAnsi="Times New Roman" w:cstheme="minorHAnsi"/>
      <w:sz w:val="24"/>
      <w:szCs w:val="24"/>
    </w:rPr>
  </w:style>
  <w:style w:type="character" w:customStyle="1" w:styleId="TextboxformatChar">
    <w:name w:val="Textbox format Char"/>
    <w:basedOn w:val="QuoteChar"/>
    <w:link w:val="Textboxformat"/>
    <w:rsid w:val="006A497B"/>
    <w:rPr>
      <w:rFonts w:ascii="Verdana" w:hAnsi="Verdana" w:cstheme="minorHAnsi"/>
      <w:sz w:val="24"/>
      <w:szCs w:val="24"/>
      <w:lang w:eastAsia="zh-CN"/>
    </w:rPr>
  </w:style>
  <w:style w:type="paragraph" w:customStyle="1" w:styleId="Heading">
    <w:name w:val="Heading"/>
    <w:basedOn w:val="Heading1"/>
    <w:link w:val="HeadingChar"/>
    <w:qFormat/>
    <w:rsid w:val="00FC584E"/>
    <w:pPr>
      <w:keepNext w:val="0"/>
      <w:tabs>
        <w:tab w:val="clear" w:pos="709"/>
      </w:tabs>
      <w:overflowPunct w:val="0"/>
      <w:autoSpaceDE w:val="0"/>
      <w:autoSpaceDN w:val="0"/>
      <w:adjustRightInd w:val="0"/>
      <w:spacing w:after="120"/>
      <w:ind w:left="0" w:firstLine="0"/>
      <w:jc w:val="left"/>
    </w:pPr>
    <w:rPr>
      <w:rFonts w:eastAsia="Times New Roman" w:cstheme="minorHAnsi"/>
      <w:bCs w:val="0"/>
      <w:kern w:val="0"/>
      <w:sz w:val="24"/>
      <w:szCs w:val="26"/>
    </w:rPr>
  </w:style>
  <w:style w:type="character" w:customStyle="1" w:styleId="HeadingChar">
    <w:name w:val="Heading Char"/>
    <w:basedOn w:val="Heading1Char"/>
    <w:link w:val="Heading"/>
    <w:rsid w:val="00FC584E"/>
    <w:rPr>
      <w:rFonts w:ascii="Arial" w:eastAsia="SimSun" w:hAnsi="Arial" w:cstheme="minorHAnsi"/>
      <w:b/>
      <w:bCs/>
      <w:kern w:val="32"/>
      <w:sz w:val="24"/>
      <w:szCs w:val="26"/>
      <w:lang w:eastAsia="zh-CN"/>
    </w:rPr>
  </w:style>
  <w:style w:type="paragraph" w:styleId="BodyText">
    <w:name w:val="Body Text"/>
    <w:basedOn w:val="Normal"/>
    <w:link w:val="BodyTextChar"/>
    <w:rsid w:val="001B21CA"/>
    <w:rPr>
      <w:rFonts w:eastAsia="Times New Roman"/>
      <w:b/>
      <w:smallCaps/>
      <w:sz w:val="20"/>
      <w:szCs w:val="20"/>
      <w:lang w:eastAsia="en-US"/>
    </w:rPr>
  </w:style>
  <w:style w:type="character" w:customStyle="1" w:styleId="BodyTextChar">
    <w:name w:val="Body Text Char"/>
    <w:basedOn w:val="DefaultParagraphFont"/>
    <w:link w:val="BodyText"/>
    <w:rsid w:val="001B21CA"/>
    <w:rPr>
      <w:rFonts w:ascii="Garamond" w:hAnsi="Garamond"/>
      <w:b/>
      <w:smallCaps/>
      <w:lang w:eastAsia="en-US"/>
    </w:rPr>
  </w:style>
  <w:style w:type="table" w:styleId="TableGrid">
    <w:name w:val="Table Grid"/>
    <w:basedOn w:val="TableNormal"/>
    <w:uiPriority w:val="59"/>
    <w:rsid w:val="001B2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9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Morag Guilfoyle</cp:lastModifiedBy>
  <cp:revision>24</cp:revision>
  <cp:lastPrinted>2014-11-24T16:36:00Z</cp:lastPrinted>
  <dcterms:created xsi:type="dcterms:W3CDTF">2014-02-28T12:14:00Z</dcterms:created>
  <dcterms:modified xsi:type="dcterms:W3CDTF">2017-10-20T06:42:00Z</dcterms:modified>
</cp:coreProperties>
</file>