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9C" w:rsidRDefault="006849B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fr-FR"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fr-FR" w:eastAsia="en-GB"/>
        </w:rPr>
        <w:t xml:space="preserve">FREN10210 / FREN20111 Oral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fr-FR" w:eastAsia="en-GB"/>
        </w:rPr>
        <w:t>presentation</w:t>
      </w:r>
      <w:proofErr w:type="spellEnd"/>
    </w:p>
    <w:p w:rsidR="00BC429C" w:rsidRDefault="00BC429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fr-FR" w:eastAsia="en-GB"/>
        </w:rPr>
      </w:pPr>
    </w:p>
    <w:p w:rsidR="00BC429C" w:rsidRDefault="006849BF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 xml:space="preserve">Nom de l’étudiant: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ab/>
        <w:t>note totale:</w:t>
      </w:r>
    </w:p>
    <w:p w:rsidR="00BC429C" w:rsidRDefault="006849BF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>Sujet :</w:t>
      </w:r>
    </w:p>
    <w:p w:rsidR="00BC429C" w:rsidRDefault="006849BF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  <w:t xml:space="preserve">Date : </w:t>
      </w:r>
    </w:p>
    <w:p w:rsidR="00BC429C" w:rsidRDefault="00BC429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BE" w:eastAsia="en-GB"/>
        </w:rPr>
      </w:pPr>
    </w:p>
    <w:p w:rsidR="00BC429C" w:rsidRDefault="006849BF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fr-FR" w:eastAsia="en-GB"/>
        </w:rPr>
        <w:t>Note de groupe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 xml:space="preserve"> :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ab/>
        <w:t xml:space="preserve"> 50%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ab/>
      </w:r>
    </w:p>
    <w:tbl>
      <w:tblPr>
        <w:tblpPr w:leftFromText="180" w:rightFromText="180" w:vertAnchor="text" w:horzAnchor="margin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032"/>
        <w:gridCol w:w="1032"/>
        <w:gridCol w:w="1032"/>
        <w:gridCol w:w="907"/>
        <w:gridCol w:w="1158"/>
        <w:gridCol w:w="1158"/>
      </w:tblGrid>
      <w:tr w:rsidR="00446C5A" w:rsidTr="007650E3">
        <w:trPr>
          <w:trHeight w:val="557"/>
        </w:trPr>
        <w:tc>
          <w:tcPr>
            <w:tcW w:w="1272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Critères</w:t>
            </w: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First</w:t>
            </w:r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U  M  L</w:t>
            </w: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2:1</w:t>
            </w:r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U  M  L</w:t>
            </w: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2:2</w:t>
            </w:r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U  M  L</w:t>
            </w:r>
          </w:p>
        </w:tc>
        <w:tc>
          <w:tcPr>
            <w:tcW w:w="542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Third</w:t>
            </w:r>
            <w:proofErr w:type="spellEnd"/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U  M  L</w:t>
            </w:r>
          </w:p>
        </w:tc>
        <w:tc>
          <w:tcPr>
            <w:tcW w:w="678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Comp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fail</w:t>
            </w:r>
            <w:proofErr w:type="spellEnd"/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78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Fail</w:t>
            </w:r>
          </w:p>
        </w:tc>
      </w:tr>
      <w:tr w:rsidR="00446C5A" w:rsidRPr="00446C5A" w:rsidTr="007650E3">
        <w:tc>
          <w:tcPr>
            <w:tcW w:w="1272" w:type="pct"/>
          </w:tcPr>
          <w:p w:rsidR="00446C5A" w:rsidRDefault="00446C5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>Qualité de la présentation orale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val="fr-FR" w:eastAsia="en-GB"/>
              </w:rPr>
              <w:footnoteReference w:id="1"/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542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78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78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</w:tr>
      <w:tr w:rsidR="00446C5A" w:rsidRPr="00446C5A" w:rsidTr="007650E3">
        <w:tc>
          <w:tcPr>
            <w:tcW w:w="1272" w:type="pct"/>
          </w:tcPr>
          <w:p w:rsidR="00446C5A" w:rsidRDefault="00446C5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>Compréhension et explication de la question posée</w:t>
            </w: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542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78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78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</w:tr>
      <w:tr w:rsidR="00446C5A" w:rsidRPr="00446C5A" w:rsidTr="007650E3">
        <w:tc>
          <w:tcPr>
            <w:tcW w:w="1272" w:type="pct"/>
          </w:tcPr>
          <w:p w:rsidR="00446C5A" w:rsidRDefault="00446C5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>Pertinence et qualité des exercices</w:t>
            </w: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0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542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78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78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</w:tr>
      <w:tr w:rsidR="00446C5A" w:rsidTr="007650E3">
        <w:trPr>
          <w:trHeight w:val="828"/>
        </w:trPr>
        <w:tc>
          <w:tcPr>
            <w:tcW w:w="1272" w:type="pct"/>
          </w:tcPr>
          <w:p w:rsidR="00446C5A" w:rsidRDefault="00446C5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>Bibliographie annotée présente ?</w:t>
            </w:r>
          </w:p>
        </w:tc>
        <w:tc>
          <w:tcPr>
            <w:tcW w:w="3050" w:type="pct"/>
            <w:gridSpan w:val="5"/>
          </w:tcPr>
          <w:p w:rsidR="00446C5A" w:rsidRDefault="007650E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en-GB"/>
              </w:rPr>
              <w:pict>
                <v:rect id="Rectangle 5" o:spid="_x0000_s1029" style="position:absolute;margin-left:35.4pt;margin-top:22.5pt;width:15pt;height:12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L3HQ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"/>
              </w:pict>
            </w: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en-GB"/>
              </w:rPr>
              <w:pict>
                <v:rect id="Rectangle 4" o:spid="_x0000_s1028" style="position:absolute;margin-left:35.4pt;margin-top:2.25pt;width:15pt;height:1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1K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"/>
              </w:pict>
            </w:r>
            <w:r w:rsidR="00446C5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 xml:space="preserve">Oui </w:t>
            </w:r>
          </w:p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>Non</w:t>
            </w:r>
          </w:p>
        </w:tc>
        <w:tc>
          <w:tcPr>
            <w:tcW w:w="678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C429C" w:rsidRDefault="00BC429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fr-FR" w:eastAsia="en-GB"/>
        </w:rPr>
      </w:pPr>
      <w:bookmarkStart w:id="0" w:name="_GoBack"/>
      <w:bookmarkEnd w:id="0"/>
    </w:p>
    <w:p w:rsidR="00BC429C" w:rsidRDefault="00BC429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fr-FR" w:eastAsia="en-GB"/>
        </w:rPr>
      </w:pPr>
    </w:p>
    <w:p w:rsidR="00BC429C" w:rsidRDefault="006849BF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fr-FR" w:eastAsia="en-GB"/>
        </w:rPr>
        <w:t>Note individuelle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 xml:space="preserve"> : 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 w:eastAsia="en-GB"/>
        </w:rPr>
        <w:tab/>
        <w:t>50% </w:t>
      </w:r>
    </w:p>
    <w:tbl>
      <w:tblPr>
        <w:tblpPr w:leftFromText="180" w:rightFromText="180" w:vertAnchor="text" w:horzAnchor="margin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102"/>
        <w:gridCol w:w="1102"/>
        <w:gridCol w:w="1102"/>
        <w:gridCol w:w="1102"/>
        <w:gridCol w:w="1102"/>
        <w:gridCol w:w="1102"/>
      </w:tblGrid>
      <w:tr w:rsidR="00446C5A" w:rsidTr="007650E3">
        <w:trPr>
          <w:trHeight w:val="556"/>
        </w:trPr>
        <w:tc>
          <w:tcPr>
            <w:tcW w:w="1298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Critères</w:t>
            </w: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First</w:t>
            </w:r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U  M  L</w:t>
            </w: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2:1</w:t>
            </w:r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U  M  L</w:t>
            </w: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2:2</w:t>
            </w:r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U  M  L</w:t>
            </w: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Third</w:t>
            </w:r>
            <w:proofErr w:type="spellEnd"/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U  M  L</w:t>
            </w: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Comp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Fail</w:t>
            </w:r>
          </w:p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Fail </w:t>
            </w:r>
          </w:p>
        </w:tc>
      </w:tr>
      <w:tr w:rsidR="00446C5A" w:rsidRPr="00446C5A" w:rsidTr="007650E3">
        <w:tc>
          <w:tcPr>
            <w:tcW w:w="1298" w:type="pct"/>
          </w:tcPr>
          <w:p w:rsidR="00446C5A" w:rsidRDefault="00446C5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>Spontanéité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val="fr-FR" w:eastAsia="en-GB"/>
              </w:rPr>
              <w:footnoteReference w:id="2"/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 xml:space="preserve"> de la langue orale</w:t>
            </w: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</w:tr>
      <w:tr w:rsidR="00446C5A" w:rsidTr="007650E3">
        <w:tc>
          <w:tcPr>
            <w:tcW w:w="1298" w:type="pct"/>
          </w:tcPr>
          <w:p w:rsidR="00446C5A" w:rsidRDefault="00446C5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>Qualité de l’expression orale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val="fr-FR" w:eastAsia="en-GB"/>
              </w:rPr>
              <w:footnoteReference w:id="3"/>
            </w: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</w:tr>
      <w:tr w:rsidR="00446C5A" w:rsidRPr="00446C5A" w:rsidTr="007650E3">
        <w:tc>
          <w:tcPr>
            <w:tcW w:w="1298" w:type="pct"/>
          </w:tcPr>
          <w:p w:rsidR="00446C5A" w:rsidRDefault="00446C5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>Participation active au sein de la présentation orale</w:t>
            </w: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</w:tr>
      <w:tr w:rsidR="00446C5A" w:rsidRPr="00446C5A" w:rsidTr="007650E3">
        <w:tc>
          <w:tcPr>
            <w:tcW w:w="1298" w:type="pct"/>
          </w:tcPr>
          <w:p w:rsidR="00446C5A" w:rsidRDefault="00446C5A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  <w:t>Pertinence des réponses aux questions posées</w:t>
            </w: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617" w:type="pct"/>
          </w:tcPr>
          <w:p w:rsidR="00446C5A" w:rsidRDefault="00446C5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fr-FR" w:eastAsia="en-GB"/>
              </w:rPr>
            </w:pPr>
          </w:p>
        </w:tc>
      </w:tr>
    </w:tbl>
    <w:p w:rsidR="00BC429C" w:rsidRDefault="00BC429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6"/>
          <w:szCs w:val="16"/>
          <w:lang w:val="fr-FR" w:eastAsia="en-GB"/>
        </w:rPr>
      </w:pPr>
    </w:p>
    <w:p w:rsidR="00BC429C" w:rsidRDefault="00BC429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6"/>
          <w:szCs w:val="16"/>
          <w:lang w:val="fr-FR" w:eastAsia="en-GB"/>
        </w:rPr>
      </w:pPr>
    </w:p>
    <w:p w:rsidR="00BC429C" w:rsidRDefault="00BC429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6"/>
          <w:szCs w:val="16"/>
          <w:lang w:val="fr-FR" w:eastAsia="en-GB"/>
        </w:rPr>
      </w:pPr>
    </w:p>
    <w:p w:rsidR="00BC429C" w:rsidRDefault="00BC429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6"/>
          <w:szCs w:val="16"/>
          <w:lang w:val="fr-FR" w:eastAsia="en-GB"/>
        </w:rPr>
      </w:pPr>
    </w:p>
    <w:p w:rsidR="00BC429C" w:rsidRDefault="00BC429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fr-FR" w:eastAsia="en-GB"/>
        </w:rPr>
      </w:pPr>
    </w:p>
    <w:p w:rsidR="00BC429C" w:rsidRDefault="00BC429C">
      <w:pPr>
        <w:rPr>
          <w:lang w:val="fr-FR"/>
        </w:rPr>
      </w:pPr>
    </w:p>
    <w:sectPr w:rsidR="00BC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BF" w:rsidRDefault="006849BF">
      <w:pPr>
        <w:spacing w:after="0" w:line="240" w:lineRule="auto"/>
      </w:pPr>
      <w:r>
        <w:separator/>
      </w:r>
    </w:p>
  </w:endnote>
  <w:endnote w:type="continuationSeparator" w:id="0">
    <w:p w:rsidR="006849BF" w:rsidRDefault="0068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BF" w:rsidRDefault="006849BF">
      <w:pPr>
        <w:spacing w:after="0" w:line="240" w:lineRule="auto"/>
      </w:pPr>
      <w:r>
        <w:separator/>
      </w:r>
    </w:p>
  </w:footnote>
  <w:footnote w:type="continuationSeparator" w:id="0">
    <w:p w:rsidR="006849BF" w:rsidRDefault="006849BF">
      <w:pPr>
        <w:spacing w:after="0" w:line="240" w:lineRule="auto"/>
      </w:pPr>
      <w:r>
        <w:continuationSeparator/>
      </w:r>
    </w:p>
  </w:footnote>
  <w:footnote w:id="1">
    <w:p w:rsidR="00446C5A" w:rsidRDefault="00446C5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 xml:space="preserve"> Choix des supports, clarté de la structure et dynamique de groupe.</w:t>
      </w:r>
    </w:p>
  </w:footnote>
  <w:footnote w:id="2">
    <w:p w:rsidR="00446C5A" w:rsidRDefault="00446C5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 xml:space="preserve"> Il s’agit de s’exprimer à partir de notes, et non pas de lire des phrases toutes faites.</w:t>
      </w:r>
    </w:p>
  </w:footnote>
  <w:footnote w:id="3">
    <w:p w:rsidR="00446C5A" w:rsidRDefault="00446C5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 xml:space="preserve"> Précision grammaticale, lexicale et syntaxique ; prononciation et aisance.</w:t>
      </w:r>
    </w:p>
    <w:p w:rsidR="00446C5A" w:rsidRDefault="00446C5A">
      <w:pPr>
        <w:pStyle w:val="FootnoteText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AF6"/>
    <w:multiLevelType w:val="hybridMultilevel"/>
    <w:tmpl w:val="566AB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29C"/>
    <w:rsid w:val="00446C5A"/>
    <w:rsid w:val="006849BF"/>
    <w:rsid w:val="007650E3"/>
    <w:rsid w:val="00B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 Le Jeune</dc:creator>
  <cp:lastModifiedBy>Morag Guilfoyle</cp:lastModifiedBy>
  <cp:revision>8</cp:revision>
  <cp:lastPrinted>2017-01-27T12:43:00Z</cp:lastPrinted>
  <dcterms:created xsi:type="dcterms:W3CDTF">2017-09-19T10:37:00Z</dcterms:created>
  <dcterms:modified xsi:type="dcterms:W3CDTF">2017-10-20T07:08:00Z</dcterms:modified>
</cp:coreProperties>
</file>