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F2" w:rsidRPr="009107E6" w:rsidRDefault="00211FCE" w:rsidP="001240B9">
      <w:pPr>
        <w:shd w:val="clear" w:color="auto" w:fill="FFFFFF"/>
        <w:spacing w:after="0" w:line="360" w:lineRule="auto"/>
        <w:rPr>
          <w:rFonts w:ascii="Arial" w:hAnsi="Arial"/>
          <w:b/>
          <w:bCs/>
          <w:sz w:val="20"/>
          <w:szCs w:val="20"/>
        </w:rPr>
      </w:pPr>
      <w:bookmarkStart w:id="0" w:name="_GoBack"/>
      <w:bookmarkEnd w:id="0"/>
      <w:r w:rsidRPr="009107E6">
        <w:rPr>
          <w:rFonts w:ascii="Arial" w:hAnsi="Arial"/>
          <w:b/>
          <w:bCs/>
          <w:noProof/>
          <w:sz w:val="20"/>
          <w:szCs w:val="20"/>
          <w:lang w:eastAsia="en-GB"/>
        </w:rPr>
        <w:drawing>
          <wp:inline distT="0" distB="0" distL="0" distR="0" wp14:anchorId="21D696D3" wp14:editId="4064DCA4">
            <wp:extent cx="1652905" cy="703580"/>
            <wp:effectExtent l="0" t="0" r="4445" b="1270"/>
            <wp:docPr id="1" name="Picture 1" descr="TA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703580"/>
                    </a:xfrm>
                    <a:prstGeom prst="rect">
                      <a:avLst/>
                    </a:prstGeom>
                    <a:noFill/>
                    <a:ln>
                      <a:noFill/>
                    </a:ln>
                  </pic:spPr>
                </pic:pic>
              </a:graphicData>
            </a:graphic>
          </wp:inline>
        </w:drawing>
      </w:r>
      <w:r w:rsidR="003D0E7C" w:rsidRPr="009107E6">
        <w:rPr>
          <w:rFonts w:ascii="Arial" w:hAnsi="Arial"/>
          <w:b/>
          <w:bCs/>
          <w:sz w:val="20"/>
          <w:szCs w:val="20"/>
        </w:rPr>
        <w:tab/>
      </w:r>
      <w:r w:rsidR="0075175F" w:rsidRPr="009107E6">
        <w:rPr>
          <w:rFonts w:ascii="Arial" w:hAnsi="Arial"/>
          <w:b/>
          <w:bCs/>
          <w:sz w:val="20"/>
          <w:szCs w:val="20"/>
        </w:rPr>
        <w:tab/>
      </w:r>
      <w:r w:rsidR="00632BD3" w:rsidRPr="009107E6">
        <w:rPr>
          <w:rFonts w:ascii="Arial" w:hAnsi="Arial"/>
          <w:b/>
          <w:bCs/>
          <w:sz w:val="20"/>
          <w:szCs w:val="20"/>
        </w:rPr>
        <w:t>Directorate for the Student Experience</w:t>
      </w:r>
    </w:p>
    <w:p w:rsidR="00632BD3" w:rsidRPr="009107E6" w:rsidRDefault="007E3421" w:rsidP="001240B9">
      <w:pPr>
        <w:shd w:val="clear" w:color="auto" w:fill="FFFFFF"/>
        <w:spacing w:after="0" w:line="360" w:lineRule="auto"/>
        <w:jc w:val="center"/>
        <w:rPr>
          <w:rFonts w:ascii="Arial" w:hAnsi="Arial"/>
          <w:b/>
          <w:bCs/>
          <w:sz w:val="20"/>
          <w:szCs w:val="20"/>
        </w:rPr>
      </w:pPr>
      <w:r w:rsidRPr="009107E6">
        <w:rPr>
          <w:rFonts w:ascii="Arial" w:hAnsi="Arial"/>
          <w:b/>
          <w:bCs/>
          <w:sz w:val="20"/>
          <w:szCs w:val="20"/>
        </w:rPr>
        <w:t>Residential</w:t>
      </w:r>
      <w:r w:rsidR="00AA6AB9" w:rsidRPr="009107E6">
        <w:rPr>
          <w:rFonts w:ascii="Arial" w:hAnsi="Arial"/>
          <w:b/>
          <w:bCs/>
          <w:sz w:val="20"/>
          <w:szCs w:val="20"/>
        </w:rPr>
        <w:t xml:space="preserve"> &amp; Sport</w:t>
      </w:r>
      <w:r w:rsidRPr="009107E6">
        <w:rPr>
          <w:rFonts w:ascii="Arial" w:hAnsi="Arial"/>
          <w:b/>
          <w:bCs/>
          <w:sz w:val="20"/>
          <w:szCs w:val="20"/>
        </w:rPr>
        <w:t xml:space="preserve"> Services Division</w:t>
      </w:r>
    </w:p>
    <w:p w:rsidR="00632BD3" w:rsidRPr="009107E6" w:rsidRDefault="00632BD3" w:rsidP="001240B9">
      <w:pPr>
        <w:shd w:val="clear" w:color="auto" w:fill="FFFFFF"/>
        <w:spacing w:after="0" w:line="360" w:lineRule="auto"/>
        <w:jc w:val="center"/>
        <w:rPr>
          <w:rFonts w:ascii="Arial" w:hAnsi="Arial"/>
          <w:b/>
          <w:bCs/>
          <w:sz w:val="20"/>
          <w:szCs w:val="20"/>
        </w:rPr>
      </w:pPr>
      <w:r w:rsidRPr="009107E6">
        <w:rPr>
          <w:rFonts w:ascii="Arial" w:hAnsi="Arial"/>
          <w:b/>
          <w:bCs/>
          <w:sz w:val="20"/>
          <w:szCs w:val="20"/>
        </w:rPr>
        <w:t>Health and Safety</w:t>
      </w:r>
      <w:r w:rsidR="0075175F" w:rsidRPr="009107E6">
        <w:rPr>
          <w:rFonts w:ascii="Arial" w:hAnsi="Arial"/>
          <w:b/>
          <w:bCs/>
          <w:sz w:val="20"/>
          <w:szCs w:val="20"/>
        </w:rPr>
        <w:t xml:space="preserve"> Policy</w:t>
      </w:r>
    </w:p>
    <w:p w:rsidR="00632BD3" w:rsidRPr="009107E6" w:rsidRDefault="00632BD3" w:rsidP="001240B9">
      <w:pPr>
        <w:shd w:val="clear" w:color="auto" w:fill="FFFFFF"/>
        <w:spacing w:after="0" w:line="360" w:lineRule="auto"/>
        <w:jc w:val="both"/>
        <w:rPr>
          <w:rFonts w:ascii="Arial" w:hAnsi="Arial"/>
          <w:b/>
          <w:bCs/>
          <w:sz w:val="20"/>
          <w:szCs w:val="20"/>
          <w:u w:val="single"/>
        </w:rPr>
      </w:pPr>
      <w:r w:rsidRPr="009107E6">
        <w:rPr>
          <w:rFonts w:ascii="Arial" w:hAnsi="Arial"/>
          <w:b/>
          <w:bCs/>
          <w:sz w:val="20"/>
          <w:szCs w:val="20"/>
          <w:u w:val="single"/>
        </w:rPr>
        <w:t>Statement of Policy</w:t>
      </w:r>
    </w:p>
    <w:p w:rsidR="003B0EAD" w:rsidRPr="009107E6" w:rsidRDefault="003B0EAD" w:rsidP="009F22EA">
      <w:pPr>
        <w:shd w:val="clear" w:color="auto" w:fill="FFFFFF"/>
        <w:adjustRightInd w:val="0"/>
        <w:spacing w:after="0" w:line="240" w:lineRule="auto"/>
        <w:jc w:val="both"/>
        <w:rPr>
          <w:rFonts w:ascii="Arial" w:hAnsi="Arial"/>
          <w:spacing w:val="1"/>
          <w:sz w:val="20"/>
          <w:szCs w:val="20"/>
        </w:rPr>
      </w:pPr>
    </w:p>
    <w:p w:rsidR="005F1EED" w:rsidRPr="009107E6" w:rsidRDefault="005F1EED" w:rsidP="001240B9">
      <w:pPr>
        <w:shd w:val="clear" w:color="auto" w:fill="FFFFFF"/>
        <w:adjustRightInd w:val="0"/>
        <w:spacing w:after="0" w:line="360" w:lineRule="auto"/>
        <w:jc w:val="both"/>
        <w:rPr>
          <w:rFonts w:ascii="Arial" w:hAnsi="Arial"/>
          <w:i/>
          <w:spacing w:val="-1"/>
          <w:sz w:val="20"/>
          <w:szCs w:val="20"/>
        </w:rPr>
      </w:pPr>
      <w:r w:rsidRPr="009107E6">
        <w:rPr>
          <w:rFonts w:ascii="Arial" w:hAnsi="Arial"/>
          <w:spacing w:val="1"/>
          <w:sz w:val="20"/>
          <w:szCs w:val="20"/>
        </w:rPr>
        <w:t xml:space="preserve">As Director of </w:t>
      </w:r>
      <w:r w:rsidR="002D63A4" w:rsidRPr="009107E6">
        <w:rPr>
          <w:rFonts w:ascii="Arial" w:hAnsi="Arial"/>
          <w:spacing w:val="1"/>
          <w:sz w:val="20"/>
          <w:szCs w:val="20"/>
        </w:rPr>
        <w:t>Residential</w:t>
      </w:r>
      <w:r w:rsidR="00AA6AB9" w:rsidRPr="009107E6">
        <w:rPr>
          <w:rFonts w:ascii="Arial" w:hAnsi="Arial"/>
          <w:spacing w:val="1"/>
          <w:sz w:val="20"/>
          <w:szCs w:val="20"/>
        </w:rPr>
        <w:t xml:space="preserve"> &amp; Sport</w:t>
      </w:r>
      <w:r w:rsidR="002D63A4" w:rsidRPr="009107E6">
        <w:rPr>
          <w:rFonts w:ascii="Arial" w:hAnsi="Arial"/>
          <w:spacing w:val="1"/>
          <w:sz w:val="20"/>
          <w:szCs w:val="20"/>
        </w:rPr>
        <w:t xml:space="preserve"> Services</w:t>
      </w:r>
      <w:r w:rsidRPr="009107E6">
        <w:rPr>
          <w:rFonts w:ascii="Arial" w:hAnsi="Arial"/>
          <w:spacing w:val="1"/>
          <w:sz w:val="20"/>
          <w:szCs w:val="20"/>
        </w:rPr>
        <w:t xml:space="preserve">,  I am </w:t>
      </w:r>
      <w:r w:rsidR="0075175F" w:rsidRPr="009107E6">
        <w:rPr>
          <w:rFonts w:ascii="Arial" w:hAnsi="Arial"/>
          <w:spacing w:val="1"/>
          <w:sz w:val="20"/>
          <w:szCs w:val="20"/>
        </w:rPr>
        <w:t xml:space="preserve">responsible and </w:t>
      </w:r>
      <w:r w:rsidRPr="009107E6">
        <w:rPr>
          <w:rFonts w:ascii="Arial" w:hAnsi="Arial"/>
          <w:spacing w:val="1"/>
          <w:sz w:val="20"/>
          <w:szCs w:val="20"/>
        </w:rPr>
        <w:t xml:space="preserve">committed  to </w:t>
      </w:r>
      <w:r w:rsidRPr="009107E6">
        <w:rPr>
          <w:rFonts w:ascii="Arial" w:hAnsi="Arial"/>
          <w:spacing w:val="3"/>
          <w:sz w:val="20"/>
          <w:szCs w:val="20"/>
        </w:rPr>
        <w:t xml:space="preserve">providing and maintaining a healthy and </w:t>
      </w:r>
      <w:r w:rsidR="0075175F" w:rsidRPr="009107E6">
        <w:rPr>
          <w:rFonts w:ascii="Arial" w:hAnsi="Arial"/>
          <w:spacing w:val="3"/>
          <w:sz w:val="20"/>
          <w:szCs w:val="20"/>
        </w:rPr>
        <w:t>safe working environment for</w:t>
      </w:r>
      <w:r w:rsidRPr="009107E6">
        <w:rPr>
          <w:rFonts w:ascii="Arial" w:hAnsi="Arial"/>
          <w:spacing w:val="3"/>
          <w:sz w:val="20"/>
          <w:szCs w:val="20"/>
        </w:rPr>
        <w:t xml:space="preserve"> staff, students, </w:t>
      </w:r>
      <w:r w:rsidRPr="009107E6">
        <w:rPr>
          <w:rFonts w:ascii="Arial" w:hAnsi="Arial"/>
          <w:spacing w:val="-1"/>
          <w:sz w:val="20"/>
          <w:szCs w:val="20"/>
        </w:rPr>
        <w:t xml:space="preserve">visitors, contractors and anyone else who may be affected by </w:t>
      </w:r>
      <w:r w:rsidR="0075175F" w:rsidRPr="009107E6">
        <w:rPr>
          <w:rFonts w:ascii="Arial" w:hAnsi="Arial"/>
          <w:spacing w:val="-1"/>
          <w:sz w:val="20"/>
          <w:szCs w:val="20"/>
        </w:rPr>
        <w:t>our</w:t>
      </w:r>
      <w:r w:rsidRPr="009107E6">
        <w:rPr>
          <w:rFonts w:ascii="Arial" w:hAnsi="Arial"/>
          <w:spacing w:val="-1"/>
          <w:sz w:val="20"/>
          <w:szCs w:val="20"/>
        </w:rPr>
        <w:t xml:space="preserve"> activities. </w:t>
      </w:r>
      <w:r w:rsidR="002D63A4" w:rsidRPr="009107E6">
        <w:rPr>
          <w:rFonts w:ascii="Arial" w:hAnsi="Arial"/>
          <w:spacing w:val="9"/>
          <w:sz w:val="20"/>
          <w:szCs w:val="20"/>
        </w:rPr>
        <w:t>Residential</w:t>
      </w:r>
      <w:r w:rsidR="00AA6AB9" w:rsidRPr="009107E6">
        <w:rPr>
          <w:rFonts w:ascii="Arial" w:hAnsi="Arial"/>
          <w:spacing w:val="9"/>
          <w:sz w:val="20"/>
          <w:szCs w:val="20"/>
        </w:rPr>
        <w:t xml:space="preserve"> &amp; Sport</w:t>
      </w:r>
      <w:r w:rsidR="002D63A4" w:rsidRPr="009107E6">
        <w:rPr>
          <w:rFonts w:ascii="Arial" w:hAnsi="Arial"/>
          <w:spacing w:val="9"/>
          <w:sz w:val="20"/>
          <w:szCs w:val="20"/>
        </w:rPr>
        <w:t xml:space="preserve"> Services</w:t>
      </w:r>
      <w:r w:rsidRPr="009107E6">
        <w:rPr>
          <w:rFonts w:ascii="Arial" w:hAnsi="Arial"/>
          <w:spacing w:val="9"/>
          <w:sz w:val="20"/>
          <w:szCs w:val="20"/>
        </w:rPr>
        <w:t xml:space="preserve"> has made detailed arrangements for </w:t>
      </w:r>
      <w:r w:rsidR="004B3DE2" w:rsidRPr="009107E6">
        <w:rPr>
          <w:rFonts w:ascii="Arial" w:hAnsi="Arial"/>
          <w:spacing w:val="9"/>
          <w:sz w:val="20"/>
          <w:szCs w:val="20"/>
        </w:rPr>
        <w:t xml:space="preserve">communicating and </w:t>
      </w:r>
      <w:r w:rsidRPr="009107E6">
        <w:rPr>
          <w:rFonts w:ascii="Arial" w:hAnsi="Arial"/>
          <w:spacing w:val="3"/>
          <w:sz w:val="20"/>
          <w:szCs w:val="20"/>
        </w:rPr>
        <w:t xml:space="preserve">implementing this Health and Safety Policy as outlined in the Sections entitled </w:t>
      </w:r>
      <w:r w:rsidRPr="009107E6">
        <w:rPr>
          <w:rFonts w:ascii="Arial" w:hAnsi="Arial"/>
          <w:iCs/>
          <w:spacing w:val="3"/>
          <w:sz w:val="20"/>
          <w:szCs w:val="20"/>
        </w:rPr>
        <w:t>"Organisation and Arrangements</w:t>
      </w:r>
      <w:r w:rsidRPr="009107E6">
        <w:rPr>
          <w:rFonts w:ascii="Arial" w:hAnsi="Arial"/>
          <w:iCs/>
          <w:spacing w:val="-1"/>
          <w:sz w:val="20"/>
          <w:szCs w:val="20"/>
        </w:rPr>
        <w:t>"</w:t>
      </w:r>
      <w:r w:rsidR="00C70B47" w:rsidRPr="009107E6">
        <w:rPr>
          <w:rFonts w:ascii="Arial" w:hAnsi="Arial"/>
          <w:iCs/>
          <w:spacing w:val="-1"/>
          <w:sz w:val="20"/>
          <w:szCs w:val="20"/>
        </w:rPr>
        <w:t>, and is committed to the prevention of injury and ill health in the workplace.</w:t>
      </w:r>
    </w:p>
    <w:p w:rsidR="0075175F" w:rsidRPr="009107E6" w:rsidRDefault="0075175F" w:rsidP="009F22EA">
      <w:pPr>
        <w:shd w:val="clear" w:color="auto" w:fill="FFFFFF"/>
        <w:adjustRightInd w:val="0"/>
        <w:spacing w:after="0" w:line="240" w:lineRule="auto"/>
        <w:jc w:val="both"/>
        <w:rPr>
          <w:rFonts w:ascii="Arial" w:hAnsi="Arial"/>
          <w:spacing w:val="3"/>
          <w:sz w:val="20"/>
          <w:szCs w:val="20"/>
        </w:rPr>
      </w:pPr>
    </w:p>
    <w:p w:rsidR="005F1EED" w:rsidRPr="009107E6" w:rsidRDefault="005F1EED" w:rsidP="001240B9">
      <w:pPr>
        <w:shd w:val="clear" w:color="auto" w:fill="FFFFFF"/>
        <w:adjustRightInd w:val="0"/>
        <w:spacing w:after="0" w:line="360" w:lineRule="auto"/>
        <w:jc w:val="both"/>
        <w:rPr>
          <w:rFonts w:ascii="Arial" w:hAnsi="Arial"/>
          <w:sz w:val="20"/>
          <w:szCs w:val="20"/>
        </w:rPr>
      </w:pPr>
      <w:r w:rsidRPr="009107E6">
        <w:rPr>
          <w:rFonts w:ascii="Arial" w:hAnsi="Arial"/>
          <w:spacing w:val="3"/>
          <w:sz w:val="20"/>
          <w:szCs w:val="20"/>
        </w:rPr>
        <w:t xml:space="preserve">In order to achieve this aim, </w:t>
      </w:r>
      <w:r w:rsidR="002D63A4" w:rsidRPr="009107E6">
        <w:rPr>
          <w:rFonts w:ascii="Arial" w:hAnsi="Arial"/>
          <w:spacing w:val="3"/>
          <w:sz w:val="20"/>
          <w:szCs w:val="20"/>
        </w:rPr>
        <w:t>Residential</w:t>
      </w:r>
      <w:r w:rsidR="00AA6AB9" w:rsidRPr="009107E6">
        <w:rPr>
          <w:rFonts w:ascii="Arial" w:hAnsi="Arial"/>
          <w:spacing w:val="3"/>
          <w:sz w:val="20"/>
          <w:szCs w:val="20"/>
        </w:rPr>
        <w:t xml:space="preserve"> &amp; Sport</w:t>
      </w:r>
      <w:r w:rsidR="002D63A4" w:rsidRPr="009107E6">
        <w:rPr>
          <w:rFonts w:ascii="Arial" w:hAnsi="Arial"/>
          <w:spacing w:val="3"/>
          <w:sz w:val="20"/>
          <w:szCs w:val="20"/>
        </w:rPr>
        <w:t xml:space="preserve"> Services</w:t>
      </w:r>
      <w:r w:rsidRPr="009107E6">
        <w:rPr>
          <w:rFonts w:ascii="Arial" w:hAnsi="Arial"/>
          <w:spacing w:val="3"/>
          <w:sz w:val="20"/>
          <w:szCs w:val="20"/>
        </w:rPr>
        <w:t xml:space="preserve"> has the following </w:t>
      </w:r>
      <w:r w:rsidRPr="009107E6">
        <w:rPr>
          <w:rFonts w:ascii="Arial" w:hAnsi="Arial"/>
          <w:sz w:val="20"/>
          <w:szCs w:val="20"/>
        </w:rPr>
        <w:t>key objectives:</w:t>
      </w:r>
    </w:p>
    <w:p w:rsidR="005F1EED" w:rsidRPr="009107E6" w:rsidRDefault="005F1EED" w:rsidP="001240B9">
      <w:pPr>
        <w:shd w:val="clear" w:color="auto" w:fill="FFFFFF"/>
        <w:adjustRightInd w:val="0"/>
        <w:spacing w:after="0" w:line="360" w:lineRule="auto"/>
        <w:ind w:left="719" w:hanging="435"/>
        <w:jc w:val="both"/>
        <w:rPr>
          <w:rFonts w:ascii="Arial" w:hAnsi="Arial"/>
          <w:sz w:val="20"/>
          <w:szCs w:val="20"/>
        </w:rPr>
      </w:pPr>
      <w:r w:rsidRPr="009107E6">
        <w:rPr>
          <w:rFonts w:ascii="Arial" w:hAnsi="Arial"/>
          <w:sz w:val="20"/>
          <w:szCs w:val="20"/>
        </w:rPr>
        <w:t xml:space="preserve">1. </w:t>
      </w:r>
      <w:r w:rsidRPr="009107E6">
        <w:rPr>
          <w:rFonts w:ascii="Arial" w:hAnsi="Arial"/>
          <w:sz w:val="20"/>
          <w:szCs w:val="20"/>
        </w:rPr>
        <w:tab/>
      </w:r>
      <w:r w:rsidRPr="009107E6">
        <w:rPr>
          <w:rFonts w:ascii="Arial" w:hAnsi="Arial"/>
          <w:sz w:val="20"/>
          <w:szCs w:val="20"/>
        </w:rPr>
        <w:tab/>
        <w:t>To comply with Health and Safety legislation, the University of Manchester Health and Safety Policy, relevant Codes of Practice and Guidance Notes.</w:t>
      </w:r>
    </w:p>
    <w:p w:rsidR="005F1EED" w:rsidRPr="009107E6" w:rsidRDefault="005F1EED" w:rsidP="001240B9">
      <w:pPr>
        <w:shd w:val="clear" w:color="auto" w:fill="FFFFFF"/>
        <w:adjustRightInd w:val="0"/>
        <w:spacing w:after="0" w:line="360" w:lineRule="auto"/>
        <w:ind w:left="284"/>
        <w:jc w:val="both"/>
        <w:rPr>
          <w:rFonts w:ascii="Arial" w:hAnsi="Arial"/>
          <w:spacing w:val="1"/>
          <w:sz w:val="20"/>
          <w:szCs w:val="20"/>
        </w:rPr>
      </w:pPr>
      <w:r w:rsidRPr="009107E6">
        <w:rPr>
          <w:rFonts w:ascii="Arial" w:hAnsi="Arial"/>
          <w:spacing w:val="1"/>
          <w:sz w:val="20"/>
          <w:szCs w:val="20"/>
        </w:rPr>
        <w:t xml:space="preserve">2. </w:t>
      </w:r>
      <w:r w:rsidRPr="009107E6">
        <w:rPr>
          <w:rFonts w:ascii="Arial" w:hAnsi="Arial"/>
          <w:spacing w:val="1"/>
          <w:sz w:val="20"/>
          <w:szCs w:val="20"/>
        </w:rPr>
        <w:tab/>
        <w:t>To identify hazards to which staff, students, contractors and</w:t>
      </w:r>
      <w:r w:rsidR="0075175F" w:rsidRPr="009107E6">
        <w:rPr>
          <w:rFonts w:ascii="Arial" w:hAnsi="Arial"/>
          <w:spacing w:val="1"/>
          <w:sz w:val="20"/>
          <w:szCs w:val="20"/>
        </w:rPr>
        <w:t xml:space="preserve"> visitors might be exposed, to </w:t>
      </w:r>
      <w:r w:rsidRPr="009107E6">
        <w:rPr>
          <w:rFonts w:ascii="Arial" w:hAnsi="Arial"/>
          <w:spacing w:val="1"/>
          <w:sz w:val="20"/>
          <w:szCs w:val="20"/>
        </w:rPr>
        <w:t xml:space="preserve">assess risks and </w:t>
      </w:r>
      <w:r w:rsidR="0075175F" w:rsidRPr="009107E6">
        <w:rPr>
          <w:rFonts w:ascii="Arial" w:hAnsi="Arial"/>
          <w:spacing w:val="1"/>
          <w:sz w:val="20"/>
          <w:szCs w:val="20"/>
        </w:rPr>
        <w:tab/>
      </w:r>
      <w:r w:rsidRPr="009107E6">
        <w:rPr>
          <w:rFonts w:ascii="Arial" w:hAnsi="Arial"/>
          <w:spacing w:val="1"/>
          <w:sz w:val="20"/>
          <w:szCs w:val="20"/>
        </w:rPr>
        <w:t>implement control measures.</w:t>
      </w:r>
    </w:p>
    <w:p w:rsidR="005F1EED" w:rsidRPr="009107E6" w:rsidRDefault="005F1EED" w:rsidP="001240B9">
      <w:pPr>
        <w:shd w:val="clear" w:color="auto" w:fill="FFFFFF"/>
        <w:adjustRightInd w:val="0"/>
        <w:spacing w:after="0" w:line="360" w:lineRule="auto"/>
        <w:ind w:firstLine="284"/>
        <w:jc w:val="both"/>
        <w:rPr>
          <w:rFonts w:ascii="Arial" w:hAnsi="Arial"/>
          <w:spacing w:val="-1"/>
          <w:sz w:val="20"/>
          <w:szCs w:val="20"/>
        </w:rPr>
      </w:pPr>
      <w:r w:rsidRPr="009107E6">
        <w:rPr>
          <w:rFonts w:ascii="Arial" w:hAnsi="Arial"/>
          <w:sz w:val="20"/>
          <w:szCs w:val="20"/>
        </w:rPr>
        <w:t xml:space="preserve">3. </w:t>
      </w:r>
      <w:r w:rsidRPr="009107E6">
        <w:rPr>
          <w:rFonts w:ascii="Arial" w:hAnsi="Arial"/>
          <w:sz w:val="20"/>
          <w:szCs w:val="20"/>
        </w:rPr>
        <w:tab/>
        <w:t>To ensure that staff, students and visitors are adequately infor</w:t>
      </w:r>
      <w:r w:rsidR="0075175F" w:rsidRPr="009107E6">
        <w:rPr>
          <w:rFonts w:ascii="Arial" w:hAnsi="Arial"/>
          <w:sz w:val="20"/>
          <w:szCs w:val="20"/>
        </w:rPr>
        <w:t xml:space="preserve">med of the risks to which they </w:t>
      </w:r>
      <w:r w:rsidRPr="009107E6">
        <w:rPr>
          <w:rFonts w:ascii="Arial" w:hAnsi="Arial"/>
          <w:sz w:val="20"/>
          <w:szCs w:val="20"/>
        </w:rPr>
        <w:t xml:space="preserve">may be exposed </w:t>
      </w:r>
      <w:r w:rsidR="0075175F" w:rsidRPr="009107E6">
        <w:rPr>
          <w:rFonts w:ascii="Arial" w:hAnsi="Arial"/>
          <w:sz w:val="20"/>
          <w:szCs w:val="20"/>
        </w:rPr>
        <w:tab/>
      </w:r>
      <w:r w:rsidRPr="009107E6">
        <w:rPr>
          <w:rFonts w:ascii="Arial" w:hAnsi="Arial"/>
          <w:sz w:val="20"/>
          <w:szCs w:val="20"/>
        </w:rPr>
        <w:t xml:space="preserve">and </w:t>
      </w:r>
      <w:r w:rsidRPr="009107E6">
        <w:rPr>
          <w:rFonts w:ascii="Arial" w:hAnsi="Arial"/>
          <w:spacing w:val="-1"/>
          <w:sz w:val="20"/>
          <w:szCs w:val="20"/>
        </w:rPr>
        <w:t>where appropriate receive information, instruction, trainin</w:t>
      </w:r>
      <w:r w:rsidR="0075175F" w:rsidRPr="009107E6">
        <w:rPr>
          <w:rFonts w:ascii="Arial" w:hAnsi="Arial"/>
          <w:spacing w:val="-1"/>
          <w:sz w:val="20"/>
          <w:szCs w:val="20"/>
        </w:rPr>
        <w:t xml:space="preserve">g and </w:t>
      </w:r>
      <w:r w:rsidRPr="009107E6">
        <w:rPr>
          <w:rFonts w:ascii="Arial" w:hAnsi="Arial"/>
          <w:spacing w:val="-1"/>
          <w:sz w:val="20"/>
          <w:szCs w:val="20"/>
        </w:rPr>
        <w:t>supervision.</w:t>
      </w:r>
    </w:p>
    <w:p w:rsidR="005F1EED" w:rsidRPr="009107E6" w:rsidRDefault="005F1EED" w:rsidP="001240B9">
      <w:pPr>
        <w:shd w:val="clear" w:color="auto" w:fill="FFFFFF"/>
        <w:adjustRightInd w:val="0"/>
        <w:spacing w:after="0" w:line="360" w:lineRule="auto"/>
        <w:ind w:firstLine="284"/>
        <w:jc w:val="both"/>
        <w:rPr>
          <w:rFonts w:ascii="Arial" w:hAnsi="Arial"/>
          <w:spacing w:val="2"/>
          <w:sz w:val="20"/>
          <w:szCs w:val="20"/>
        </w:rPr>
      </w:pPr>
      <w:r w:rsidRPr="009107E6">
        <w:rPr>
          <w:rFonts w:ascii="Arial" w:hAnsi="Arial"/>
          <w:spacing w:val="2"/>
          <w:sz w:val="20"/>
          <w:szCs w:val="20"/>
        </w:rPr>
        <w:t xml:space="preserve">4. </w:t>
      </w:r>
      <w:r w:rsidRPr="009107E6">
        <w:rPr>
          <w:rFonts w:ascii="Arial" w:hAnsi="Arial"/>
          <w:spacing w:val="2"/>
          <w:sz w:val="20"/>
          <w:szCs w:val="20"/>
        </w:rPr>
        <w:tab/>
        <w:t xml:space="preserve">To </w:t>
      </w:r>
      <w:r w:rsidR="005105F8" w:rsidRPr="009107E6">
        <w:rPr>
          <w:rFonts w:ascii="Arial" w:hAnsi="Arial"/>
          <w:sz w:val="20"/>
          <w:szCs w:val="20"/>
        </w:rPr>
        <w:t xml:space="preserve">ensure that this Policy </w:t>
      </w:r>
      <w:r w:rsidR="005105F8" w:rsidRPr="009107E6">
        <w:rPr>
          <w:rFonts w:ascii="Arial" w:hAnsi="Arial"/>
          <w:spacing w:val="2"/>
          <w:sz w:val="20"/>
          <w:szCs w:val="20"/>
        </w:rPr>
        <w:t xml:space="preserve">and </w:t>
      </w:r>
      <w:r w:rsidRPr="009107E6">
        <w:rPr>
          <w:rFonts w:ascii="Arial" w:hAnsi="Arial"/>
          <w:spacing w:val="2"/>
          <w:sz w:val="20"/>
          <w:szCs w:val="20"/>
        </w:rPr>
        <w:t>risk assessments a</w:t>
      </w:r>
      <w:r w:rsidR="005105F8" w:rsidRPr="009107E6">
        <w:rPr>
          <w:rFonts w:ascii="Arial" w:hAnsi="Arial"/>
          <w:spacing w:val="2"/>
          <w:sz w:val="20"/>
          <w:szCs w:val="20"/>
        </w:rPr>
        <w:t xml:space="preserve">re </w:t>
      </w:r>
      <w:r w:rsidRPr="009107E6">
        <w:rPr>
          <w:rFonts w:ascii="Arial" w:hAnsi="Arial"/>
          <w:spacing w:val="2"/>
          <w:sz w:val="20"/>
          <w:szCs w:val="20"/>
        </w:rPr>
        <w:t>review</w:t>
      </w:r>
      <w:r w:rsidR="005105F8" w:rsidRPr="009107E6">
        <w:rPr>
          <w:rFonts w:ascii="Arial" w:hAnsi="Arial"/>
          <w:spacing w:val="2"/>
          <w:sz w:val="20"/>
          <w:szCs w:val="20"/>
        </w:rPr>
        <w:t xml:space="preserve">ed </w:t>
      </w:r>
      <w:r w:rsidRPr="009107E6">
        <w:rPr>
          <w:rFonts w:ascii="Arial" w:hAnsi="Arial"/>
          <w:spacing w:val="2"/>
          <w:sz w:val="20"/>
          <w:szCs w:val="20"/>
        </w:rPr>
        <w:t>annually.</w:t>
      </w:r>
    </w:p>
    <w:p w:rsidR="005F1EED" w:rsidRPr="009107E6" w:rsidRDefault="005F1EED" w:rsidP="001240B9">
      <w:pPr>
        <w:shd w:val="clear" w:color="auto" w:fill="FFFFFF"/>
        <w:adjustRightInd w:val="0"/>
        <w:spacing w:after="0" w:line="360" w:lineRule="auto"/>
        <w:ind w:firstLine="284"/>
        <w:jc w:val="both"/>
        <w:rPr>
          <w:rFonts w:ascii="Arial" w:hAnsi="Arial"/>
          <w:sz w:val="20"/>
          <w:szCs w:val="20"/>
        </w:rPr>
      </w:pPr>
      <w:r w:rsidRPr="009107E6">
        <w:rPr>
          <w:rFonts w:ascii="Arial" w:hAnsi="Arial"/>
          <w:sz w:val="20"/>
          <w:szCs w:val="20"/>
        </w:rPr>
        <w:t xml:space="preserve">5. </w:t>
      </w:r>
      <w:r w:rsidRPr="009107E6">
        <w:rPr>
          <w:rFonts w:ascii="Arial" w:hAnsi="Arial"/>
          <w:sz w:val="20"/>
          <w:szCs w:val="20"/>
        </w:rPr>
        <w:tab/>
      </w:r>
      <w:r w:rsidR="008A3351" w:rsidRPr="009107E6">
        <w:rPr>
          <w:rFonts w:ascii="Arial" w:hAnsi="Arial"/>
          <w:sz w:val="20"/>
          <w:szCs w:val="20"/>
        </w:rPr>
        <w:t xml:space="preserve">The Senior Management Team will </w:t>
      </w:r>
      <w:r w:rsidRPr="009107E6">
        <w:rPr>
          <w:rFonts w:ascii="Arial" w:hAnsi="Arial"/>
          <w:sz w:val="20"/>
          <w:szCs w:val="20"/>
        </w:rPr>
        <w:t xml:space="preserve">regularly monitor and review the effectiveness of Health and Safety </w:t>
      </w:r>
      <w:r w:rsidR="0075175F" w:rsidRPr="009107E6">
        <w:rPr>
          <w:rFonts w:ascii="Arial" w:hAnsi="Arial"/>
          <w:sz w:val="20"/>
          <w:szCs w:val="20"/>
        </w:rPr>
        <w:tab/>
      </w:r>
      <w:r w:rsidRPr="009107E6">
        <w:rPr>
          <w:rFonts w:ascii="Arial" w:hAnsi="Arial"/>
          <w:sz w:val="20"/>
          <w:szCs w:val="20"/>
        </w:rPr>
        <w:t>arrangements and controls by means of annual</w:t>
      </w:r>
      <w:r w:rsidR="008A3351" w:rsidRPr="009107E6">
        <w:rPr>
          <w:rFonts w:ascii="Arial" w:hAnsi="Arial"/>
          <w:sz w:val="20"/>
          <w:szCs w:val="20"/>
        </w:rPr>
        <w:t xml:space="preserve"> </w:t>
      </w:r>
      <w:r w:rsidRPr="009107E6">
        <w:rPr>
          <w:rFonts w:ascii="Arial" w:hAnsi="Arial"/>
          <w:sz w:val="20"/>
          <w:szCs w:val="20"/>
        </w:rPr>
        <w:t>inspections and audits</w:t>
      </w:r>
      <w:r w:rsidR="008A3351" w:rsidRPr="009107E6">
        <w:rPr>
          <w:rFonts w:ascii="Arial" w:hAnsi="Arial"/>
          <w:sz w:val="20"/>
          <w:szCs w:val="20"/>
        </w:rPr>
        <w:t xml:space="preserve"> </w:t>
      </w:r>
      <w:r w:rsidR="00CD13C1" w:rsidRPr="009107E6">
        <w:rPr>
          <w:rFonts w:ascii="Arial" w:hAnsi="Arial"/>
          <w:sz w:val="20"/>
          <w:szCs w:val="20"/>
        </w:rPr>
        <w:t xml:space="preserve">with the aim </w:t>
      </w:r>
      <w:r w:rsidR="00CD13C1" w:rsidRPr="009107E6">
        <w:rPr>
          <w:rFonts w:ascii="Arial" w:hAnsi="Arial"/>
          <w:sz w:val="20"/>
          <w:szCs w:val="20"/>
          <w:shd w:val="clear" w:color="auto" w:fill="FFFFFF"/>
        </w:rPr>
        <w:t xml:space="preserve">to </w:t>
      </w:r>
      <w:r w:rsidR="008A3351" w:rsidRPr="009107E6">
        <w:rPr>
          <w:rFonts w:ascii="Arial" w:hAnsi="Arial"/>
          <w:sz w:val="20"/>
          <w:szCs w:val="20"/>
          <w:shd w:val="clear" w:color="auto" w:fill="FFFFFF"/>
        </w:rPr>
        <w:t>improve processes</w:t>
      </w:r>
      <w:r w:rsidRPr="009107E6">
        <w:rPr>
          <w:rFonts w:ascii="Arial" w:hAnsi="Arial"/>
          <w:sz w:val="20"/>
          <w:szCs w:val="20"/>
        </w:rPr>
        <w:t>.</w:t>
      </w:r>
    </w:p>
    <w:p w:rsidR="005F1EED" w:rsidRPr="009107E6" w:rsidRDefault="005F1EED" w:rsidP="003B0EAD">
      <w:pPr>
        <w:adjustRightInd w:val="0"/>
        <w:spacing w:after="0" w:line="360" w:lineRule="auto"/>
        <w:ind w:firstLine="284"/>
        <w:jc w:val="both"/>
        <w:rPr>
          <w:rFonts w:ascii="Arial" w:hAnsi="Arial"/>
          <w:sz w:val="20"/>
          <w:szCs w:val="20"/>
        </w:rPr>
      </w:pPr>
      <w:r w:rsidRPr="009107E6">
        <w:rPr>
          <w:rFonts w:ascii="Arial" w:hAnsi="Arial"/>
          <w:sz w:val="20"/>
          <w:szCs w:val="20"/>
        </w:rPr>
        <w:t xml:space="preserve">6. </w:t>
      </w:r>
      <w:r w:rsidRPr="009107E6">
        <w:rPr>
          <w:rFonts w:ascii="Arial" w:hAnsi="Arial"/>
          <w:sz w:val="20"/>
          <w:szCs w:val="20"/>
        </w:rPr>
        <w:tab/>
        <w:t>To ensure that all new members of staff receive a Health and Safety induction.</w:t>
      </w:r>
    </w:p>
    <w:p w:rsidR="002F4C02" w:rsidRPr="009107E6" w:rsidRDefault="005F1EED" w:rsidP="003B0EAD">
      <w:pPr>
        <w:adjustRightInd w:val="0"/>
        <w:spacing w:after="0" w:line="360" w:lineRule="auto"/>
        <w:ind w:firstLine="284"/>
        <w:jc w:val="both"/>
        <w:rPr>
          <w:rFonts w:ascii="Arial" w:hAnsi="Arial"/>
          <w:spacing w:val="-1"/>
          <w:sz w:val="20"/>
          <w:szCs w:val="20"/>
        </w:rPr>
      </w:pPr>
      <w:r w:rsidRPr="009107E6">
        <w:rPr>
          <w:rFonts w:ascii="Arial" w:hAnsi="Arial"/>
          <w:spacing w:val="-1"/>
          <w:sz w:val="20"/>
          <w:szCs w:val="20"/>
        </w:rPr>
        <w:t xml:space="preserve">7. </w:t>
      </w:r>
      <w:r w:rsidRPr="009107E6">
        <w:rPr>
          <w:rFonts w:ascii="Arial" w:hAnsi="Arial"/>
          <w:spacing w:val="-1"/>
          <w:sz w:val="20"/>
          <w:szCs w:val="20"/>
        </w:rPr>
        <w:tab/>
        <w:t>To ensure that annual independent audits of Health and Saf</w:t>
      </w:r>
      <w:r w:rsidR="0075175F" w:rsidRPr="009107E6">
        <w:rPr>
          <w:rFonts w:ascii="Arial" w:hAnsi="Arial"/>
          <w:spacing w:val="-1"/>
          <w:sz w:val="20"/>
          <w:szCs w:val="20"/>
        </w:rPr>
        <w:t xml:space="preserve">ety management and performance </w:t>
      </w:r>
      <w:r w:rsidRPr="009107E6">
        <w:rPr>
          <w:rFonts w:ascii="Arial" w:hAnsi="Arial"/>
          <w:spacing w:val="-1"/>
          <w:sz w:val="20"/>
          <w:szCs w:val="20"/>
        </w:rPr>
        <w:t xml:space="preserve">will be carried </w:t>
      </w:r>
      <w:r w:rsidR="0075175F" w:rsidRPr="009107E6">
        <w:rPr>
          <w:rFonts w:ascii="Arial" w:hAnsi="Arial"/>
          <w:spacing w:val="-1"/>
          <w:sz w:val="20"/>
          <w:szCs w:val="20"/>
        </w:rPr>
        <w:tab/>
      </w:r>
      <w:r w:rsidRPr="009107E6">
        <w:rPr>
          <w:rFonts w:ascii="Arial" w:hAnsi="Arial"/>
          <w:spacing w:val="-1"/>
          <w:sz w:val="20"/>
          <w:szCs w:val="20"/>
        </w:rPr>
        <w:t>out in each operational area.</w:t>
      </w:r>
      <w:r w:rsidR="004B3DE2" w:rsidRPr="009107E6">
        <w:rPr>
          <w:rFonts w:ascii="Arial" w:hAnsi="Arial"/>
          <w:spacing w:val="-1"/>
          <w:sz w:val="20"/>
          <w:szCs w:val="20"/>
        </w:rPr>
        <w:t xml:space="preserve"> </w:t>
      </w:r>
    </w:p>
    <w:p w:rsidR="003B0EAD" w:rsidRPr="009107E6" w:rsidRDefault="005F1EED" w:rsidP="002F4C02">
      <w:pPr>
        <w:adjustRightInd w:val="0"/>
        <w:spacing w:after="0" w:line="360" w:lineRule="auto"/>
        <w:ind w:left="719" w:hanging="435"/>
        <w:jc w:val="both"/>
        <w:rPr>
          <w:rFonts w:ascii="Arial" w:hAnsi="Arial"/>
          <w:spacing w:val="-1"/>
          <w:sz w:val="20"/>
          <w:szCs w:val="20"/>
        </w:rPr>
      </w:pPr>
      <w:r w:rsidRPr="009107E6">
        <w:rPr>
          <w:rFonts w:ascii="Arial" w:hAnsi="Arial"/>
          <w:spacing w:val="-2"/>
          <w:sz w:val="20"/>
          <w:szCs w:val="20"/>
        </w:rPr>
        <w:t xml:space="preserve">8. </w:t>
      </w:r>
      <w:r w:rsidRPr="009107E6">
        <w:rPr>
          <w:rFonts w:ascii="Arial" w:hAnsi="Arial"/>
          <w:spacing w:val="-2"/>
          <w:sz w:val="20"/>
          <w:szCs w:val="20"/>
        </w:rPr>
        <w:tab/>
        <w:t xml:space="preserve">To ensure that those individuals given responsibility regarding Health and Safety </w:t>
      </w:r>
      <w:r w:rsidRPr="009107E6">
        <w:rPr>
          <w:rFonts w:ascii="Arial" w:hAnsi="Arial"/>
          <w:spacing w:val="-1"/>
          <w:sz w:val="20"/>
          <w:szCs w:val="20"/>
        </w:rPr>
        <w:t xml:space="preserve">within </w:t>
      </w:r>
      <w:r w:rsidR="002D63A4" w:rsidRPr="009107E6">
        <w:rPr>
          <w:rFonts w:ascii="Arial" w:hAnsi="Arial"/>
          <w:spacing w:val="-1"/>
          <w:sz w:val="20"/>
          <w:szCs w:val="20"/>
        </w:rPr>
        <w:t>Residential</w:t>
      </w:r>
      <w:r w:rsidR="00AA6AB9" w:rsidRPr="009107E6">
        <w:rPr>
          <w:rFonts w:ascii="Arial" w:hAnsi="Arial"/>
          <w:spacing w:val="-1"/>
          <w:sz w:val="20"/>
          <w:szCs w:val="20"/>
        </w:rPr>
        <w:t xml:space="preserve"> &amp; Sport</w:t>
      </w:r>
      <w:r w:rsidR="002D63A4" w:rsidRPr="009107E6">
        <w:rPr>
          <w:rFonts w:ascii="Arial" w:hAnsi="Arial"/>
          <w:spacing w:val="-1"/>
          <w:sz w:val="20"/>
          <w:szCs w:val="20"/>
        </w:rPr>
        <w:t xml:space="preserve"> Services</w:t>
      </w:r>
      <w:r w:rsidRPr="009107E6">
        <w:rPr>
          <w:rFonts w:ascii="Arial" w:hAnsi="Arial"/>
          <w:spacing w:val="-1"/>
          <w:sz w:val="20"/>
          <w:szCs w:val="20"/>
        </w:rPr>
        <w:t xml:space="preserve"> have adequate </w:t>
      </w:r>
      <w:r w:rsidR="004B3DE2" w:rsidRPr="009107E6">
        <w:rPr>
          <w:rFonts w:ascii="Arial" w:hAnsi="Arial"/>
          <w:spacing w:val="-1"/>
          <w:sz w:val="20"/>
          <w:szCs w:val="20"/>
        </w:rPr>
        <w:t xml:space="preserve">training, </w:t>
      </w:r>
      <w:r w:rsidRPr="009107E6">
        <w:rPr>
          <w:rFonts w:ascii="Arial" w:hAnsi="Arial"/>
          <w:spacing w:val="-1"/>
          <w:sz w:val="20"/>
          <w:szCs w:val="20"/>
        </w:rPr>
        <w:t>resources and facilities to carry out their duties</w:t>
      </w:r>
      <w:r w:rsidR="003B0EAD" w:rsidRPr="009107E6">
        <w:rPr>
          <w:rFonts w:ascii="Arial" w:hAnsi="Arial"/>
          <w:spacing w:val="-1"/>
          <w:sz w:val="20"/>
          <w:szCs w:val="20"/>
        </w:rPr>
        <w:t xml:space="preserve"> in a competent manner.</w:t>
      </w:r>
    </w:p>
    <w:p w:rsidR="005F1EED" w:rsidRPr="009107E6" w:rsidRDefault="005F1EED" w:rsidP="0075175F">
      <w:pPr>
        <w:adjustRightInd w:val="0"/>
        <w:spacing w:after="0" w:line="360" w:lineRule="auto"/>
        <w:ind w:firstLine="284"/>
        <w:jc w:val="both"/>
        <w:rPr>
          <w:rFonts w:ascii="Arial" w:hAnsi="Arial"/>
          <w:spacing w:val="-1"/>
          <w:sz w:val="20"/>
          <w:szCs w:val="20"/>
        </w:rPr>
      </w:pPr>
      <w:r w:rsidRPr="009107E6">
        <w:rPr>
          <w:rFonts w:ascii="Arial" w:hAnsi="Arial"/>
          <w:spacing w:val="-1"/>
          <w:sz w:val="20"/>
          <w:szCs w:val="20"/>
        </w:rPr>
        <w:t xml:space="preserve">9. </w:t>
      </w:r>
      <w:r w:rsidR="003B0EAD" w:rsidRPr="009107E6">
        <w:rPr>
          <w:rFonts w:ascii="Arial" w:hAnsi="Arial"/>
          <w:spacing w:val="-1"/>
          <w:sz w:val="20"/>
          <w:szCs w:val="20"/>
        </w:rPr>
        <w:tab/>
      </w:r>
      <w:r w:rsidRPr="009107E6">
        <w:rPr>
          <w:rFonts w:ascii="Arial" w:hAnsi="Arial"/>
          <w:spacing w:val="-1"/>
          <w:sz w:val="20"/>
          <w:szCs w:val="20"/>
        </w:rPr>
        <w:t>To work beyond legal minimum compliance</w:t>
      </w:r>
      <w:r w:rsidR="009F22EA" w:rsidRPr="009107E6">
        <w:rPr>
          <w:rFonts w:ascii="Arial" w:hAnsi="Arial"/>
          <w:spacing w:val="-1"/>
          <w:sz w:val="20"/>
          <w:szCs w:val="20"/>
        </w:rPr>
        <w:t xml:space="preserve"> and to continually strive for Health and S</w:t>
      </w:r>
      <w:r w:rsidRPr="009107E6">
        <w:rPr>
          <w:rFonts w:ascii="Arial" w:hAnsi="Arial"/>
          <w:spacing w:val="-1"/>
          <w:sz w:val="20"/>
          <w:szCs w:val="20"/>
        </w:rPr>
        <w:t xml:space="preserve">afety </w:t>
      </w:r>
      <w:r w:rsidR="003B0EAD" w:rsidRPr="009107E6">
        <w:rPr>
          <w:rFonts w:ascii="Arial" w:hAnsi="Arial"/>
          <w:spacing w:val="-1"/>
          <w:sz w:val="20"/>
          <w:szCs w:val="20"/>
        </w:rPr>
        <w:tab/>
      </w:r>
      <w:r w:rsidRPr="009107E6">
        <w:rPr>
          <w:rFonts w:ascii="Arial" w:hAnsi="Arial"/>
          <w:spacing w:val="-1"/>
          <w:sz w:val="20"/>
          <w:szCs w:val="20"/>
        </w:rPr>
        <w:t>improvement</w:t>
      </w:r>
      <w:r w:rsidR="0075175F" w:rsidRPr="009107E6">
        <w:rPr>
          <w:rFonts w:ascii="Arial" w:hAnsi="Arial"/>
          <w:spacing w:val="-1"/>
          <w:sz w:val="20"/>
          <w:szCs w:val="20"/>
        </w:rPr>
        <w:t xml:space="preserve">s, and </w:t>
      </w:r>
      <w:r w:rsidR="0075175F" w:rsidRPr="009107E6">
        <w:rPr>
          <w:rFonts w:ascii="Arial" w:hAnsi="Arial"/>
          <w:spacing w:val="-1"/>
          <w:sz w:val="20"/>
          <w:szCs w:val="20"/>
        </w:rPr>
        <w:tab/>
        <w:t xml:space="preserve">to provide the necessary resources to achieve this </w:t>
      </w:r>
      <w:r w:rsidR="007A1D78" w:rsidRPr="009107E6">
        <w:rPr>
          <w:rFonts w:ascii="Arial" w:hAnsi="Arial"/>
          <w:spacing w:val="-1"/>
          <w:sz w:val="20"/>
          <w:szCs w:val="20"/>
        </w:rPr>
        <w:t>where necessary</w:t>
      </w:r>
      <w:r w:rsidRPr="009107E6">
        <w:rPr>
          <w:rFonts w:ascii="Arial" w:hAnsi="Arial"/>
          <w:spacing w:val="-1"/>
          <w:sz w:val="20"/>
          <w:szCs w:val="20"/>
        </w:rPr>
        <w:t>.</w:t>
      </w:r>
    </w:p>
    <w:p w:rsidR="005105F8" w:rsidRPr="009107E6" w:rsidRDefault="005105F8" w:rsidP="001240B9">
      <w:pPr>
        <w:shd w:val="clear" w:color="auto" w:fill="FFFFFF"/>
        <w:adjustRightInd w:val="0"/>
        <w:spacing w:after="0" w:line="360" w:lineRule="auto"/>
        <w:ind w:firstLine="284"/>
        <w:jc w:val="both"/>
        <w:rPr>
          <w:rFonts w:ascii="Arial" w:hAnsi="Arial"/>
          <w:spacing w:val="-1"/>
          <w:sz w:val="20"/>
          <w:szCs w:val="20"/>
        </w:rPr>
      </w:pPr>
      <w:r w:rsidRPr="009107E6">
        <w:rPr>
          <w:rFonts w:ascii="Arial" w:hAnsi="Arial"/>
          <w:spacing w:val="-1"/>
          <w:sz w:val="20"/>
          <w:szCs w:val="20"/>
        </w:rPr>
        <w:t>10.</w:t>
      </w:r>
      <w:r w:rsidRPr="009107E6">
        <w:rPr>
          <w:rFonts w:ascii="Arial" w:hAnsi="Arial"/>
          <w:spacing w:val="-1"/>
          <w:sz w:val="20"/>
          <w:szCs w:val="20"/>
        </w:rPr>
        <w:tab/>
        <w:t>To ensure Health and Safety is an integral part</w:t>
      </w:r>
      <w:r w:rsidR="004B3DE2" w:rsidRPr="009107E6">
        <w:rPr>
          <w:rFonts w:ascii="Arial" w:hAnsi="Arial"/>
          <w:spacing w:val="-1"/>
          <w:sz w:val="20"/>
          <w:szCs w:val="20"/>
        </w:rPr>
        <w:t xml:space="preserve"> of</w:t>
      </w:r>
      <w:r w:rsidRPr="009107E6">
        <w:rPr>
          <w:rFonts w:ascii="Arial" w:hAnsi="Arial"/>
          <w:spacing w:val="-1"/>
          <w:sz w:val="20"/>
          <w:szCs w:val="20"/>
        </w:rPr>
        <w:t xml:space="preserve"> business processes</w:t>
      </w:r>
      <w:r w:rsidR="004B3DE2" w:rsidRPr="009107E6">
        <w:rPr>
          <w:rFonts w:ascii="Arial" w:hAnsi="Arial"/>
          <w:spacing w:val="-1"/>
          <w:sz w:val="20"/>
          <w:szCs w:val="20"/>
        </w:rPr>
        <w:t xml:space="preserve"> and plans.</w:t>
      </w:r>
      <w:r w:rsidRPr="009107E6">
        <w:rPr>
          <w:rFonts w:ascii="Arial" w:hAnsi="Arial"/>
          <w:spacing w:val="-1"/>
          <w:sz w:val="20"/>
          <w:szCs w:val="20"/>
        </w:rPr>
        <w:t xml:space="preserve"> </w:t>
      </w:r>
    </w:p>
    <w:p w:rsidR="005F1EED" w:rsidRPr="009107E6" w:rsidRDefault="005F1EED" w:rsidP="00596541">
      <w:pPr>
        <w:adjustRightInd w:val="0"/>
        <w:spacing w:after="0" w:line="240" w:lineRule="auto"/>
        <w:jc w:val="both"/>
        <w:rPr>
          <w:rFonts w:ascii="Arial" w:hAnsi="Arial"/>
          <w:spacing w:val="-1"/>
          <w:sz w:val="20"/>
          <w:szCs w:val="20"/>
        </w:rPr>
      </w:pPr>
    </w:p>
    <w:p w:rsidR="00596541" w:rsidRPr="009107E6" w:rsidRDefault="00596541" w:rsidP="00596541">
      <w:pPr>
        <w:adjustRightInd w:val="0"/>
        <w:spacing w:after="0" w:line="360" w:lineRule="auto"/>
        <w:jc w:val="both"/>
        <w:rPr>
          <w:rFonts w:ascii="Arial" w:hAnsi="Arial"/>
          <w:spacing w:val="2"/>
          <w:sz w:val="20"/>
          <w:szCs w:val="20"/>
        </w:rPr>
      </w:pPr>
      <w:r w:rsidRPr="009107E6">
        <w:rPr>
          <w:rFonts w:ascii="Arial" w:hAnsi="Arial"/>
          <w:spacing w:val="2"/>
          <w:sz w:val="20"/>
          <w:szCs w:val="20"/>
        </w:rPr>
        <w:t xml:space="preserve">Staff are </w:t>
      </w:r>
      <w:r w:rsidRPr="009107E6">
        <w:rPr>
          <w:rFonts w:ascii="Arial" w:hAnsi="Arial"/>
          <w:sz w:val="20"/>
          <w:szCs w:val="20"/>
        </w:rPr>
        <w:t>encouraged to contribute fully in developing and maintaining a safe and healthy working environment and should raise any concerns with their Line Manager, or myself.</w:t>
      </w:r>
    </w:p>
    <w:p w:rsidR="00596541" w:rsidRPr="009107E6" w:rsidRDefault="00596541" w:rsidP="00596541">
      <w:pPr>
        <w:adjustRightInd w:val="0"/>
        <w:spacing w:after="0" w:line="240" w:lineRule="auto"/>
        <w:jc w:val="both"/>
        <w:rPr>
          <w:rFonts w:ascii="Arial" w:hAnsi="Arial"/>
          <w:spacing w:val="1"/>
          <w:sz w:val="20"/>
          <w:szCs w:val="20"/>
        </w:rPr>
      </w:pPr>
    </w:p>
    <w:p w:rsidR="00596541" w:rsidRPr="009107E6" w:rsidRDefault="00596541" w:rsidP="00596541">
      <w:pPr>
        <w:adjustRightInd w:val="0"/>
        <w:spacing w:after="0" w:line="360" w:lineRule="auto"/>
        <w:jc w:val="both"/>
        <w:rPr>
          <w:rFonts w:ascii="Arial" w:hAnsi="Arial"/>
          <w:sz w:val="20"/>
          <w:szCs w:val="20"/>
        </w:rPr>
      </w:pPr>
      <w:r w:rsidRPr="009107E6">
        <w:rPr>
          <w:rFonts w:ascii="Arial" w:hAnsi="Arial"/>
          <w:spacing w:val="1"/>
          <w:sz w:val="20"/>
          <w:szCs w:val="20"/>
        </w:rPr>
        <w:t xml:space="preserve">I have access to competent Health and Safety advice from the Directorate Health and Safety Officer, University’s Safety Services team or through specialist advisers where necessary and </w:t>
      </w:r>
      <w:r w:rsidRPr="009107E6">
        <w:rPr>
          <w:rFonts w:ascii="Arial" w:hAnsi="Arial"/>
          <w:sz w:val="20"/>
          <w:szCs w:val="20"/>
        </w:rPr>
        <w:t>I acknowledge the importance and contribution of Trade Union representation.</w:t>
      </w:r>
    </w:p>
    <w:p w:rsidR="00596541" w:rsidRPr="009107E6" w:rsidRDefault="00596541" w:rsidP="00596541">
      <w:pPr>
        <w:adjustRightInd w:val="0"/>
        <w:spacing w:after="0" w:line="240" w:lineRule="auto"/>
        <w:jc w:val="both"/>
        <w:rPr>
          <w:rFonts w:ascii="Arial" w:hAnsi="Arial"/>
          <w:sz w:val="20"/>
          <w:szCs w:val="20"/>
        </w:rPr>
      </w:pPr>
    </w:p>
    <w:p w:rsidR="00596541" w:rsidRPr="009107E6" w:rsidRDefault="005F51BF" w:rsidP="00596541">
      <w:pPr>
        <w:adjustRightInd w:val="0"/>
        <w:spacing w:after="0" w:line="360" w:lineRule="auto"/>
        <w:jc w:val="both"/>
        <w:rPr>
          <w:rFonts w:ascii="Arial" w:hAnsi="Arial"/>
          <w:spacing w:val="2"/>
          <w:sz w:val="20"/>
          <w:szCs w:val="20"/>
        </w:rPr>
      </w:pPr>
      <w:r w:rsidRPr="009107E6">
        <w:rPr>
          <w:rFonts w:ascii="Arial" w:hAnsi="Arial"/>
          <w:sz w:val="20"/>
          <w:szCs w:val="20"/>
        </w:rPr>
        <w:t>All staff have a</w:t>
      </w:r>
      <w:r w:rsidR="00596541" w:rsidRPr="009107E6">
        <w:rPr>
          <w:rFonts w:ascii="Arial" w:hAnsi="Arial"/>
          <w:sz w:val="20"/>
          <w:szCs w:val="20"/>
        </w:rPr>
        <w:t xml:space="preserve"> responsibility to ensure their own Health and Safety and the Health and Safety of others who may be affected by their actions, and are</w:t>
      </w:r>
      <w:r w:rsidR="00596541" w:rsidRPr="009107E6">
        <w:rPr>
          <w:rFonts w:ascii="Arial" w:hAnsi="Arial"/>
          <w:spacing w:val="2"/>
          <w:sz w:val="20"/>
          <w:szCs w:val="20"/>
        </w:rPr>
        <w:t xml:space="preserve"> required to comply with this policy.  </w:t>
      </w:r>
    </w:p>
    <w:p w:rsidR="00E201B8" w:rsidRPr="009107E6" w:rsidRDefault="00E201B8" w:rsidP="00E201B8">
      <w:pPr>
        <w:spacing w:after="0" w:line="360" w:lineRule="auto"/>
        <w:jc w:val="both"/>
        <w:rPr>
          <w:rFonts w:ascii="Arial" w:hAnsi="Arial"/>
          <w:b/>
          <w:sz w:val="18"/>
          <w:szCs w:val="18"/>
        </w:rPr>
      </w:pPr>
      <w:r w:rsidRPr="009107E6">
        <w:rPr>
          <w:noProof/>
          <w:lang w:eastAsia="en-GB"/>
        </w:rPr>
        <w:drawing>
          <wp:inline distT="0" distB="0" distL="0" distR="0" wp14:anchorId="326B67A5" wp14:editId="5D73F8B6">
            <wp:extent cx="146812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120" cy="569595"/>
                    </a:xfrm>
                    <a:prstGeom prst="rect">
                      <a:avLst/>
                    </a:prstGeom>
                    <a:noFill/>
                    <a:ln>
                      <a:noFill/>
                    </a:ln>
                  </pic:spPr>
                </pic:pic>
              </a:graphicData>
            </a:graphic>
          </wp:inline>
        </w:drawing>
      </w:r>
      <w:r w:rsidRPr="009107E6">
        <w:rPr>
          <w:rFonts w:ascii="Arial" w:hAnsi="Arial"/>
          <w:b/>
          <w:sz w:val="18"/>
          <w:szCs w:val="18"/>
        </w:rPr>
        <w:tab/>
      </w:r>
      <w:r w:rsidRPr="009107E6">
        <w:rPr>
          <w:rFonts w:ascii="Arial" w:hAnsi="Arial"/>
          <w:b/>
          <w:sz w:val="18"/>
          <w:szCs w:val="18"/>
        </w:rPr>
        <w:tab/>
      </w:r>
      <w:r w:rsidRPr="009107E6">
        <w:rPr>
          <w:rFonts w:ascii="Arial" w:hAnsi="Arial"/>
          <w:b/>
          <w:sz w:val="18"/>
          <w:szCs w:val="18"/>
        </w:rPr>
        <w:tab/>
      </w:r>
    </w:p>
    <w:p w:rsidR="00632BD3" w:rsidRPr="009107E6" w:rsidRDefault="002D63A4" w:rsidP="00E201B8">
      <w:pPr>
        <w:spacing w:after="0" w:line="360" w:lineRule="auto"/>
        <w:jc w:val="both"/>
        <w:rPr>
          <w:rFonts w:ascii="Arial" w:hAnsi="Arial"/>
          <w:b/>
          <w:sz w:val="18"/>
          <w:szCs w:val="18"/>
        </w:rPr>
      </w:pPr>
      <w:r w:rsidRPr="009107E6">
        <w:rPr>
          <w:rFonts w:ascii="Arial" w:hAnsi="Arial"/>
          <w:b/>
          <w:sz w:val="18"/>
          <w:szCs w:val="18"/>
        </w:rPr>
        <w:t>Helen McGlashan</w:t>
      </w:r>
      <w:r w:rsidR="00E201B8" w:rsidRPr="009107E6">
        <w:rPr>
          <w:rFonts w:ascii="Arial" w:hAnsi="Arial"/>
          <w:b/>
          <w:sz w:val="18"/>
          <w:szCs w:val="18"/>
        </w:rPr>
        <w:t xml:space="preserve">, </w:t>
      </w:r>
      <w:r w:rsidR="005F1EED" w:rsidRPr="009107E6">
        <w:rPr>
          <w:rFonts w:ascii="Arial" w:hAnsi="Arial"/>
          <w:b/>
          <w:spacing w:val="-1"/>
          <w:sz w:val="18"/>
          <w:szCs w:val="18"/>
        </w:rPr>
        <w:t>Director</w:t>
      </w:r>
      <w:r w:rsidR="00596541" w:rsidRPr="009107E6">
        <w:rPr>
          <w:rFonts w:ascii="Arial" w:hAnsi="Arial"/>
          <w:b/>
          <w:spacing w:val="-1"/>
          <w:sz w:val="18"/>
          <w:szCs w:val="18"/>
        </w:rPr>
        <w:t xml:space="preserve"> of </w:t>
      </w:r>
      <w:r w:rsidRPr="009107E6">
        <w:rPr>
          <w:rFonts w:ascii="Arial" w:hAnsi="Arial"/>
          <w:b/>
          <w:spacing w:val="-1"/>
          <w:sz w:val="18"/>
          <w:szCs w:val="18"/>
        </w:rPr>
        <w:t>Residential</w:t>
      </w:r>
      <w:r w:rsidR="00AA6AB9" w:rsidRPr="009107E6">
        <w:rPr>
          <w:rFonts w:ascii="Arial" w:hAnsi="Arial"/>
          <w:b/>
          <w:spacing w:val="-1"/>
          <w:sz w:val="18"/>
          <w:szCs w:val="18"/>
        </w:rPr>
        <w:t xml:space="preserve"> &amp; Sport</w:t>
      </w:r>
      <w:r w:rsidRPr="009107E6">
        <w:rPr>
          <w:rFonts w:ascii="Arial" w:hAnsi="Arial"/>
          <w:b/>
          <w:spacing w:val="-1"/>
          <w:sz w:val="18"/>
          <w:szCs w:val="18"/>
        </w:rPr>
        <w:t xml:space="preserve"> Services</w:t>
      </w:r>
      <w:r w:rsidR="00596541" w:rsidRPr="009107E6">
        <w:rPr>
          <w:rFonts w:ascii="Arial" w:hAnsi="Arial"/>
          <w:b/>
          <w:spacing w:val="-1"/>
          <w:sz w:val="18"/>
          <w:szCs w:val="18"/>
        </w:rPr>
        <w:tab/>
      </w:r>
      <w:r w:rsidR="00596541" w:rsidRPr="009107E6">
        <w:rPr>
          <w:rFonts w:ascii="Arial" w:hAnsi="Arial"/>
          <w:b/>
          <w:spacing w:val="-1"/>
          <w:sz w:val="18"/>
          <w:szCs w:val="18"/>
        </w:rPr>
        <w:tab/>
      </w:r>
      <w:r w:rsidR="00A82C42" w:rsidRPr="009107E6">
        <w:rPr>
          <w:rFonts w:ascii="Arial" w:hAnsi="Arial"/>
          <w:b/>
          <w:spacing w:val="-1"/>
          <w:sz w:val="18"/>
          <w:szCs w:val="18"/>
        </w:rPr>
        <w:tab/>
      </w:r>
      <w:r w:rsidR="00A82C42" w:rsidRPr="009107E6">
        <w:rPr>
          <w:rFonts w:ascii="Arial" w:hAnsi="Arial"/>
          <w:b/>
          <w:spacing w:val="-1"/>
          <w:sz w:val="18"/>
          <w:szCs w:val="18"/>
        </w:rPr>
        <w:tab/>
      </w:r>
      <w:r w:rsidR="00A82C42" w:rsidRPr="009107E6">
        <w:rPr>
          <w:rFonts w:ascii="Arial" w:hAnsi="Arial"/>
          <w:b/>
          <w:spacing w:val="-1"/>
          <w:sz w:val="18"/>
          <w:szCs w:val="18"/>
        </w:rPr>
        <w:tab/>
      </w:r>
      <w:r w:rsidR="00A82C42" w:rsidRPr="009107E6">
        <w:rPr>
          <w:rFonts w:ascii="Arial" w:hAnsi="Arial"/>
          <w:b/>
          <w:spacing w:val="-1"/>
          <w:sz w:val="18"/>
          <w:szCs w:val="18"/>
        </w:rPr>
        <w:tab/>
      </w:r>
      <w:r w:rsidR="006605F7">
        <w:rPr>
          <w:rFonts w:ascii="Arial" w:hAnsi="Arial"/>
          <w:b/>
          <w:spacing w:val="-1"/>
          <w:sz w:val="18"/>
          <w:szCs w:val="18"/>
        </w:rPr>
        <w:t>1</w:t>
      </w:r>
      <w:r w:rsidR="006605F7" w:rsidRPr="006605F7">
        <w:rPr>
          <w:rFonts w:ascii="Arial" w:hAnsi="Arial"/>
          <w:b/>
          <w:spacing w:val="-1"/>
          <w:sz w:val="18"/>
          <w:szCs w:val="18"/>
          <w:vertAlign w:val="superscript"/>
        </w:rPr>
        <w:t>st</w:t>
      </w:r>
      <w:r w:rsidR="006605F7">
        <w:rPr>
          <w:rFonts w:ascii="Arial" w:hAnsi="Arial"/>
          <w:b/>
          <w:spacing w:val="-1"/>
          <w:sz w:val="18"/>
          <w:szCs w:val="18"/>
        </w:rPr>
        <w:t xml:space="preserve"> February 2019</w:t>
      </w:r>
    </w:p>
    <w:p w:rsidR="00A01C68" w:rsidRPr="009107E6" w:rsidRDefault="00512078" w:rsidP="006B42F7">
      <w:pPr>
        <w:spacing w:after="0" w:line="360" w:lineRule="auto"/>
        <w:jc w:val="center"/>
        <w:rPr>
          <w:rFonts w:ascii="Arial" w:hAnsi="Arial"/>
          <w:b/>
          <w:bCs/>
          <w:sz w:val="20"/>
          <w:szCs w:val="20"/>
        </w:rPr>
      </w:pPr>
      <w:r w:rsidRPr="009107E6">
        <w:rPr>
          <w:rFonts w:ascii="Arial" w:hAnsi="Arial"/>
          <w:b/>
          <w:bCs/>
          <w:sz w:val="20"/>
          <w:szCs w:val="20"/>
        </w:rPr>
        <w:br w:type="page"/>
      </w:r>
      <w:r w:rsidR="00632BD3" w:rsidRPr="009107E6">
        <w:rPr>
          <w:rFonts w:ascii="Arial" w:hAnsi="Arial"/>
          <w:b/>
          <w:bCs/>
          <w:sz w:val="20"/>
          <w:szCs w:val="20"/>
        </w:rPr>
        <w:lastRenderedPageBreak/>
        <w:t>ORGANISATION</w:t>
      </w:r>
    </w:p>
    <w:p w:rsidR="00D72778" w:rsidRPr="009107E6" w:rsidRDefault="00D72778" w:rsidP="00FF2399">
      <w:pPr>
        <w:spacing w:after="0" w:line="240" w:lineRule="auto"/>
        <w:jc w:val="both"/>
        <w:rPr>
          <w:rFonts w:ascii="Arial" w:hAnsi="Arial"/>
          <w:sz w:val="20"/>
          <w:szCs w:val="20"/>
        </w:rPr>
      </w:pPr>
    </w:p>
    <w:p w:rsidR="00FF2399" w:rsidRPr="009107E6" w:rsidRDefault="00A01C68" w:rsidP="00FF2399">
      <w:pPr>
        <w:spacing w:after="0" w:line="360" w:lineRule="auto"/>
        <w:jc w:val="both"/>
        <w:rPr>
          <w:rFonts w:ascii="Arial" w:hAnsi="Arial"/>
          <w:sz w:val="20"/>
          <w:szCs w:val="20"/>
        </w:rPr>
      </w:pPr>
      <w:r w:rsidRPr="009107E6">
        <w:rPr>
          <w:rFonts w:ascii="Arial" w:hAnsi="Arial"/>
          <w:sz w:val="20"/>
          <w:szCs w:val="20"/>
        </w:rPr>
        <w:t xml:space="preserve">This policy details the Health and Safety management system within </w:t>
      </w:r>
      <w:r w:rsidR="002D63A4" w:rsidRPr="009107E6">
        <w:rPr>
          <w:rFonts w:ascii="Arial" w:hAnsi="Arial"/>
          <w:sz w:val="20"/>
          <w:szCs w:val="20"/>
        </w:rPr>
        <w:t>Residential</w:t>
      </w:r>
      <w:r w:rsidR="00AA6AB9" w:rsidRPr="009107E6">
        <w:rPr>
          <w:rFonts w:ascii="Arial" w:hAnsi="Arial"/>
          <w:sz w:val="20"/>
          <w:szCs w:val="20"/>
        </w:rPr>
        <w:t xml:space="preserve"> &amp; Sport</w:t>
      </w:r>
      <w:r w:rsidR="002D63A4" w:rsidRPr="009107E6">
        <w:rPr>
          <w:rFonts w:ascii="Arial" w:hAnsi="Arial"/>
          <w:sz w:val="20"/>
          <w:szCs w:val="20"/>
        </w:rPr>
        <w:t xml:space="preserve"> Services</w:t>
      </w:r>
      <w:r w:rsidRPr="009107E6">
        <w:rPr>
          <w:rFonts w:ascii="Arial" w:hAnsi="Arial"/>
          <w:sz w:val="20"/>
          <w:szCs w:val="20"/>
        </w:rPr>
        <w:t xml:space="preserve">, </w:t>
      </w:r>
      <w:r w:rsidR="00D72778" w:rsidRPr="009107E6">
        <w:rPr>
          <w:rFonts w:ascii="Arial" w:hAnsi="Arial"/>
          <w:sz w:val="20"/>
          <w:szCs w:val="20"/>
        </w:rPr>
        <w:t>and should be read in conjunction with the Directorate Health and Safety Policy</w:t>
      </w:r>
      <w:r w:rsidR="00FF2399" w:rsidRPr="009107E6">
        <w:rPr>
          <w:rFonts w:ascii="Arial" w:hAnsi="Arial"/>
          <w:sz w:val="20"/>
          <w:szCs w:val="20"/>
        </w:rPr>
        <w:t xml:space="preserve"> Statement</w:t>
      </w:r>
      <w:r w:rsidRPr="009107E6">
        <w:rPr>
          <w:rFonts w:ascii="Arial" w:hAnsi="Arial"/>
          <w:sz w:val="20"/>
          <w:szCs w:val="20"/>
        </w:rPr>
        <w:t xml:space="preserve">. </w:t>
      </w:r>
      <w:r w:rsidR="00D72778" w:rsidRPr="009107E6">
        <w:rPr>
          <w:rFonts w:ascii="Arial" w:hAnsi="Arial"/>
          <w:sz w:val="20"/>
          <w:szCs w:val="20"/>
        </w:rPr>
        <w:t xml:space="preserve">This Policy </w:t>
      </w:r>
      <w:r w:rsidR="00FF2399" w:rsidRPr="009107E6">
        <w:rPr>
          <w:rFonts w:ascii="Arial" w:hAnsi="Arial"/>
          <w:sz w:val="20"/>
          <w:szCs w:val="20"/>
        </w:rPr>
        <w:t>details the local arrangements for managing Health and Safety within Residential Services to achieve compliance with the University’s Health and Safety Policy.</w:t>
      </w:r>
    </w:p>
    <w:p w:rsidR="00D72778" w:rsidRPr="009107E6" w:rsidRDefault="00D72778" w:rsidP="00FF2399">
      <w:pPr>
        <w:spacing w:after="0" w:line="240" w:lineRule="auto"/>
        <w:jc w:val="both"/>
        <w:rPr>
          <w:rFonts w:ascii="Arial" w:hAnsi="Arial"/>
          <w:sz w:val="20"/>
          <w:szCs w:val="20"/>
        </w:rPr>
      </w:pPr>
    </w:p>
    <w:p w:rsidR="00A01C68" w:rsidRPr="009107E6" w:rsidRDefault="00D72778" w:rsidP="0063663E">
      <w:pPr>
        <w:spacing w:after="0" w:line="360" w:lineRule="auto"/>
        <w:jc w:val="both"/>
        <w:rPr>
          <w:rFonts w:ascii="Arial" w:hAnsi="Arial"/>
          <w:sz w:val="20"/>
          <w:szCs w:val="20"/>
        </w:rPr>
      </w:pPr>
      <w:r w:rsidRPr="009107E6">
        <w:rPr>
          <w:rFonts w:ascii="Arial" w:hAnsi="Arial"/>
          <w:sz w:val="20"/>
          <w:szCs w:val="20"/>
        </w:rPr>
        <w:t xml:space="preserve">This document is owned by the Director of </w:t>
      </w:r>
      <w:r w:rsidR="002D63A4" w:rsidRPr="009107E6">
        <w:rPr>
          <w:rFonts w:ascii="Arial" w:hAnsi="Arial"/>
          <w:sz w:val="20"/>
          <w:szCs w:val="20"/>
        </w:rPr>
        <w:t>Residential</w:t>
      </w:r>
      <w:r w:rsidR="00AA6AB9" w:rsidRPr="009107E6">
        <w:rPr>
          <w:rFonts w:ascii="Arial" w:hAnsi="Arial"/>
          <w:sz w:val="20"/>
          <w:szCs w:val="20"/>
        </w:rPr>
        <w:t xml:space="preserve"> &amp; Sport</w:t>
      </w:r>
      <w:r w:rsidR="002D63A4" w:rsidRPr="009107E6">
        <w:rPr>
          <w:rFonts w:ascii="Arial" w:hAnsi="Arial"/>
          <w:sz w:val="20"/>
          <w:szCs w:val="20"/>
        </w:rPr>
        <w:t xml:space="preserve"> Services</w:t>
      </w:r>
      <w:r w:rsidR="000B50A7" w:rsidRPr="009107E6">
        <w:rPr>
          <w:rFonts w:ascii="Arial" w:hAnsi="Arial"/>
          <w:sz w:val="20"/>
          <w:szCs w:val="20"/>
        </w:rPr>
        <w:t>. It should be approved by</w:t>
      </w:r>
      <w:r w:rsidRPr="009107E6">
        <w:rPr>
          <w:rFonts w:ascii="Arial" w:hAnsi="Arial"/>
          <w:sz w:val="20"/>
          <w:szCs w:val="20"/>
        </w:rPr>
        <w:t xml:space="preserve"> the local Senior Management Team and signed by the Director. Individual members of staff are required to consult this document to determine where to find essential</w:t>
      </w:r>
      <w:r w:rsidR="0063663E" w:rsidRPr="009107E6">
        <w:rPr>
          <w:rFonts w:ascii="Arial" w:hAnsi="Arial"/>
          <w:sz w:val="20"/>
          <w:szCs w:val="20"/>
        </w:rPr>
        <w:t xml:space="preserve"> Health and Safety information </w:t>
      </w:r>
      <w:r w:rsidRPr="009107E6">
        <w:rPr>
          <w:rFonts w:ascii="Arial" w:hAnsi="Arial"/>
          <w:sz w:val="20"/>
          <w:szCs w:val="20"/>
        </w:rPr>
        <w:t>and procedures for the area they work in.</w:t>
      </w:r>
    </w:p>
    <w:p w:rsidR="005E51CC" w:rsidRPr="009107E6" w:rsidRDefault="005E51CC" w:rsidP="00FF2399">
      <w:pPr>
        <w:spacing w:after="0" w:line="240" w:lineRule="auto"/>
        <w:jc w:val="both"/>
        <w:rPr>
          <w:rFonts w:ascii="Arial" w:hAnsi="Arial"/>
          <w:sz w:val="20"/>
          <w:szCs w:val="20"/>
        </w:rPr>
      </w:pPr>
    </w:p>
    <w:p w:rsidR="009C3C5C" w:rsidRPr="009107E6" w:rsidRDefault="009C3C5C" w:rsidP="009C3C5C">
      <w:pPr>
        <w:spacing w:after="0" w:line="360" w:lineRule="auto"/>
        <w:jc w:val="both"/>
        <w:rPr>
          <w:rFonts w:ascii="Arial" w:hAnsi="Arial"/>
          <w:sz w:val="20"/>
          <w:szCs w:val="20"/>
        </w:rPr>
      </w:pPr>
      <w:r w:rsidRPr="009107E6">
        <w:rPr>
          <w:rFonts w:ascii="Arial" w:hAnsi="Arial"/>
          <w:sz w:val="20"/>
          <w:szCs w:val="20"/>
        </w:rPr>
        <w:t>The Director for the Student Experience has delegated the management of Health and Safety to the Director of Residential</w:t>
      </w:r>
      <w:r w:rsidR="00AA6AB9" w:rsidRPr="009107E6">
        <w:rPr>
          <w:rFonts w:ascii="Arial" w:hAnsi="Arial"/>
          <w:sz w:val="20"/>
          <w:szCs w:val="20"/>
        </w:rPr>
        <w:t xml:space="preserve"> &amp; Sport</w:t>
      </w:r>
      <w:r w:rsidRPr="009107E6">
        <w:rPr>
          <w:rFonts w:ascii="Arial" w:hAnsi="Arial"/>
          <w:sz w:val="20"/>
          <w:szCs w:val="20"/>
        </w:rPr>
        <w:t xml:space="preserve"> Services who is supported by the Residential</w:t>
      </w:r>
      <w:r w:rsidR="00AA6AB9" w:rsidRPr="009107E6">
        <w:rPr>
          <w:rFonts w:ascii="Arial" w:hAnsi="Arial"/>
          <w:sz w:val="20"/>
          <w:szCs w:val="20"/>
        </w:rPr>
        <w:t xml:space="preserve"> &amp; Sport</w:t>
      </w:r>
      <w:r w:rsidRPr="009107E6">
        <w:rPr>
          <w:rFonts w:ascii="Arial" w:hAnsi="Arial"/>
          <w:sz w:val="20"/>
          <w:szCs w:val="20"/>
        </w:rPr>
        <w:t xml:space="preserve"> Services</w:t>
      </w:r>
      <w:r w:rsidR="00192AEB" w:rsidRPr="009107E6">
        <w:rPr>
          <w:rFonts w:ascii="Arial" w:hAnsi="Arial"/>
          <w:sz w:val="20"/>
          <w:szCs w:val="20"/>
        </w:rPr>
        <w:t xml:space="preserve"> Senior Management Team:</w:t>
      </w:r>
    </w:p>
    <w:p w:rsidR="009B5C17" w:rsidRPr="009107E6" w:rsidRDefault="009B5C17" w:rsidP="009C3C5C">
      <w:pPr>
        <w:spacing w:after="0" w:line="360" w:lineRule="auto"/>
        <w:jc w:val="both"/>
        <w:rPr>
          <w:rFonts w:ascii="Arial" w:hAnsi="Arial"/>
          <w:sz w:val="20"/>
          <w:szCs w:val="20"/>
        </w:rPr>
      </w:pPr>
    </w:p>
    <w:p w:rsidR="009B5C17" w:rsidRPr="009107E6" w:rsidRDefault="00795E7E" w:rsidP="009B5C17">
      <w:pPr>
        <w:pStyle w:val="NoSpacing"/>
      </w:pPr>
      <w:r w:rsidRPr="009107E6">
        <w:rPr>
          <w:noProof/>
          <w:lang w:eastAsia="en-GB"/>
        </w:rPr>
        <w:drawing>
          <wp:inline distT="0" distB="0" distL="0" distR="0" wp14:anchorId="170D91AF" wp14:editId="7E9AA43D">
            <wp:extent cx="6868969" cy="27527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70801" cy="2753459"/>
                    </a:xfrm>
                    <a:prstGeom prst="rect">
                      <a:avLst/>
                    </a:prstGeom>
                  </pic:spPr>
                </pic:pic>
              </a:graphicData>
            </a:graphic>
          </wp:inline>
        </w:drawing>
      </w:r>
    </w:p>
    <w:p w:rsidR="00C70B47" w:rsidRPr="009107E6" w:rsidRDefault="00C70B47" w:rsidP="009C3C5C">
      <w:pPr>
        <w:spacing w:after="0" w:line="360" w:lineRule="auto"/>
        <w:jc w:val="both"/>
        <w:rPr>
          <w:rFonts w:ascii="Arial" w:hAnsi="Arial"/>
          <w:sz w:val="20"/>
          <w:szCs w:val="20"/>
        </w:rPr>
      </w:pPr>
    </w:p>
    <w:p w:rsidR="00DF25AD" w:rsidRPr="009107E6" w:rsidRDefault="00DF25AD" w:rsidP="00DF25AD">
      <w:pPr>
        <w:spacing w:after="0" w:line="360" w:lineRule="auto"/>
        <w:jc w:val="both"/>
        <w:rPr>
          <w:rFonts w:ascii="Arial" w:hAnsi="Arial"/>
          <w:sz w:val="20"/>
          <w:szCs w:val="20"/>
        </w:rPr>
      </w:pPr>
      <w:r w:rsidRPr="009107E6">
        <w:rPr>
          <w:rFonts w:ascii="Arial" w:hAnsi="Arial"/>
          <w:sz w:val="20"/>
          <w:szCs w:val="20"/>
        </w:rPr>
        <w:t xml:space="preserve">All staff with management and supervisory duties for staff, students and visitors have a particular duty to ensure the Health and Safety of people under their supervision.  </w:t>
      </w:r>
    </w:p>
    <w:p w:rsidR="009C3C5C" w:rsidRPr="009107E6" w:rsidRDefault="009C3C5C" w:rsidP="00E23A42">
      <w:pPr>
        <w:spacing w:after="0" w:line="240" w:lineRule="auto"/>
        <w:jc w:val="both"/>
        <w:rPr>
          <w:rFonts w:ascii="Arial" w:hAnsi="Arial"/>
          <w:b/>
          <w:bCs/>
          <w:sz w:val="20"/>
          <w:szCs w:val="20"/>
        </w:rPr>
      </w:pPr>
    </w:p>
    <w:tbl>
      <w:tblPr>
        <w:tblStyle w:val="TableGrid"/>
        <w:tblW w:w="0" w:type="auto"/>
        <w:tblLook w:val="04A0" w:firstRow="1" w:lastRow="0" w:firstColumn="1" w:lastColumn="0" w:noHBand="0" w:noVBand="1"/>
      </w:tblPr>
      <w:tblGrid>
        <w:gridCol w:w="3892"/>
        <w:gridCol w:w="6564"/>
      </w:tblGrid>
      <w:tr w:rsidR="009107E6" w:rsidRPr="009107E6" w:rsidTr="008E328C">
        <w:tc>
          <w:tcPr>
            <w:tcW w:w="10682" w:type="dxa"/>
            <w:gridSpan w:val="2"/>
            <w:shd w:val="clear" w:color="auto" w:fill="D9D9D9" w:themeFill="background1" w:themeFillShade="D9"/>
          </w:tcPr>
          <w:p w:rsidR="00192AEB" w:rsidRPr="009107E6" w:rsidRDefault="00192AEB" w:rsidP="00192AEB">
            <w:pPr>
              <w:pStyle w:val="NoSpacing"/>
              <w:jc w:val="center"/>
              <w:rPr>
                <w:rFonts w:ascii="Arial" w:hAnsi="Arial"/>
                <w:b/>
                <w:bCs/>
                <w:sz w:val="20"/>
                <w:szCs w:val="20"/>
              </w:rPr>
            </w:pPr>
          </w:p>
          <w:p w:rsidR="00192AEB" w:rsidRPr="009107E6" w:rsidRDefault="00192AEB" w:rsidP="00192AEB">
            <w:pPr>
              <w:pStyle w:val="NoSpacing"/>
              <w:jc w:val="center"/>
              <w:rPr>
                <w:rFonts w:ascii="Arial" w:hAnsi="Arial"/>
                <w:b/>
                <w:bCs/>
                <w:sz w:val="20"/>
                <w:szCs w:val="20"/>
              </w:rPr>
            </w:pPr>
            <w:r w:rsidRPr="009107E6">
              <w:rPr>
                <w:rFonts w:ascii="Arial" w:hAnsi="Arial"/>
                <w:b/>
                <w:bCs/>
                <w:sz w:val="20"/>
                <w:szCs w:val="20"/>
              </w:rPr>
              <w:t>Line Managers/Supervisors/Team Leaders</w:t>
            </w:r>
          </w:p>
          <w:p w:rsidR="00192AEB" w:rsidRPr="009107E6" w:rsidRDefault="00192AEB" w:rsidP="00192AEB">
            <w:pPr>
              <w:pStyle w:val="NoSpacing"/>
              <w:jc w:val="center"/>
              <w:rPr>
                <w:rFonts w:ascii="Arial" w:hAnsi="Arial"/>
                <w:b/>
                <w:sz w:val="20"/>
                <w:szCs w:val="20"/>
              </w:rPr>
            </w:pPr>
          </w:p>
        </w:tc>
      </w:tr>
      <w:tr w:rsidR="009107E6" w:rsidRPr="009107E6" w:rsidTr="008E328C">
        <w:tc>
          <w:tcPr>
            <w:tcW w:w="10682" w:type="dxa"/>
            <w:gridSpan w:val="2"/>
            <w:shd w:val="clear" w:color="auto" w:fill="D9D9D9" w:themeFill="background1" w:themeFillShade="D9"/>
          </w:tcPr>
          <w:p w:rsidR="009C3C5C" w:rsidRPr="009107E6" w:rsidRDefault="009C3C5C" w:rsidP="00355659">
            <w:pPr>
              <w:pStyle w:val="NoSpacing"/>
              <w:rPr>
                <w:rFonts w:ascii="Arial" w:hAnsi="Arial"/>
                <w:b/>
                <w:sz w:val="20"/>
                <w:szCs w:val="20"/>
              </w:rPr>
            </w:pPr>
            <w:r w:rsidRPr="009107E6">
              <w:rPr>
                <w:rFonts w:ascii="Arial" w:hAnsi="Arial"/>
                <w:b/>
                <w:sz w:val="20"/>
                <w:szCs w:val="20"/>
              </w:rPr>
              <w:t>Domestic &amp; Portering Services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Kevin Hughes</w:t>
            </w:r>
          </w:p>
        </w:tc>
        <w:tc>
          <w:tcPr>
            <w:tcW w:w="6713" w:type="dxa"/>
          </w:tcPr>
          <w:p w:rsidR="009C3C5C" w:rsidRPr="009107E6" w:rsidRDefault="009C3C5C" w:rsidP="009A28AA">
            <w:pPr>
              <w:pStyle w:val="NoSpacing"/>
              <w:rPr>
                <w:rFonts w:ascii="Arial" w:hAnsi="Arial"/>
                <w:sz w:val="20"/>
                <w:szCs w:val="20"/>
              </w:rPr>
            </w:pPr>
            <w:r w:rsidRPr="009107E6">
              <w:rPr>
                <w:rFonts w:ascii="Arial" w:hAnsi="Arial"/>
                <w:sz w:val="20"/>
                <w:szCs w:val="20"/>
              </w:rPr>
              <w:t>Senior Portering Coordinator – Residential Services Division</w:t>
            </w:r>
          </w:p>
        </w:tc>
      </w:tr>
      <w:tr w:rsidR="009107E6" w:rsidRPr="009107E6" w:rsidTr="008E328C">
        <w:tc>
          <w:tcPr>
            <w:tcW w:w="3969" w:type="dxa"/>
          </w:tcPr>
          <w:p w:rsidR="009A28AA" w:rsidRPr="009107E6" w:rsidRDefault="006605F7" w:rsidP="00355659">
            <w:pPr>
              <w:pStyle w:val="NoSpacing"/>
              <w:rPr>
                <w:rFonts w:ascii="Arial" w:hAnsi="Arial"/>
                <w:sz w:val="20"/>
                <w:szCs w:val="20"/>
              </w:rPr>
            </w:pPr>
            <w:r>
              <w:rPr>
                <w:rFonts w:ascii="Arial" w:hAnsi="Arial"/>
                <w:sz w:val="20"/>
                <w:szCs w:val="20"/>
              </w:rPr>
              <w:t>Diane Nartey</w:t>
            </w:r>
          </w:p>
        </w:tc>
        <w:tc>
          <w:tcPr>
            <w:tcW w:w="6713" w:type="dxa"/>
          </w:tcPr>
          <w:p w:rsidR="009A28AA" w:rsidRPr="009107E6" w:rsidRDefault="009A28AA" w:rsidP="009A28AA">
            <w:pPr>
              <w:pStyle w:val="NoSpacing"/>
              <w:rPr>
                <w:rFonts w:ascii="Arial" w:hAnsi="Arial"/>
                <w:sz w:val="20"/>
                <w:szCs w:val="20"/>
              </w:rPr>
            </w:pPr>
            <w:r w:rsidRPr="009107E6">
              <w:rPr>
                <w:rFonts w:ascii="Arial" w:hAnsi="Arial"/>
                <w:sz w:val="20"/>
                <w:szCs w:val="20"/>
              </w:rPr>
              <w:t>Assistant Por</w:t>
            </w:r>
            <w:r w:rsidR="00CD2E47">
              <w:rPr>
                <w:rFonts w:ascii="Arial" w:hAnsi="Arial"/>
                <w:sz w:val="20"/>
                <w:szCs w:val="20"/>
              </w:rPr>
              <w:t>tering Coordinator – Victoria Park Campus</w:t>
            </w:r>
          </w:p>
        </w:tc>
      </w:tr>
      <w:tr w:rsidR="009107E6" w:rsidRPr="009107E6" w:rsidTr="008E328C">
        <w:tc>
          <w:tcPr>
            <w:tcW w:w="3969" w:type="dxa"/>
          </w:tcPr>
          <w:p w:rsidR="009A28AA" w:rsidRPr="009107E6" w:rsidRDefault="006605F7" w:rsidP="00355659">
            <w:pPr>
              <w:pStyle w:val="NoSpacing"/>
              <w:rPr>
                <w:rFonts w:ascii="Arial" w:hAnsi="Arial"/>
                <w:sz w:val="20"/>
                <w:szCs w:val="20"/>
              </w:rPr>
            </w:pPr>
            <w:r>
              <w:rPr>
                <w:rFonts w:ascii="Arial" w:hAnsi="Arial"/>
                <w:sz w:val="20"/>
                <w:szCs w:val="20"/>
              </w:rPr>
              <w:t>Terence Cauchie</w:t>
            </w:r>
          </w:p>
        </w:tc>
        <w:tc>
          <w:tcPr>
            <w:tcW w:w="6713" w:type="dxa"/>
          </w:tcPr>
          <w:p w:rsidR="009A28AA" w:rsidRPr="009107E6" w:rsidRDefault="009A28AA" w:rsidP="0013094B">
            <w:pPr>
              <w:pStyle w:val="NoSpacing"/>
              <w:rPr>
                <w:rFonts w:ascii="Arial" w:hAnsi="Arial"/>
                <w:sz w:val="20"/>
                <w:szCs w:val="20"/>
              </w:rPr>
            </w:pPr>
            <w:r w:rsidRPr="009107E6">
              <w:rPr>
                <w:rFonts w:ascii="Arial" w:hAnsi="Arial"/>
                <w:sz w:val="20"/>
                <w:szCs w:val="20"/>
              </w:rPr>
              <w:t>Assistant Portering Coordinator – Fallowfield Campus</w:t>
            </w:r>
          </w:p>
        </w:tc>
      </w:tr>
      <w:tr w:rsidR="009107E6" w:rsidRPr="009107E6" w:rsidTr="008E328C">
        <w:tc>
          <w:tcPr>
            <w:tcW w:w="3969" w:type="dxa"/>
          </w:tcPr>
          <w:p w:rsidR="009A28AA" w:rsidRPr="009107E6" w:rsidRDefault="009A28AA" w:rsidP="00355659">
            <w:pPr>
              <w:pStyle w:val="NoSpacing"/>
              <w:rPr>
                <w:rFonts w:ascii="Arial" w:hAnsi="Arial"/>
                <w:sz w:val="20"/>
                <w:szCs w:val="20"/>
              </w:rPr>
            </w:pPr>
            <w:r w:rsidRPr="009107E6">
              <w:rPr>
                <w:rFonts w:ascii="Arial" w:hAnsi="Arial"/>
                <w:sz w:val="20"/>
                <w:szCs w:val="20"/>
              </w:rPr>
              <w:t>Andrew Appleton</w:t>
            </w:r>
          </w:p>
        </w:tc>
        <w:tc>
          <w:tcPr>
            <w:tcW w:w="6713" w:type="dxa"/>
          </w:tcPr>
          <w:p w:rsidR="009A28AA" w:rsidRPr="009107E6" w:rsidRDefault="009A28AA" w:rsidP="0013094B">
            <w:pPr>
              <w:pStyle w:val="NoSpacing"/>
              <w:rPr>
                <w:rFonts w:ascii="Arial" w:hAnsi="Arial"/>
                <w:sz w:val="20"/>
                <w:szCs w:val="20"/>
              </w:rPr>
            </w:pPr>
            <w:r w:rsidRPr="009107E6">
              <w:rPr>
                <w:rFonts w:ascii="Arial" w:hAnsi="Arial"/>
                <w:sz w:val="20"/>
                <w:szCs w:val="20"/>
              </w:rPr>
              <w:t>Assistant Portering Co</w:t>
            </w:r>
            <w:r w:rsidR="00CD2E47">
              <w:rPr>
                <w:rFonts w:ascii="Arial" w:hAnsi="Arial"/>
                <w:sz w:val="20"/>
                <w:szCs w:val="20"/>
              </w:rPr>
              <w:t>ordinator – City Campus</w:t>
            </w:r>
          </w:p>
        </w:tc>
      </w:tr>
      <w:tr w:rsidR="009107E6" w:rsidRPr="009107E6" w:rsidTr="008E328C">
        <w:tc>
          <w:tcPr>
            <w:tcW w:w="3969" w:type="dxa"/>
          </w:tcPr>
          <w:p w:rsidR="009A28AA" w:rsidRPr="009107E6" w:rsidRDefault="006605F7" w:rsidP="00355659">
            <w:pPr>
              <w:pStyle w:val="NoSpacing"/>
              <w:rPr>
                <w:rFonts w:ascii="Arial" w:hAnsi="Arial"/>
                <w:sz w:val="20"/>
                <w:szCs w:val="20"/>
              </w:rPr>
            </w:pPr>
            <w:r>
              <w:rPr>
                <w:rFonts w:ascii="Arial" w:hAnsi="Arial"/>
                <w:sz w:val="20"/>
                <w:szCs w:val="20"/>
              </w:rPr>
              <w:t>Robert Aston</w:t>
            </w:r>
          </w:p>
        </w:tc>
        <w:tc>
          <w:tcPr>
            <w:tcW w:w="6713" w:type="dxa"/>
          </w:tcPr>
          <w:p w:rsidR="009A28AA" w:rsidRPr="009107E6" w:rsidRDefault="009A28AA" w:rsidP="0013094B">
            <w:pPr>
              <w:pStyle w:val="NoSpacing"/>
              <w:rPr>
                <w:rFonts w:ascii="Arial" w:hAnsi="Arial"/>
                <w:sz w:val="20"/>
                <w:szCs w:val="20"/>
              </w:rPr>
            </w:pPr>
            <w:r w:rsidRPr="009107E6">
              <w:rPr>
                <w:rFonts w:ascii="Arial" w:hAnsi="Arial"/>
                <w:sz w:val="20"/>
                <w:szCs w:val="20"/>
              </w:rPr>
              <w:t>Portering Supervisor – City, Fallowfield and Victoria Park Campus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Alan Ashcroft</w:t>
            </w:r>
          </w:p>
        </w:tc>
        <w:tc>
          <w:tcPr>
            <w:tcW w:w="6713" w:type="dxa"/>
          </w:tcPr>
          <w:p w:rsidR="009C3C5C" w:rsidRPr="009107E6" w:rsidRDefault="0013094B" w:rsidP="009A28AA">
            <w:pPr>
              <w:pStyle w:val="NoSpacing"/>
              <w:rPr>
                <w:rFonts w:ascii="Arial" w:hAnsi="Arial"/>
                <w:sz w:val="20"/>
                <w:szCs w:val="20"/>
              </w:rPr>
            </w:pPr>
            <w:r w:rsidRPr="009107E6">
              <w:rPr>
                <w:rFonts w:ascii="Arial" w:hAnsi="Arial"/>
                <w:sz w:val="20"/>
                <w:szCs w:val="20"/>
              </w:rPr>
              <w:t xml:space="preserve">Senior </w:t>
            </w:r>
            <w:r w:rsidR="009C3C5C" w:rsidRPr="009107E6">
              <w:rPr>
                <w:rFonts w:ascii="Arial" w:hAnsi="Arial"/>
                <w:sz w:val="20"/>
                <w:szCs w:val="20"/>
              </w:rPr>
              <w:t>Domestic Coordinator – City and Victoria Park Campus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Mick Rooney</w:t>
            </w:r>
          </w:p>
        </w:tc>
        <w:tc>
          <w:tcPr>
            <w:tcW w:w="6713" w:type="dxa"/>
          </w:tcPr>
          <w:p w:rsidR="009C3C5C" w:rsidRPr="009107E6" w:rsidRDefault="0013094B" w:rsidP="009A28AA">
            <w:pPr>
              <w:pStyle w:val="NoSpacing"/>
              <w:rPr>
                <w:rFonts w:ascii="Arial" w:hAnsi="Arial"/>
                <w:sz w:val="20"/>
                <w:szCs w:val="20"/>
              </w:rPr>
            </w:pPr>
            <w:r w:rsidRPr="009107E6">
              <w:rPr>
                <w:rFonts w:ascii="Arial" w:hAnsi="Arial"/>
                <w:sz w:val="20"/>
                <w:szCs w:val="20"/>
              </w:rPr>
              <w:t xml:space="preserve">Senior </w:t>
            </w:r>
            <w:r w:rsidR="009C3C5C" w:rsidRPr="009107E6">
              <w:rPr>
                <w:rFonts w:ascii="Arial" w:hAnsi="Arial"/>
                <w:sz w:val="20"/>
                <w:szCs w:val="20"/>
              </w:rPr>
              <w:t>Domestic</w:t>
            </w:r>
            <w:r w:rsidR="00AA501A" w:rsidRPr="009107E6">
              <w:rPr>
                <w:rFonts w:ascii="Arial" w:hAnsi="Arial"/>
                <w:sz w:val="20"/>
                <w:szCs w:val="20"/>
              </w:rPr>
              <w:t xml:space="preserve"> </w:t>
            </w:r>
            <w:r w:rsidR="009C3C5C" w:rsidRPr="009107E6">
              <w:rPr>
                <w:rFonts w:ascii="Arial" w:hAnsi="Arial"/>
                <w:sz w:val="20"/>
                <w:szCs w:val="20"/>
              </w:rPr>
              <w:t>Coordinator – Fallowfield Campus</w:t>
            </w:r>
          </w:p>
        </w:tc>
      </w:tr>
      <w:tr w:rsidR="009107E6" w:rsidRPr="009107E6" w:rsidTr="008E328C">
        <w:tc>
          <w:tcPr>
            <w:tcW w:w="3969" w:type="dxa"/>
          </w:tcPr>
          <w:p w:rsidR="00087D74" w:rsidRPr="009107E6" w:rsidRDefault="00087D74" w:rsidP="00355659">
            <w:pPr>
              <w:pStyle w:val="NoSpacing"/>
              <w:rPr>
                <w:rFonts w:ascii="Arial" w:hAnsi="Arial"/>
                <w:sz w:val="20"/>
                <w:szCs w:val="20"/>
              </w:rPr>
            </w:pPr>
            <w:r w:rsidRPr="009107E6">
              <w:rPr>
                <w:rFonts w:ascii="Arial" w:hAnsi="Arial"/>
                <w:sz w:val="20"/>
                <w:szCs w:val="20"/>
              </w:rPr>
              <w:t>Michael Leavy</w:t>
            </w:r>
          </w:p>
        </w:tc>
        <w:tc>
          <w:tcPr>
            <w:tcW w:w="6713" w:type="dxa"/>
          </w:tcPr>
          <w:p w:rsidR="00087D74" w:rsidRPr="009107E6" w:rsidRDefault="00087D74" w:rsidP="009A28AA">
            <w:pPr>
              <w:pStyle w:val="NoSpacing"/>
              <w:rPr>
                <w:rFonts w:ascii="Arial" w:hAnsi="Arial"/>
                <w:sz w:val="20"/>
                <w:szCs w:val="20"/>
              </w:rPr>
            </w:pPr>
            <w:r w:rsidRPr="009107E6">
              <w:rPr>
                <w:rFonts w:ascii="Arial" w:hAnsi="Arial"/>
                <w:sz w:val="20"/>
                <w:szCs w:val="20"/>
              </w:rPr>
              <w:t>Assistant Domestic Coordinator – City Campus North</w:t>
            </w:r>
          </w:p>
        </w:tc>
      </w:tr>
      <w:tr w:rsidR="009107E6" w:rsidRPr="009107E6" w:rsidTr="008E328C">
        <w:tc>
          <w:tcPr>
            <w:tcW w:w="3969" w:type="dxa"/>
          </w:tcPr>
          <w:p w:rsidR="009C3C5C" w:rsidRPr="009107E6" w:rsidRDefault="00E72948" w:rsidP="00355659">
            <w:pPr>
              <w:pStyle w:val="NoSpacing"/>
              <w:rPr>
                <w:rFonts w:ascii="Arial" w:hAnsi="Arial"/>
                <w:sz w:val="20"/>
                <w:szCs w:val="20"/>
              </w:rPr>
            </w:pPr>
            <w:r w:rsidRPr="009107E6">
              <w:rPr>
                <w:rFonts w:ascii="Arial" w:hAnsi="Arial"/>
                <w:sz w:val="20"/>
                <w:szCs w:val="20"/>
              </w:rPr>
              <w:t>Pam Hadfield</w:t>
            </w:r>
          </w:p>
        </w:tc>
        <w:tc>
          <w:tcPr>
            <w:tcW w:w="6713" w:type="dxa"/>
          </w:tcPr>
          <w:p w:rsidR="009C3C5C" w:rsidRPr="009107E6" w:rsidRDefault="00192AEB" w:rsidP="009A28AA">
            <w:pPr>
              <w:pStyle w:val="NoSpacing"/>
              <w:rPr>
                <w:rFonts w:ascii="Arial" w:hAnsi="Arial"/>
                <w:sz w:val="20"/>
                <w:szCs w:val="20"/>
              </w:rPr>
            </w:pPr>
            <w:r w:rsidRPr="009107E6">
              <w:rPr>
                <w:rFonts w:ascii="Arial" w:hAnsi="Arial"/>
                <w:sz w:val="20"/>
                <w:szCs w:val="20"/>
              </w:rPr>
              <w:t>Assistant</w:t>
            </w:r>
            <w:r w:rsidR="009C3C5C" w:rsidRPr="009107E6">
              <w:rPr>
                <w:rFonts w:ascii="Arial" w:hAnsi="Arial"/>
                <w:sz w:val="20"/>
                <w:szCs w:val="20"/>
              </w:rPr>
              <w:t xml:space="preserve"> Domestic</w:t>
            </w:r>
            <w:r w:rsidRPr="009107E6">
              <w:rPr>
                <w:rFonts w:ascii="Arial" w:hAnsi="Arial"/>
                <w:sz w:val="20"/>
                <w:szCs w:val="20"/>
              </w:rPr>
              <w:t xml:space="preserve"> </w:t>
            </w:r>
            <w:r w:rsidR="009C3C5C" w:rsidRPr="009107E6">
              <w:rPr>
                <w:rFonts w:ascii="Arial" w:hAnsi="Arial"/>
                <w:sz w:val="20"/>
                <w:szCs w:val="20"/>
              </w:rPr>
              <w:t xml:space="preserve">Coordinator – City Campus South </w:t>
            </w:r>
          </w:p>
        </w:tc>
      </w:tr>
      <w:tr w:rsidR="009107E6" w:rsidRPr="009107E6" w:rsidTr="008E328C">
        <w:tc>
          <w:tcPr>
            <w:tcW w:w="3969" w:type="dxa"/>
          </w:tcPr>
          <w:p w:rsidR="009C3C5C" w:rsidRPr="009107E6" w:rsidRDefault="004F71D8" w:rsidP="00355659">
            <w:pPr>
              <w:pStyle w:val="NoSpacing"/>
              <w:rPr>
                <w:rFonts w:ascii="Arial" w:hAnsi="Arial"/>
                <w:sz w:val="20"/>
                <w:szCs w:val="20"/>
              </w:rPr>
            </w:pPr>
            <w:r w:rsidRPr="009107E6">
              <w:rPr>
                <w:rFonts w:ascii="Arial" w:hAnsi="Arial"/>
                <w:sz w:val="20"/>
                <w:szCs w:val="20"/>
              </w:rPr>
              <w:t>Fatima Gonzalez Rial</w:t>
            </w:r>
          </w:p>
        </w:tc>
        <w:tc>
          <w:tcPr>
            <w:tcW w:w="6713" w:type="dxa"/>
          </w:tcPr>
          <w:p w:rsidR="009C3C5C" w:rsidRPr="009107E6" w:rsidRDefault="00192AEB" w:rsidP="009A28AA">
            <w:pPr>
              <w:pStyle w:val="NoSpacing"/>
              <w:rPr>
                <w:rFonts w:ascii="Arial" w:hAnsi="Arial"/>
                <w:sz w:val="20"/>
                <w:szCs w:val="20"/>
              </w:rPr>
            </w:pPr>
            <w:r w:rsidRPr="009107E6">
              <w:rPr>
                <w:rFonts w:ascii="Arial" w:hAnsi="Arial"/>
                <w:sz w:val="20"/>
                <w:szCs w:val="20"/>
              </w:rPr>
              <w:t>Assistant</w:t>
            </w:r>
            <w:r w:rsidR="009C3C5C" w:rsidRPr="009107E6">
              <w:rPr>
                <w:rFonts w:ascii="Arial" w:hAnsi="Arial"/>
                <w:sz w:val="20"/>
                <w:szCs w:val="20"/>
              </w:rPr>
              <w:t xml:space="preserve"> Domestic</w:t>
            </w:r>
            <w:r w:rsidR="0013094B" w:rsidRPr="009107E6">
              <w:rPr>
                <w:rFonts w:ascii="Arial" w:hAnsi="Arial"/>
                <w:sz w:val="20"/>
                <w:szCs w:val="20"/>
              </w:rPr>
              <w:t xml:space="preserve"> </w:t>
            </w:r>
            <w:r w:rsidR="009C3C5C" w:rsidRPr="009107E6">
              <w:rPr>
                <w:rFonts w:ascii="Arial" w:hAnsi="Arial"/>
                <w:sz w:val="20"/>
                <w:szCs w:val="20"/>
              </w:rPr>
              <w:t>Coordinator – Victoria Park Campus</w:t>
            </w:r>
          </w:p>
        </w:tc>
      </w:tr>
      <w:tr w:rsidR="006605F7" w:rsidRPr="009107E6" w:rsidTr="008E328C">
        <w:tc>
          <w:tcPr>
            <w:tcW w:w="3969" w:type="dxa"/>
          </w:tcPr>
          <w:p w:rsidR="006605F7" w:rsidRPr="009107E6" w:rsidRDefault="006605F7" w:rsidP="00355659">
            <w:pPr>
              <w:pStyle w:val="NoSpacing"/>
              <w:rPr>
                <w:rFonts w:ascii="Arial" w:hAnsi="Arial"/>
                <w:sz w:val="20"/>
                <w:szCs w:val="20"/>
              </w:rPr>
            </w:pPr>
            <w:r>
              <w:rPr>
                <w:rFonts w:ascii="Arial" w:hAnsi="Arial"/>
                <w:sz w:val="20"/>
                <w:szCs w:val="20"/>
              </w:rPr>
              <w:t>Tatjana Varsavskaya</w:t>
            </w:r>
          </w:p>
        </w:tc>
        <w:tc>
          <w:tcPr>
            <w:tcW w:w="6713" w:type="dxa"/>
          </w:tcPr>
          <w:p w:rsidR="006605F7" w:rsidRPr="009107E6" w:rsidRDefault="006605F7" w:rsidP="009A28AA">
            <w:pPr>
              <w:pStyle w:val="NoSpacing"/>
              <w:rPr>
                <w:rFonts w:ascii="Arial" w:hAnsi="Arial"/>
                <w:sz w:val="20"/>
                <w:szCs w:val="20"/>
              </w:rPr>
            </w:pPr>
            <w:r>
              <w:rPr>
                <w:rFonts w:ascii="Arial" w:hAnsi="Arial"/>
                <w:sz w:val="20"/>
                <w:szCs w:val="20"/>
              </w:rPr>
              <w:t>Assistant Domestic Coordinator – Victoria Park Campus</w:t>
            </w:r>
          </w:p>
        </w:tc>
      </w:tr>
      <w:tr w:rsidR="009107E6" w:rsidRPr="009107E6" w:rsidTr="008E328C">
        <w:tc>
          <w:tcPr>
            <w:tcW w:w="3969" w:type="dxa"/>
          </w:tcPr>
          <w:p w:rsidR="009C3C5C" w:rsidRPr="009107E6" w:rsidRDefault="00E72948" w:rsidP="00355659">
            <w:pPr>
              <w:pStyle w:val="NoSpacing"/>
              <w:rPr>
                <w:rFonts w:ascii="Arial" w:hAnsi="Arial"/>
                <w:sz w:val="20"/>
                <w:szCs w:val="20"/>
              </w:rPr>
            </w:pPr>
            <w:r w:rsidRPr="009107E6">
              <w:rPr>
                <w:rFonts w:ascii="Arial" w:hAnsi="Arial"/>
                <w:sz w:val="20"/>
                <w:szCs w:val="20"/>
              </w:rPr>
              <w:t>Alastair Noone</w:t>
            </w:r>
          </w:p>
        </w:tc>
        <w:tc>
          <w:tcPr>
            <w:tcW w:w="6713" w:type="dxa"/>
          </w:tcPr>
          <w:p w:rsidR="009C3C5C" w:rsidRPr="009107E6" w:rsidRDefault="00192AEB" w:rsidP="009A28AA">
            <w:pPr>
              <w:pStyle w:val="NoSpacing"/>
              <w:rPr>
                <w:rFonts w:ascii="Arial" w:hAnsi="Arial"/>
                <w:sz w:val="20"/>
                <w:szCs w:val="20"/>
              </w:rPr>
            </w:pPr>
            <w:r w:rsidRPr="009107E6">
              <w:rPr>
                <w:rFonts w:ascii="Arial" w:hAnsi="Arial"/>
                <w:sz w:val="20"/>
                <w:szCs w:val="20"/>
              </w:rPr>
              <w:t xml:space="preserve">Assistant </w:t>
            </w:r>
            <w:r w:rsidR="009C3C5C" w:rsidRPr="009107E6">
              <w:rPr>
                <w:rFonts w:ascii="Arial" w:hAnsi="Arial"/>
                <w:sz w:val="20"/>
                <w:szCs w:val="20"/>
              </w:rPr>
              <w:t>Domestic Coordinator – Fallowfield Campus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Peter Acott</w:t>
            </w:r>
          </w:p>
        </w:tc>
        <w:tc>
          <w:tcPr>
            <w:tcW w:w="6713" w:type="dxa"/>
          </w:tcPr>
          <w:p w:rsidR="009C3C5C" w:rsidRPr="009107E6" w:rsidRDefault="00192AEB" w:rsidP="009A28AA">
            <w:pPr>
              <w:pStyle w:val="NoSpacing"/>
              <w:rPr>
                <w:rFonts w:ascii="Arial" w:hAnsi="Arial"/>
                <w:sz w:val="20"/>
                <w:szCs w:val="20"/>
              </w:rPr>
            </w:pPr>
            <w:r w:rsidRPr="009107E6">
              <w:rPr>
                <w:rFonts w:ascii="Arial" w:hAnsi="Arial"/>
                <w:sz w:val="20"/>
                <w:szCs w:val="20"/>
              </w:rPr>
              <w:t>Assistant</w:t>
            </w:r>
            <w:r w:rsidR="009C3C5C" w:rsidRPr="009107E6">
              <w:rPr>
                <w:rFonts w:ascii="Arial" w:hAnsi="Arial"/>
                <w:sz w:val="20"/>
                <w:szCs w:val="20"/>
              </w:rPr>
              <w:t xml:space="preserve"> Domestic Coordinator – Fallowfield Campus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Karen Griffiths</w:t>
            </w:r>
          </w:p>
        </w:tc>
        <w:tc>
          <w:tcPr>
            <w:tcW w:w="6713" w:type="dxa"/>
          </w:tcPr>
          <w:p w:rsidR="009C3C5C" w:rsidRPr="009107E6" w:rsidRDefault="00192AEB" w:rsidP="009A28AA">
            <w:pPr>
              <w:pStyle w:val="NoSpacing"/>
              <w:rPr>
                <w:rFonts w:ascii="Arial" w:hAnsi="Arial"/>
                <w:sz w:val="20"/>
                <w:szCs w:val="20"/>
              </w:rPr>
            </w:pPr>
            <w:r w:rsidRPr="009107E6">
              <w:rPr>
                <w:rFonts w:ascii="Arial" w:hAnsi="Arial"/>
                <w:sz w:val="20"/>
                <w:szCs w:val="20"/>
              </w:rPr>
              <w:t>Assistant</w:t>
            </w:r>
            <w:r w:rsidR="009C3C5C" w:rsidRPr="009107E6">
              <w:rPr>
                <w:rFonts w:ascii="Arial" w:hAnsi="Arial"/>
                <w:sz w:val="20"/>
                <w:szCs w:val="20"/>
              </w:rPr>
              <w:t xml:space="preserve"> Domestic Coordinator – Fallowfield Campus</w:t>
            </w:r>
          </w:p>
        </w:tc>
      </w:tr>
      <w:tr w:rsidR="009107E6" w:rsidRPr="009107E6" w:rsidTr="008E328C">
        <w:tc>
          <w:tcPr>
            <w:tcW w:w="10682" w:type="dxa"/>
            <w:gridSpan w:val="2"/>
            <w:shd w:val="clear" w:color="auto" w:fill="D9D9D9" w:themeFill="background1" w:themeFillShade="D9"/>
          </w:tcPr>
          <w:p w:rsidR="009C3C5C" w:rsidRPr="009107E6" w:rsidRDefault="009C3C5C" w:rsidP="00355659">
            <w:pPr>
              <w:pStyle w:val="NoSpacing"/>
              <w:rPr>
                <w:rFonts w:ascii="Arial" w:hAnsi="Arial"/>
                <w:b/>
                <w:sz w:val="20"/>
                <w:szCs w:val="20"/>
              </w:rPr>
            </w:pPr>
            <w:r w:rsidRPr="009107E6">
              <w:rPr>
                <w:rFonts w:ascii="Arial" w:hAnsi="Arial"/>
                <w:b/>
                <w:sz w:val="20"/>
                <w:szCs w:val="20"/>
              </w:rPr>
              <w:t>Accommodation and Administration</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 xml:space="preserve">Norma Daniels </w:t>
            </w:r>
          </w:p>
        </w:tc>
        <w:tc>
          <w:tcPr>
            <w:tcW w:w="6713" w:type="dxa"/>
          </w:tcPr>
          <w:p w:rsidR="009C3C5C" w:rsidRPr="009107E6" w:rsidRDefault="009C3C5C" w:rsidP="00355659">
            <w:pPr>
              <w:pStyle w:val="NoSpacing"/>
              <w:rPr>
                <w:rFonts w:ascii="Arial" w:hAnsi="Arial"/>
                <w:sz w:val="20"/>
                <w:szCs w:val="20"/>
              </w:rPr>
            </w:pPr>
            <w:r w:rsidRPr="009107E6">
              <w:rPr>
                <w:rFonts w:ascii="Arial" w:hAnsi="Arial"/>
                <w:sz w:val="20"/>
                <w:szCs w:val="20"/>
              </w:rPr>
              <w:t>Residences Admin Officer – Fallowfield Campus</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Georgina Rogers</w:t>
            </w:r>
          </w:p>
        </w:tc>
        <w:tc>
          <w:tcPr>
            <w:tcW w:w="6713" w:type="dxa"/>
          </w:tcPr>
          <w:p w:rsidR="009C3C5C" w:rsidRPr="009107E6" w:rsidRDefault="009C3C5C" w:rsidP="00355659">
            <w:pPr>
              <w:pStyle w:val="NoSpacing"/>
              <w:rPr>
                <w:rFonts w:ascii="Arial" w:hAnsi="Arial"/>
                <w:sz w:val="20"/>
                <w:szCs w:val="20"/>
              </w:rPr>
            </w:pPr>
            <w:r w:rsidRPr="009107E6">
              <w:rPr>
                <w:rFonts w:ascii="Arial" w:hAnsi="Arial"/>
                <w:sz w:val="20"/>
                <w:szCs w:val="20"/>
              </w:rPr>
              <w:t xml:space="preserve">Residences Admin Officer – City Campus South </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lastRenderedPageBreak/>
              <w:t>Victoria Hamilton</w:t>
            </w:r>
          </w:p>
        </w:tc>
        <w:tc>
          <w:tcPr>
            <w:tcW w:w="6713" w:type="dxa"/>
          </w:tcPr>
          <w:p w:rsidR="009C3C5C" w:rsidRPr="009107E6" w:rsidRDefault="009C3C5C" w:rsidP="00355659">
            <w:pPr>
              <w:pStyle w:val="NoSpacing"/>
              <w:rPr>
                <w:rFonts w:ascii="Arial" w:hAnsi="Arial"/>
                <w:sz w:val="20"/>
                <w:szCs w:val="20"/>
              </w:rPr>
            </w:pPr>
            <w:r w:rsidRPr="009107E6">
              <w:rPr>
                <w:rFonts w:ascii="Arial" w:hAnsi="Arial"/>
                <w:sz w:val="20"/>
                <w:szCs w:val="20"/>
              </w:rPr>
              <w:t>Residences Admin Officer – Victoria Park</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Lindsay Hurd</w:t>
            </w:r>
          </w:p>
        </w:tc>
        <w:tc>
          <w:tcPr>
            <w:tcW w:w="6713" w:type="dxa"/>
          </w:tcPr>
          <w:p w:rsidR="009C3C5C" w:rsidRPr="009107E6" w:rsidRDefault="009C3C5C" w:rsidP="009A28AA">
            <w:pPr>
              <w:pStyle w:val="NoSpacing"/>
              <w:rPr>
                <w:rFonts w:ascii="Arial" w:hAnsi="Arial"/>
                <w:sz w:val="20"/>
                <w:szCs w:val="20"/>
              </w:rPr>
            </w:pPr>
            <w:r w:rsidRPr="009107E6">
              <w:rPr>
                <w:rFonts w:ascii="Arial" w:hAnsi="Arial"/>
                <w:sz w:val="20"/>
                <w:szCs w:val="20"/>
              </w:rPr>
              <w:t xml:space="preserve">Residences Admin Coordinator – City Campus North </w:t>
            </w:r>
          </w:p>
        </w:tc>
      </w:tr>
      <w:tr w:rsidR="009107E6" w:rsidRPr="009107E6" w:rsidTr="008E328C">
        <w:tc>
          <w:tcPr>
            <w:tcW w:w="3969" w:type="dxa"/>
          </w:tcPr>
          <w:p w:rsidR="009C3C5C" w:rsidRPr="009107E6" w:rsidRDefault="009C3C5C" w:rsidP="00355659">
            <w:pPr>
              <w:pStyle w:val="NoSpacing"/>
              <w:rPr>
                <w:rFonts w:ascii="Arial" w:hAnsi="Arial"/>
                <w:sz w:val="20"/>
                <w:szCs w:val="20"/>
              </w:rPr>
            </w:pPr>
            <w:r w:rsidRPr="009107E6">
              <w:rPr>
                <w:rFonts w:ascii="Arial" w:hAnsi="Arial"/>
                <w:sz w:val="20"/>
                <w:szCs w:val="20"/>
              </w:rPr>
              <w:t>Davina Holme</w:t>
            </w:r>
          </w:p>
        </w:tc>
        <w:tc>
          <w:tcPr>
            <w:tcW w:w="6713" w:type="dxa"/>
          </w:tcPr>
          <w:p w:rsidR="009C3C5C" w:rsidRPr="009107E6" w:rsidRDefault="009C3C5C" w:rsidP="009A28AA">
            <w:pPr>
              <w:pStyle w:val="NoSpacing"/>
              <w:rPr>
                <w:rFonts w:ascii="Arial" w:hAnsi="Arial"/>
                <w:sz w:val="20"/>
                <w:szCs w:val="20"/>
              </w:rPr>
            </w:pPr>
            <w:r w:rsidRPr="009107E6">
              <w:rPr>
                <w:rFonts w:ascii="Arial" w:hAnsi="Arial"/>
                <w:sz w:val="20"/>
                <w:szCs w:val="20"/>
              </w:rPr>
              <w:t>Campus Liaison Coordinator – Accommodation Office</w:t>
            </w:r>
          </w:p>
        </w:tc>
      </w:tr>
      <w:tr w:rsidR="009107E6" w:rsidRPr="009107E6" w:rsidTr="008E328C">
        <w:tc>
          <w:tcPr>
            <w:tcW w:w="10682" w:type="dxa"/>
            <w:gridSpan w:val="2"/>
          </w:tcPr>
          <w:p w:rsidR="009C3C5C" w:rsidRPr="009107E6" w:rsidRDefault="00183361" w:rsidP="00355659">
            <w:pPr>
              <w:pStyle w:val="NoSpacing"/>
              <w:rPr>
                <w:rFonts w:ascii="Arial" w:hAnsi="Arial"/>
                <w:sz w:val="20"/>
                <w:szCs w:val="20"/>
              </w:rPr>
            </w:pPr>
            <w:r w:rsidRPr="009107E6">
              <w:rPr>
                <w:rFonts w:ascii="Arial" w:hAnsi="Arial"/>
                <w:b/>
                <w:sz w:val="20"/>
                <w:szCs w:val="20"/>
              </w:rPr>
              <w:t>ResLife</w:t>
            </w:r>
          </w:p>
        </w:tc>
      </w:tr>
      <w:tr w:rsidR="009107E6" w:rsidRPr="009107E6" w:rsidTr="008E328C">
        <w:tc>
          <w:tcPr>
            <w:tcW w:w="3969" w:type="dxa"/>
          </w:tcPr>
          <w:p w:rsidR="009C3C5C" w:rsidRPr="009107E6" w:rsidRDefault="00DE1DA2" w:rsidP="00355659">
            <w:pPr>
              <w:pStyle w:val="NoSpacing"/>
              <w:rPr>
                <w:rFonts w:ascii="Arial" w:hAnsi="Arial"/>
                <w:sz w:val="20"/>
                <w:szCs w:val="20"/>
              </w:rPr>
            </w:pPr>
            <w:r w:rsidRPr="009107E6">
              <w:rPr>
                <w:rFonts w:ascii="Arial" w:hAnsi="Arial"/>
                <w:sz w:val="20"/>
                <w:szCs w:val="20"/>
              </w:rPr>
              <w:t>Jonny Marshall</w:t>
            </w:r>
          </w:p>
        </w:tc>
        <w:tc>
          <w:tcPr>
            <w:tcW w:w="6713" w:type="dxa"/>
          </w:tcPr>
          <w:p w:rsidR="009C3C5C" w:rsidRPr="009107E6" w:rsidRDefault="00DE1DA2" w:rsidP="009A28AA">
            <w:pPr>
              <w:pStyle w:val="NoSpacing"/>
              <w:rPr>
                <w:rFonts w:ascii="Arial" w:hAnsi="Arial"/>
                <w:sz w:val="20"/>
                <w:szCs w:val="20"/>
              </w:rPr>
            </w:pPr>
            <w:r w:rsidRPr="009107E6">
              <w:rPr>
                <w:rFonts w:ascii="Arial" w:hAnsi="Arial"/>
                <w:sz w:val="20"/>
                <w:szCs w:val="20"/>
              </w:rPr>
              <w:t>Senior Residential Life Coordinator - City</w:t>
            </w:r>
          </w:p>
        </w:tc>
      </w:tr>
      <w:tr w:rsidR="009107E6" w:rsidRPr="009107E6" w:rsidTr="008E328C">
        <w:tc>
          <w:tcPr>
            <w:tcW w:w="3969" w:type="dxa"/>
          </w:tcPr>
          <w:p w:rsidR="00DE1DA2" w:rsidRPr="009107E6" w:rsidRDefault="00DE1DA2" w:rsidP="00355659">
            <w:pPr>
              <w:pStyle w:val="NoSpacing"/>
              <w:rPr>
                <w:rFonts w:ascii="Arial" w:hAnsi="Arial"/>
                <w:sz w:val="20"/>
                <w:szCs w:val="20"/>
              </w:rPr>
            </w:pPr>
            <w:r w:rsidRPr="009107E6">
              <w:rPr>
                <w:rFonts w:ascii="Arial" w:hAnsi="Arial"/>
                <w:sz w:val="20"/>
                <w:szCs w:val="20"/>
              </w:rPr>
              <w:t>Stephanie Fisher</w:t>
            </w:r>
          </w:p>
        </w:tc>
        <w:tc>
          <w:tcPr>
            <w:tcW w:w="6713" w:type="dxa"/>
          </w:tcPr>
          <w:p w:rsidR="00DE1DA2" w:rsidRPr="009107E6" w:rsidRDefault="00DE1DA2" w:rsidP="009A28AA">
            <w:pPr>
              <w:pStyle w:val="NoSpacing"/>
              <w:rPr>
                <w:rFonts w:ascii="Arial" w:hAnsi="Arial"/>
                <w:sz w:val="20"/>
                <w:szCs w:val="20"/>
              </w:rPr>
            </w:pPr>
            <w:r w:rsidRPr="009107E6">
              <w:rPr>
                <w:rFonts w:ascii="Arial" w:hAnsi="Arial"/>
                <w:sz w:val="20"/>
                <w:szCs w:val="20"/>
              </w:rPr>
              <w:t>Senior Residential Life Coordinator – Victoria Park</w:t>
            </w:r>
          </w:p>
        </w:tc>
      </w:tr>
      <w:tr w:rsidR="009107E6" w:rsidRPr="009107E6" w:rsidTr="008E328C">
        <w:tc>
          <w:tcPr>
            <w:tcW w:w="3969" w:type="dxa"/>
          </w:tcPr>
          <w:p w:rsidR="00DE1DA2" w:rsidRPr="009107E6" w:rsidRDefault="00DE1DA2" w:rsidP="00355659">
            <w:pPr>
              <w:pStyle w:val="NoSpacing"/>
              <w:rPr>
                <w:rFonts w:ascii="Arial" w:hAnsi="Arial"/>
                <w:sz w:val="20"/>
                <w:szCs w:val="20"/>
              </w:rPr>
            </w:pPr>
            <w:r w:rsidRPr="009107E6">
              <w:rPr>
                <w:rFonts w:ascii="Arial" w:hAnsi="Arial"/>
                <w:sz w:val="20"/>
                <w:szCs w:val="20"/>
              </w:rPr>
              <w:t>Mark Hibbert</w:t>
            </w:r>
          </w:p>
        </w:tc>
        <w:tc>
          <w:tcPr>
            <w:tcW w:w="6713" w:type="dxa"/>
          </w:tcPr>
          <w:p w:rsidR="00DE1DA2" w:rsidRPr="009107E6" w:rsidRDefault="00DE1DA2" w:rsidP="009A28AA">
            <w:pPr>
              <w:pStyle w:val="NoSpacing"/>
              <w:rPr>
                <w:rFonts w:ascii="Arial" w:hAnsi="Arial"/>
                <w:sz w:val="20"/>
                <w:szCs w:val="20"/>
              </w:rPr>
            </w:pPr>
            <w:r w:rsidRPr="009107E6">
              <w:rPr>
                <w:rFonts w:ascii="Arial" w:hAnsi="Arial"/>
                <w:sz w:val="20"/>
                <w:szCs w:val="20"/>
              </w:rPr>
              <w:t>Senior Residential Life Coordinator - Fallowfield</w:t>
            </w:r>
          </w:p>
        </w:tc>
      </w:tr>
      <w:tr w:rsidR="009107E6" w:rsidRPr="009107E6" w:rsidTr="008E328C">
        <w:tc>
          <w:tcPr>
            <w:tcW w:w="10682" w:type="dxa"/>
            <w:gridSpan w:val="2"/>
            <w:shd w:val="clear" w:color="auto" w:fill="D9D9D9" w:themeFill="background1" w:themeFillShade="D9"/>
          </w:tcPr>
          <w:p w:rsidR="009C3C5C" w:rsidRPr="009107E6" w:rsidRDefault="009C3C5C" w:rsidP="00355659">
            <w:pPr>
              <w:pStyle w:val="NoSpacing"/>
              <w:rPr>
                <w:rFonts w:ascii="Arial" w:hAnsi="Arial"/>
                <w:b/>
                <w:sz w:val="20"/>
                <w:szCs w:val="20"/>
              </w:rPr>
            </w:pPr>
            <w:r w:rsidRPr="009107E6">
              <w:rPr>
                <w:rFonts w:ascii="Arial" w:hAnsi="Arial"/>
                <w:b/>
                <w:sz w:val="20"/>
                <w:szCs w:val="20"/>
              </w:rPr>
              <w:t>Manchester Student Homes</w:t>
            </w:r>
            <w:r w:rsidR="00833A75" w:rsidRPr="009107E6">
              <w:rPr>
                <w:rFonts w:ascii="Arial" w:hAnsi="Arial"/>
                <w:b/>
                <w:sz w:val="20"/>
                <w:szCs w:val="20"/>
              </w:rPr>
              <w:t xml:space="preserve"> (MSH)</w:t>
            </w:r>
          </w:p>
        </w:tc>
      </w:tr>
      <w:tr w:rsidR="009107E6" w:rsidRPr="009107E6" w:rsidTr="008E328C">
        <w:tc>
          <w:tcPr>
            <w:tcW w:w="3969" w:type="dxa"/>
          </w:tcPr>
          <w:p w:rsidR="009C3C5C" w:rsidRPr="009107E6" w:rsidRDefault="004459EF" w:rsidP="00355659">
            <w:pPr>
              <w:pStyle w:val="NoSpacing"/>
              <w:rPr>
                <w:rFonts w:ascii="Arial" w:hAnsi="Arial"/>
                <w:sz w:val="20"/>
                <w:szCs w:val="20"/>
              </w:rPr>
            </w:pPr>
            <w:r w:rsidRPr="009107E6">
              <w:rPr>
                <w:rFonts w:ascii="Arial" w:hAnsi="Arial"/>
                <w:sz w:val="20"/>
                <w:szCs w:val="20"/>
              </w:rPr>
              <w:t>Cooper Healey</w:t>
            </w:r>
          </w:p>
        </w:tc>
        <w:tc>
          <w:tcPr>
            <w:tcW w:w="6713" w:type="dxa"/>
          </w:tcPr>
          <w:p w:rsidR="009C3C5C" w:rsidRPr="009107E6" w:rsidRDefault="00B53F08" w:rsidP="004459EF">
            <w:pPr>
              <w:pStyle w:val="NoSpacing"/>
              <w:rPr>
                <w:rFonts w:ascii="Arial" w:hAnsi="Arial"/>
                <w:sz w:val="20"/>
                <w:szCs w:val="20"/>
              </w:rPr>
            </w:pPr>
            <w:r w:rsidRPr="009107E6">
              <w:rPr>
                <w:rFonts w:ascii="Arial" w:hAnsi="Arial"/>
                <w:sz w:val="20"/>
                <w:szCs w:val="20"/>
              </w:rPr>
              <w:t>MSH Manager</w:t>
            </w:r>
          </w:p>
        </w:tc>
      </w:tr>
      <w:tr w:rsidR="009107E6" w:rsidRPr="009107E6" w:rsidTr="008E328C">
        <w:tc>
          <w:tcPr>
            <w:tcW w:w="10682" w:type="dxa"/>
            <w:gridSpan w:val="2"/>
            <w:shd w:val="clear" w:color="auto" w:fill="D9D9D9" w:themeFill="background1" w:themeFillShade="D9"/>
          </w:tcPr>
          <w:p w:rsidR="008E328C" w:rsidRPr="009107E6" w:rsidRDefault="008E328C" w:rsidP="009C3C5C">
            <w:pPr>
              <w:spacing w:after="0" w:line="240" w:lineRule="auto"/>
              <w:jc w:val="both"/>
              <w:rPr>
                <w:rFonts w:ascii="Arial" w:hAnsi="Arial"/>
                <w:b/>
                <w:sz w:val="20"/>
                <w:szCs w:val="20"/>
              </w:rPr>
            </w:pPr>
            <w:r w:rsidRPr="009107E6">
              <w:rPr>
                <w:rFonts w:ascii="Arial" w:hAnsi="Arial"/>
                <w:b/>
                <w:sz w:val="20"/>
                <w:szCs w:val="20"/>
              </w:rPr>
              <w:t>Sport</w:t>
            </w:r>
          </w:p>
        </w:tc>
      </w:tr>
      <w:tr w:rsidR="008E328C" w:rsidRPr="009107E6" w:rsidTr="008E328C">
        <w:tc>
          <w:tcPr>
            <w:tcW w:w="3969" w:type="dxa"/>
          </w:tcPr>
          <w:p w:rsidR="008E328C" w:rsidRPr="009107E6" w:rsidRDefault="008E328C" w:rsidP="009C3C5C">
            <w:pPr>
              <w:spacing w:after="0" w:line="240" w:lineRule="auto"/>
              <w:jc w:val="both"/>
              <w:rPr>
                <w:rFonts w:ascii="Arial" w:hAnsi="Arial"/>
                <w:sz w:val="20"/>
                <w:szCs w:val="20"/>
              </w:rPr>
            </w:pPr>
            <w:r w:rsidRPr="009107E6">
              <w:rPr>
                <w:rFonts w:ascii="Arial" w:hAnsi="Arial"/>
                <w:sz w:val="20"/>
                <w:szCs w:val="20"/>
              </w:rPr>
              <w:t>Jacqui Sheard</w:t>
            </w:r>
          </w:p>
        </w:tc>
        <w:tc>
          <w:tcPr>
            <w:tcW w:w="6713" w:type="dxa"/>
          </w:tcPr>
          <w:p w:rsidR="008E328C" w:rsidRPr="009107E6" w:rsidRDefault="008E328C" w:rsidP="009C3C5C">
            <w:pPr>
              <w:spacing w:after="0" w:line="240" w:lineRule="auto"/>
              <w:jc w:val="both"/>
              <w:rPr>
                <w:rFonts w:ascii="Arial" w:hAnsi="Arial"/>
                <w:sz w:val="20"/>
                <w:szCs w:val="20"/>
              </w:rPr>
            </w:pPr>
            <w:r w:rsidRPr="009107E6">
              <w:rPr>
                <w:rFonts w:ascii="Arial" w:hAnsi="Arial"/>
                <w:sz w:val="20"/>
                <w:szCs w:val="20"/>
              </w:rPr>
              <w:t>Senior Sport Administrator</w:t>
            </w:r>
          </w:p>
        </w:tc>
      </w:tr>
      <w:tr w:rsidR="0048265A" w:rsidRPr="009107E6" w:rsidTr="008E328C">
        <w:tc>
          <w:tcPr>
            <w:tcW w:w="3969" w:type="dxa"/>
          </w:tcPr>
          <w:p w:rsidR="0048265A" w:rsidRPr="009107E6" w:rsidRDefault="0048265A" w:rsidP="009C3C5C">
            <w:pPr>
              <w:spacing w:after="0" w:line="240" w:lineRule="auto"/>
              <w:jc w:val="both"/>
              <w:rPr>
                <w:rFonts w:ascii="Arial" w:hAnsi="Arial"/>
                <w:sz w:val="20"/>
                <w:szCs w:val="20"/>
              </w:rPr>
            </w:pPr>
            <w:r>
              <w:rPr>
                <w:rFonts w:ascii="Arial" w:hAnsi="Arial"/>
                <w:sz w:val="20"/>
                <w:szCs w:val="20"/>
              </w:rPr>
              <w:t>Natalie Craig</w:t>
            </w:r>
          </w:p>
        </w:tc>
        <w:tc>
          <w:tcPr>
            <w:tcW w:w="6713" w:type="dxa"/>
          </w:tcPr>
          <w:p w:rsidR="0048265A" w:rsidRPr="009107E6" w:rsidRDefault="0048265A" w:rsidP="009C3C5C">
            <w:pPr>
              <w:spacing w:after="0" w:line="240" w:lineRule="auto"/>
              <w:jc w:val="both"/>
              <w:rPr>
                <w:rFonts w:ascii="Arial" w:hAnsi="Arial"/>
                <w:sz w:val="20"/>
                <w:szCs w:val="20"/>
              </w:rPr>
            </w:pPr>
            <w:r>
              <w:rPr>
                <w:rFonts w:ascii="Arial" w:hAnsi="Arial"/>
                <w:sz w:val="20"/>
                <w:szCs w:val="20"/>
              </w:rPr>
              <w:t>Deputy Facilities Manager</w:t>
            </w:r>
          </w:p>
        </w:tc>
      </w:tr>
    </w:tbl>
    <w:p w:rsidR="009C3C5C" w:rsidRPr="009107E6" w:rsidRDefault="009C3C5C" w:rsidP="009C3C5C">
      <w:pPr>
        <w:spacing w:after="0" w:line="240" w:lineRule="auto"/>
        <w:jc w:val="both"/>
        <w:rPr>
          <w:rFonts w:ascii="Arial" w:hAnsi="Arial"/>
          <w:sz w:val="20"/>
          <w:szCs w:val="20"/>
        </w:rPr>
      </w:pPr>
    </w:p>
    <w:p w:rsidR="009934F1" w:rsidRPr="009107E6" w:rsidRDefault="00E463CE" w:rsidP="00744DDA">
      <w:pPr>
        <w:spacing w:after="0" w:line="240" w:lineRule="auto"/>
        <w:jc w:val="center"/>
        <w:rPr>
          <w:rFonts w:ascii="Arial" w:hAnsi="Arial"/>
          <w:b/>
          <w:bCs/>
          <w:sz w:val="20"/>
          <w:szCs w:val="20"/>
        </w:rPr>
      </w:pPr>
      <w:r w:rsidRPr="009107E6">
        <w:rPr>
          <w:rFonts w:ascii="Arial" w:hAnsi="Arial"/>
          <w:b/>
          <w:bCs/>
          <w:sz w:val="20"/>
          <w:szCs w:val="20"/>
        </w:rPr>
        <w:t>ROL</w:t>
      </w:r>
      <w:r w:rsidR="0060632B" w:rsidRPr="009107E6">
        <w:rPr>
          <w:rFonts w:ascii="Arial" w:hAnsi="Arial"/>
          <w:b/>
          <w:bCs/>
          <w:sz w:val="20"/>
          <w:szCs w:val="20"/>
        </w:rPr>
        <w:t xml:space="preserve">ES AND RESPONSIBILITIES </w:t>
      </w:r>
      <w:r w:rsidR="00332E3A" w:rsidRPr="009107E6">
        <w:rPr>
          <w:rFonts w:ascii="Arial" w:hAnsi="Arial"/>
          <w:b/>
          <w:bCs/>
          <w:sz w:val="20"/>
          <w:szCs w:val="20"/>
        </w:rPr>
        <w:t>OF ALL</w:t>
      </w:r>
      <w:r w:rsidRPr="009107E6">
        <w:rPr>
          <w:rFonts w:ascii="Arial" w:hAnsi="Arial"/>
          <w:b/>
          <w:bCs/>
          <w:sz w:val="20"/>
          <w:szCs w:val="20"/>
        </w:rPr>
        <w:t xml:space="preserve"> STAFF</w:t>
      </w:r>
    </w:p>
    <w:p w:rsidR="009934F1" w:rsidRPr="009107E6" w:rsidRDefault="009934F1" w:rsidP="0060632B">
      <w:pPr>
        <w:spacing w:after="0" w:line="360" w:lineRule="auto"/>
        <w:rPr>
          <w:rFonts w:ascii="Arial" w:eastAsia="Times New Roman" w:hAnsi="Arial"/>
          <w:sz w:val="20"/>
          <w:szCs w:val="20"/>
          <w:lang w:eastAsia="en-GB"/>
        </w:rPr>
      </w:pPr>
    </w:p>
    <w:p w:rsidR="009934F1" w:rsidRPr="009107E6" w:rsidRDefault="0006072A" w:rsidP="009934F1">
      <w:p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 xml:space="preserve">Dr </w:t>
      </w:r>
      <w:r w:rsidR="004F71D8" w:rsidRPr="009107E6">
        <w:rPr>
          <w:rFonts w:ascii="Arial" w:eastAsia="Times New Roman" w:hAnsi="Arial"/>
          <w:sz w:val="20"/>
          <w:szCs w:val="20"/>
          <w:lang w:eastAsia="en-GB"/>
        </w:rPr>
        <w:t>Simon Merrywest</w:t>
      </w:r>
      <w:r w:rsidR="009934F1" w:rsidRPr="009107E6">
        <w:rPr>
          <w:rFonts w:ascii="Arial" w:eastAsia="Times New Roman" w:hAnsi="Arial"/>
          <w:sz w:val="20"/>
          <w:szCs w:val="20"/>
          <w:lang w:eastAsia="en-GB"/>
        </w:rPr>
        <w:t>, has overall responsibility for ensuring the Health, Safety and Welfare of all those affected by the work undertaken in the Directorate for the Student Experience. He delegates this responsibility to Division Directors.</w:t>
      </w:r>
    </w:p>
    <w:p w:rsidR="006B76D5" w:rsidRPr="009107E6" w:rsidRDefault="006B76D5" w:rsidP="009934F1">
      <w:pPr>
        <w:spacing w:after="0" w:line="360" w:lineRule="auto"/>
        <w:rPr>
          <w:rFonts w:ascii="Arial" w:eastAsia="Times New Roman" w:hAnsi="Arial"/>
          <w:sz w:val="20"/>
          <w:szCs w:val="20"/>
          <w:lang w:eastAsia="en-GB"/>
        </w:rPr>
      </w:pPr>
    </w:p>
    <w:p w:rsidR="006B76D5" w:rsidRPr="009107E6" w:rsidRDefault="006B76D5" w:rsidP="009934F1">
      <w:p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It is crucial to understand however that although elements of H &amp; S work can and must be delegated, the manager remains answerable and accountable for those tasks.  He or she cannot abdicate responsibility.</w:t>
      </w:r>
    </w:p>
    <w:p w:rsidR="006B76D5" w:rsidRPr="009107E6" w:rsidRDefault="006B76D5" w:rsidP="009934F1">
      <w:pPr>
        <w:spacing w:after="0" w:line="360" w:lineRule="auto"/>
        <w:rPr>
          <w:rFonts w:ascii="Arial" w:eastAsia="Times New Roman" w:hAnsi="Arial"/>
          <w:sz w:val="20"/>
          <w:szCs w:val="20"/>
          <w:lang w:eastAsia="en-GB"/>
        </w:rPr>
      </w:pPr>
    </w:p>
    <w:p w:rsidR="006B76D5" w:rsidRPr="009107E6" w:rsidRDefault="006B76D5" w:rsidP="009934F1">
      <w:p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Delegation must be accompanied by empowerment to do the work (including the appropriate authority, resource, responsibility, communication to others expected to cooperate with the delegate).  In some cases training maybe required.</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9934F1"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 xml:space="preserve">Directors know their responsibilities for managing </w:t>
      </w:r>
      <w:r w:rsidR="0060632B" w:rsidRPr="009107E6">
        <w:rPr>
          <w:rFonts w:ascii="Arial" w:eastAsia="Times New Roman" w:hAnsi="Arial"/>
          <w:b/>
          <w:sz w:val="20"/>
          <w:szCs w:val="20"/>
          <w:lang w:eastAsia="en-GB"/>
        </w:rPr>
        <w:t>H</w:t>
      </w:r>
      <w:r w:rsidRPr="009107E6">
        <w:rPr>
          <w:rFonts w:ascii="Arial" w:eastAsia="Times New Roman" w:hAnsi="Arial"/>
          <w:b/>
          <w:sz w:val="20"/>
          <w:szCs w:val="20"/>
          <w:lang w:eastAsia="en-GB"/>
        </w:rPr>
        <w:t xml:space="preserve">ealth and </w:t>
      </w:r>
      <w:r w:rsidR="0060632B" w:rsidRPr="009107E6">
        <w:rPr>
          <w:rFonts w:ascii="Arial" w:eastAsia="Times New Roman" w:hAnsi="Arial"/>
          <w:b/>
          <w:sz w:val="20"/>
          <w:szCs w:val="20"/>
          <w:lang w:eastAsia="en-GB"/>
        </w:rPr>
        <w:t>S</w:t>
      </w:r>
      <w:r w:rsidRPr="009107E6">
        <w:rPr>
          <w:rFonts w:ascii="Arial" w:eastAsia="Times New Roman" w:hAnsi="Arial"/>
          <w:b/>
          <w:sz w:val="20"/>
          <w:szCs w:val="20"/>
          <w:lang w:eastAsia="en-GB"/>
        </w:rPr>
        <w:t>afety, legal requirements and the risks profile of their Division and how they are controlled. They will:</w:t>
      </w:r>
    </w:p>
    <w:p w:rsidR="009934F1" w:rsidRPr="009107E6" w:rsidRDefault="009934F1" w:rsidP="009934F1">
      <w:pPr>
        <w:pStyle w:val="ListParagraph"/>
        <w:numPr>
          <w:ilvl w:val="0"/>
          <w:numId w:val="29"/>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 xml:space="preserve">Implement the Health and Safety Policy within their area and monitor Health and Safety performance. </w:t>
      </w:r>
    </w:p>
    <w:p w:rsidR="009934F1" w:rsidRPr="009107E6" w:rsidRDefault="009934F1" w:rsidP="009934F1">
      <w:pPr>
        <w:pStyle w:val="ListParagraph"/>
        <w:numPr>
          <w:ilvl w:val="0"/>
          <w:numId w:val="29"/>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 xml:space="preserve">Implement the Health, Safety and Risk Plan for their area of responsibility and appoint persons to deliver the necessary Health and Safety functions. </w:t>
      </w:r>
    </w:p>
    <w:p w:rsidR="009934F1" w:rsidRPr="009107E6" w:rsidRDefault="009934F1" w:rsidP="009934F1">
      <w:pPr>
        <w:pStyle w:val="ListParagraph"/>
        <w:numPr>
          <w:ilvl w:val="0"/>
          <w:numId w:val="29"/>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Provide all necessary assistance during the Health and Safety inspection and audit process and use results to develop action plans.</w:t>
      </w:r>
    </w:p>
    <w:p w:rsidR="009934F1" w:rsidRPr="009107E6" w:rsidRDefault="0060632B" w:rsidP="009934F1">
      <w:pPr>
        <w:pStyle w:val="ListParagraph"/>
        <w:numPr>
          <w:ilvl w:val="0"/>
          <w:numId w:val="29"/>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Identify any Health and S</w:t>
      </w:r>
      <w:r w:rsidR="009934F1" w:rsidRPr="009107E6">
        <w:rPr>
          <w:rFonts w:ascii="Arial" w:eastAsia="Times New Roman" w:hAnsi="Arial"/>
          <w:sz w:val="20"/>
          <w:szCs w:val="20"/>
          <w:lang w:eastAsia="en-GB"/>
        </w:rPr>
        <w:t>afety training needs within their area of operation and strive for continual Health and Safety improvements through proactive management.</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9934F1"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All members of staff know their own res</w:t>
      </w:r>
      <w:r w:rsidR="0060632B" w:rsidRPr="009107E6">
        <w:rPr>
          <w:rFonts w:ascii="Arial" w:eastAsia="Times New Roman" w:hAnsi="Arial"/>
          <w:b/>
          <w:sz w:val="20"/>
          <w:szCs w:val="20"/>
          <w:lang w:eastAsia="en-GB"/>
        </w:rPr>
        <w:t>ponsibilities for Health and S</w:t>
      </w:r>
      <w:r w:rsidRPr="009107E6">
        <w:rPr>
          <w:rFonts w:ascii="Arial" w:eastAsia="Times New Roman" w:hAnsi="Arial"/>
          <w:b/>
          <w:sz w:val="20"/>
          <w:szCs w:val="20"/>
          <w:lang w:eastAsia="en-GB"/>
        </w:rPr>
        <w:t>afety and who are the key people with responsibilities in their Division. They will:</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Cooperate with management in relation to Health and Safety.</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Comply with the relevant Health and Safety policies within their area of operation.</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Report any accidents and near misses to their Line Manager/Supervisor.</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Report any hazardous situations to their Line Manager/Supervisor.</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Cooperate with the Performance and Development Review (P&amp;DR) process and assist in identifying Health and Safety training requirements.</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Attend Health and Safety training that has been identified by their Line Manager/Supervisor.</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Take reasonable care of themselves and anyone else who may be affected by their actions.</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Not interfere with anything that is provided for the Health, Safety and Welfare of those within the workplace.</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Wear personal protective equipment (PPE) when provided.</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they are familiar with the emergency evacuation arrangements for the buildings that they work in.</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lastRenderedPageBreak/>
        <w:t>Assess their own workstation (if appropriate).</w:t>
      </w:r>
    </w:p>
    <w:p w:rsidR="009934F1" w:rsidRPr="009107E6" w:rsidRDefault="009934F1" w:rsidP="009934F1">
      <w:pPr>
        <w:numPr>
          <w:ilvl w:val="0"/>
          <w:numId w:val="28"/>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Work in accordance with safe operating methods and procedures.</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60632B"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 xml:space="preserve">Line Managers, </w:t>
      </w:r>
      <w:r w:rsidR="009934F1" w:rsidRPr="009107E6">
        <w:rPr>
          <w:rFonts w:ascii="Arial" w:eastAsia="Times New Roman" w:hAnsi="Arial"/>
          <w:b/>
          <w:sz w:val="20"/>
          <w:szCs w:val="20"/>
          <w:lang w:eastAsia="en-GB"/>
        </w:rPr>
        <w:t>Supervisors</w:t>
      </w:r>
      <w:r w:rsidRPr="009107E6">
        <w:rPr>
          <w:rFonts w:ascii="Arial" w:eastAsia="Times New Roman" w:hAnsi="Arial"/>
          <w:b/>
          <w:sz w:val="20"/>
          <w:szCs w:val="20"/>
          <w:lang w:eastAsia="en-GB"/>
        </w:rPr>
        <w:t xml:space="preserve"> and Team Leaders</w:t>
      </w:r>
      <w:r w:rsidR="009934F1" w:rsidRPr="009107E6">
        <w:rPr>
          <w:rFonts w:ascii="Arial" w:eastAsia="Times New Roman" w:hAnsi="Arial"/>
          <w:b/>
          <w:sz w:val="20"/>
          <w:szCs w:val="20"/>
          <w:lang w:eastAsia="en-GB"/>
        </w:rPr>
        <w:t xml:space="preserve"> know their</w:t>
      </w:r>
      <w:r w:rsidRPr="009107E6">
        <w:rPr>
          <w:rFonts w:ascii="Arial" w:eastAsia="Times New Roman" w:hAnsi="Arial"/>
          <w:b/>
          <w:sz w:val="20"/>
          <w:szCs w:val="20"/>
          <w:lang w:eastAsia="en-GB"/>
        </w:rPr>
        <w:t xml:space="preserve"> responsibilities for managing Health and S</w:t>
      </w:r>
      <w:r w:rsidR="009934F1" w:rsidRPr="009107E6">
        <w:rPr>
          <w:rFonts w:ascii="Arial" w:eastAsia="Times New Roman" w:hAnsi="Arial"/>
          <w:b/>
          <w:sz w:val="20"/>
          <w:szCs w:val="20"/>
          <w:lang w:eastAsia="en-GB"/>
        </w:rPr>
        <w:t>afety, understand the risks associated with the work they are responsible for and what they need to do to control them. They know what they need to do to ensure competence and capability of employees under their control and w</w:t>
      </w:r>
      <w:r w:rsidRPr="009107E6">
        <w:rPr>
          <w:rFonts w:ascii="Arial" w:eastAsia="Times New Roman" w:hAnsi="Arial"/>
          <w:b/>
          <w:sz w:val="20"/>
          <w:szCs w:val="20"/>
          <w:lang w:eastAsia="en-GB"/>
        </w:rPr>
        <w:t>hat they need to do to monitor Health and S</w:t>
      </w:r>
      <w:r w:rsidR="009934F1" w:rsidRPr="009107E6">
        <w:rPr>
          <w:rFonts w:ascii="Arial" w:eastAsia="Times New Roman" w:hAnsi="Arial"/>
          <w:b/>
          <w:sz w:val="20"/>
          <w:szCs w:val="20"/>
          <w:lang w:eastAsia="en-GB"/>
        </w:rPr>
        <w:t>afety. They will:</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Implement relevant Health and Safety policies and procedures.</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staff are aware of emergency procedures including fire evacuations (routes, tests and assembly points), accident reporting and accessing first aid.</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accidents and near misses are reported in a timely manner and investigated accordingly.</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defects to premises, equipment and machinery are reported and follow up action is taken in a timely manner.</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Liaise with contractors and other third parties to ensure that they are aware of any significant hazards to which they might be exposed.</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adequate first aid arrangements are in place.</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inspections are carried out within the work area.</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risk assessments are carried out for all significant activities within their area of control, and that control measures are implemented.</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where identified by risk assessment, personal protective equipment (PPE) is provided and worn.</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COSHH assessments, Display Screen Equipment assessments and local safety inductions are carried out.</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Consult and inform staff in relation to hazards and other Health and Safety matters.</w:t>
      </w:r>
    </w:p>
    <w:p w:rsidR="009934F1" w:rsidRPr="009107E6" w:rsidRDefault="009934F1" w:rsidP="009934F1">
      <w:pPr>
        <w:numPr>
          <w:ilvl w:val="0"/>
          <w:numId w:val="30"/>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Identify Health and Safety training requirements through the Performance and Development Review (P&amp;DR) process.</w:t>
      </w:r>
    </w:p>
    <w:p w:rsidR="006B76D5" w:rsidRPr="009107E6" w:rsidRDefault="006B76D5" w:rsidP="006B76D5">
      <w:pPr>
        <w:spacing w:after="0" w:line="360" w:lineRule="auto"/>
        <w:rPr>
          <w:rFonts w:ascii="Arial" w:eastAsia="Times New Roman" w:hAnsi="Arial"/>
          <w:sz w:val="20"/>
          <w:szCs w:val="20"/>
          <w:lang w:eastAsia="en-GB"/>
        </w:rPr>
      </w:pPr>
    </w:p>
    <w:p w:rsidR="006B76D5" w:rsidRPr="009107E6" w:rsidRDefault="006B76D5" w:rsidP="006B76D5">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 xml:space="preserve">All students who interface with the Division know their responsibilities for health and safety and who are the key people with responsibilities in the Division.  They will:  </w:t>
      </w:r>
    </w:p>
    <w:p w:rsidR="006B76D5" w:rsidRPr="009107E6" w:rsidRDefault="006B76D5" w:rsidP="006B76D5">
      <w:pPr>
        <w:spacing w:after="0" w:line="360" w:lineRule="auto"/>
        <w:rPr>
          <w:rFonts w:ascii="Arial" w:eastAsia="Times New Roman" w:hAnsi="Arial"/>
          <w:b/>
          <w:sz w:val="20"/>
          <w:szCs w:val="20"/>
          <w:lang w:eastAsia="en-GB"/>
        </w:rPr>
      </w:pP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Attend Health and Safety induction where it is identified as necessary</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Cooperate with Health and Safety procedures</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Comply with the relevant Health and Safety policies</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Report any accidents and near misses</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 xml:space="preserve">Report any hazardous situations </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Take reasonable care of themselves and anyone else who may be affected by their actions</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Not interfere with anything that is provided for health, safety and welfare</w:t>
      </w:r>
    </w:p>
    <w:p w:rsidR="006B76D5" w:rsidRPr="009107E6" w:rsidRDefault="006B76D5" w:rsidP="006B76D5">
      <w:pPr>
        <w:pStyle w:val="ListParagraph"/>
        <w:numPr>
          <w:ilvl w:val="0"/>
          <w:numId w:val="4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they are familiar with the emergency evacuation arrangements for the buildings that they use</w:t>
      </w:r>
    </w:p>
    <w:p w:rsidR="0060632B" w:rsidRPr="009107E6" w:rsidRDefault="0060632B">
      <w:pPr>
        <w:spacing w:after="0" w:line="240" w:lineRule="auto"/>
        <w:rPr>
          <w:rFonts w:ascii="Arial" w:eastAsia="Times New Roman" w:hAnsi="Arial"/>
          <w:sz w:val="20"/>
          <w:szCs w:val="20"/>
          <w:lang w:eastAsia="en-GB"/>
        </w:rPr>
      </w:pPr>
    </w:p>
    <w:p w:rsidR="009934F1" w:rsidRPr="009107E6" w:rsidRDefault="009934F1">
      <w:pPr>
        <w:spacing w:after="0" w:line="240" w:lineRule="auto"/>
        <w:rPr>
          <w:rFonts w:ascii="Arial" w:eastAsia="Times New Roman" w:hAnsi="Arial"/>
          <w:sz w:val="20"/>
          <w:szCs w:val="20"/>
          <w:lang w:eastAsia="en-GB"/>
        </w:rPr>
      </w:pPr>
    </w:p>
    <w:p w:rsidR="00744DDA" w:rsidRPr="009107E6" w:rsidRDefault="00744DDA">
      <w:pPr>
        <w:spacing w:after="0" w:line="240" w:lineRule="auto"/>
        <w:rPr>
          <w:rFonts w:ascii="Arial" w:eastAsia="Times New Roman" w:hAnsi="Arial"/>
          <w:b/>
          <w:sz w:val="20"/>
          <w:szCs w:val="20"/>
          <w:lang w:eastAsia="en-GB"/>
        </w:rPr>
      </w:pPr>
      <w:r w:rsidRPr="009107E6">
        <w:rPr>
          <w:rFonts w:ascii="Arial" w:eastAsia="Times New Roman" w:hAnsi="Arial"/>
          <w:b/>
          <w:sz w:val="20"/>
          <w:szCs w:val="20"/>
          <w:lang w:eastAsia="en-GB"/>
        </w:rPr>
        <w:br w:type="page"/>
      </w:r>
    </w:p>
    <w:p w:rsidR="009934F1" w:rsidRPr="009107E6" w:rsidRDefault="009934F1" w:rsidP="0060632B">
      <w:pPr>
        <w:spacing w:after="0" w:line="360" w:lineRule="auto"/>
        <w:ind w:left="720"/>
        <w:jc w:val="both"/>
        <w:rPr>
          <w:rFonts w:ascii="Arial" w:eastAsia="Times New Roman" w:hAnsi="Arial"/>
          <w:b/>
          <w:sz w:val="20"/>
          <w:szCs w:val="20"/>
          <w:lang w:eastAsia="en-GB"/>
        </w:rPr>
      </w:pPr>
      <w:r w:rsidRPr="009107E6">
        <w:rPr>
          <w:rFonts w:ascii="Arial" w:eastAsia="Times New Roman" w:hAnsi="Arial"/>
          <w:b/>
          <w:sz w:val="20"/>
          <w:szCs w:val="20"/>
          <w:lang w:eastAsia="en-GB"/>
        </w:rPr>
        <w:lastRenderedPageBreak/>
        <w:t>ROLES AND RESPONSIBILITIES OF STAFF WITH SPECIFIC HEALTH AND SAFETY FUNCTIONS</w:t>
      </w:r>
    </w:p>
    <w:p w:rsidR="009934F1" w:rsidRPr="009107E6" w:rsidRDefault="009934F1" w:rsidP="009934F1">
      <w:pPr>
        <w:spacing w:after="0" w:line="360" w:lineRule="auto"/>
        <w:ind w:left="720"/>
        <w:jc w:val="center"/>
        <w:rPr>
          <w:rFonts w:ascii="Arial" w:eastAsia="Times New Roman" w:hAnsi="Arial"/>
          <w:b/>
          <w:sz w:val="20"/>
          <w:szCs w:val="20"/>
          <w:lang w:eastAsia="en-GB"/>
        </w:rPr>
      </w:pPr>
    </w:p>
    <w:p w:rsidR="009934F1" w:rsidRPr="009107E6" w:rsidRDefault="00FE7FBF"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While</w:t>
      </w:r>
      <w:r w:rsidR="009934F1" w:rsidRPr="009107E6">
        <w:rPr>
          <w:rFonts w:ascii="Arial" w:eastAsia="Times New Roman" w:hAnsi="Arial"/>
          <w:b/>
          <w:sz w:val="20"/>
          <w:szCs w:val="20"/>
          <w:lang w:eastAsia="en-GB"/>
        </w:rPr>
        <w:t xml:space="preserve"> the Director for the Student Experience </w:t>
      </w:r>
      <w:r w:rsidR="0006072A" w:rsidRPr="009107E6">
        <w:rPr>
          <w:rFonts w:ascii="Arial" w:eastAsia="Times New Roman" w:hAnsi="Arial"/>
          <w:b/>
          <w:sz w:val="20"/>
          <w:szCs w:val="20"/>
          <w:lang w:eastAsia="en-GB"/>
        </w:rPr>
        <w:t xml:space="preserve">Dr </w:t>
      </w:r>
      <w:r w:rsidR="00811F07" w:rsidRPr="009107E6">
        <w:rPr>
          <w:rFonts w:ascii="Arial" w:eastAsia="Times New Roman" w:hAnsi="Arial"/>
          <w:b/>
          <w:sz w:val="20"/>
          <w:szCs w:val="20"/>
          <w:lang w:eastAsia="en-GB"/>
        </w:rPr>
        <w:t>Simon Merrywest</w:t>
      </w:r>
      <w:r w:rsidR="009934F1" w:rsidRPr="009107E6">
        <w:rPr>
          <w:rFonts w:ascii="Arial" w:eastAsia="Times New Roman" w:hAnsi="Arial"/>
          <w:b/>
          <w:sz w:val="20"/>
          <w:szCs w:val="20"/>
          <w:lang w:eastAsia="en-GB"/>
        </w:rPr>
        <w:t xml:space="preserve"> has overall responsibility for Health and Safety</w:t>
      </w:r>
      <w:r w:rsidR="00E72948" w:rsidRPr="009107E6">
        <w:rPr>
          <w:rFonts w:ascii="Arial" w:eastAsia="Times New Roman" w:hAnsi="Arial"/>
          <w:b/>
          <w:sz w:val="20"/>
          <w:szCs w:val="20"/>
          <w:lang w:eastAsia="en-GB"/>
        </w:rPr>
        <w:t>,</w:t>
      </w:r>
      <w:r w:rsidR="009934F1" w:rsidRPr="009107E6">
        <w:rPr>
          <w:rFonts w:ascii="Arial" w:eastAsia="Times New Roman" w:hAnsi="Arial"/>
          <w:b/>
          <w:sz w:val="20"/>
          <w:szCs w:val="20"/>
          <w:lang w:eastAsia="en-GB"/>
        </w:rPr>
        <w:t xml:space="preserve"> </w:t>
      </w:r>
      <w:r w:rsidR="00E72948" w:rsidRPr="009107E6">
        <w:rPr>
          <w:rFonts w:ascii="Arial" w:eastAsia="Times New Roman" w:hAnsi="Arial"/>
          <w:b/>
          <w:sz w:val="20"/>
          <w:szCs w:val="20"/>
          <w:lang w:eastAsia="en-GB"/>
        </w:rPr>
        <w:t>h</w:t>
      </w:r>
      <w:r w:rsidR="009934F1" w:rsidRPr="009107E6">
        <w:rPr>
          <w:rFonts w:ascii="Arial" w:eastAsia="Times New Roman" w:hAnsi="Arial"/>
          <w:b/>
          <w:sz w:val="20"/>
          <w:szCs w:val="20"/>
          <w:lang w:eastAsia="en-GB"/>
        </w:rPr>
        <w:t>e is supported by the Health and Safety Officer, who will:</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Arrange for periodic targeted independent audit of Health and Safety performance and management within the Directorate.</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Liaise with the Directorate Senior Executive Team to ensure that training needs identified in relation to Health and Safety are delivered.</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Health and Safety information, policies and guidance notes relevant to the Directorate are disseminated to Senior Managers and their Safety Advisers.</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Strive for continual Health and Safety improvements.</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Instigate accident investigations and assist where necessary.</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Liaise with the University Accommodation Office, Disability Advisory Support Service</w:t>
      </w:r>
      <w:r w:rsidR="00811F07" w:rsidRPr="009107E6">
        <w:rPr>
          <w:rFonts w:ascii="Arial" w:eastAsia="Times New Roman" w:hAnsi="Arial"/>
          <w:sz w:val="20"/>
          <w:szCs w:val="20"/>
          <w:lang w:eastAsia="en-GB"/>
        </w:rPr>
        <w:t>, Sport Compliance Officer</w:t>
      </w:r>
      <w:r w:rsidRPr="009107E6">
        <w:rPr>
          <w:rFonts w:ascii="Arial" w:eastAsia="Times New Roman" w:hAnsi="Arial"/>
          <w:sz w:val="20"/>
          <w:szCs w:val="20"/>
          <w:lang w:eastAsia="en-GB"/>
        </w:rPr>
        <w:t xml:space="preserve"> and ResLife to ensure that Personal Emergency Evacuation Plans (PEEP’s) are in place for all those students and staff that require one.</w:t>
      </w:r>
    </w:p>
    <w:p w:rsidR="009934F1" w:rsidRPr="009107E6" w:rsidRDefault="009934F1" w:rsidP="009934F1">
      <w:pPr>
        <w:numPr>
          <w:ilvl w:val="0"/>
          <w:numId w:val="31"/>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Provide advice, support and guidance in relation to Health and Safety matters to the Senior Executive Team.</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C57B9F"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 xml:space="preserve">Campus </w:t>
      </w:r>
      <w:r w:rsidR="009934F1" w:rsidRPr="009107E6">
        <w:rPr>
          <w:rFonts w:ascii="Arial" w:eastAsia="Times New Roman" w:hAnsi="Arial"/>
          <w:b/>
          <w:sz w:val="20"/>
          <w:szCs w:val="20"/>
          <w:lang w:eastAsia="en-GB"/>
        </w:rPr>
        <w:t>Safety Advisers (</w:t>
      </w:r>
      <w:r w:rsidRPr="009107E6">
        <w:rPr>
          <w:rFonts w:ascii="Arial" w:eastAsia="Times New Roman" w:hAnsi="Arial"/>
          <w:b/>
          <w:sz w:val="20"/>
          <w:szCs w:val="20"/>
          <w:lang w:eastAsia="en-GB"/>
        </w:rPr>
        <w:t>C</w:t>
      </w:r>
      <w:r w:rsidR="009934F1" w:rsidRPr="009107E6">
        <w:rPr>
          <w:rFonts w:ascii="Arial" w:eastAsia="Times New Roman" w:hAnsi="Arial"/>
          <w:b/>
          <w:sz w:val="20"/>
          <w:szCs w:val="20"/>
          <w:lang w:eastAsia="en-GB"/>
        </w:rPr>
        <w:t xml:space="preserve">SA’s) assist in the creation, development, implementation, monitoring and review of local arrangements for safe working. </w:t>
      </w:r>
      <w:r w:rsidRPr="009107E6">
        <w:rPr>
          <w:rFonts w:ascii="Arial" w:eastAsia="Times New Roman" w:hAnsi="Arial"/>
          <w:b/>
          <w:sz w:val="20"/>
          <w:szCs w:val="20"/>
          <w:lang w:eastAsia="en-GB"/>
        </w:rPr>
        <w:t>C</w:t>
      </w:r>
      <w:r w:rsidR="009934F1" w:rsidRPr="009107E6">
        <w:rPr>
          <w:rFonts w:ascii="Arial" w:eastAsia="Times New Roman" w:hAnsi="Arial"/>
          <w:b/>
          <w:sz w:val="20"/>
          <w:szCs w:val="20"/>
          <w:lang w:eastAsia="en-GB"/>
        </w:rPr>
        <w:t>SA’s are responsible to the Senior Manager</w:t>
      </w:r>
      <w:r w:rsidR="00FE7FBF" w:rsidRPr="009107E6">
        <w:rPr>
          <w:rFonts w:ascii="Arial" w:eastAsia="Times New Roman" w:hAnsi="Arial"/>
          <w:b/>
          <w:sz w:val="20"/>
          <w:szCs w:val="20"/>
          <w:lang w:eastAsia="en-GB"/>
        </w:rPr>
        <w:t xml:space="preserve"> (who cannot abdicate responsibility) and provide information, advice and guidance to managers.</w:t>
      </w:r>
      <w:r w:rsidR="009934F1" w:rsidRPr="009107E6">
        <w:rPr>
          <w:rFonts w:ascii="Arial" w:eastAsia="Times New Roman" w:hAnsi="Arial"/>
          <w:b/>
          <w:sz w:val="20"/>
          <w:szCs w:val="20"/>
          <w:lang w:eastAsia="en-GB"/>
        </w:rPr>
        <w:t xml:space="preserve"> They will:</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Take an active role in their local Health and Safety Committee (or equivalent).</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Communicate Health and Safety information to staff within their area of work.</w:t>
      </w:r>
    </w:p>
    <w:p w:rsidR="00C57B9F" w:rsidRPr="009107E6" w:rsidRDefault="00C57B9F" w:rsidP="00C57B9F">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Liaise between teams on their campus to coordinate timely accident reporting and investigation.</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Assist with the investigation of accidents and near misses.</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Assist with the induction process.</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Assist (alongside other staff) with audits and inspections and the implementation of action plans.</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Advise on local procedures, including any changes to processes.</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 xml:space="preserve">Work closely with their manager in relation to Health and Safety matters. </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Make recommendations to managers in relation to continual Health and Safety improvement.</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Be provided with all necessary resources to allow them to undertake their Health and Safety role.</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Attend appropriate training as outlined in the Division Training Matrix.</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Inform the DSE Health and Safety Officer of any special or new hazards to the workplace.</w:t>
      </w:r>
    </w:p>
    <w:p w:rsidR="009934F1" w:rsidRPr="009107E6" w:rsidRDefault="009934F1" w:rsidP="009934F1">
      <w:pPr>
        <w:numPr>
          <w:ilvl w:val="0"/>
          <w:numId w:val="32"/>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Escalate to their Line Manager/Supervisor any concerns or non-compliance identified.</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9934F1"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Senior Managers must ensure that each Display Screen Equipment (DSE) user within their area of responsibility is identified, given information on the health risks associated with such work, and provided with the means to carry out a self-assessment. They must also ensure that steps are taken to address any risks identified in the assessment. DSE Assessors will:</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Receive appropriate information, instruction and training (Staff Learning &amp; Development THS17).</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Provide information and guidance on setting up a workstation.</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Provide information on vision screening and what to do when experiencing visual problems.</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Receive and review the results of workstation self-assessments.</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Where appropriate identify any remedial measures that may be required.</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lastRenderedPageBreak/>
        <w:t>Liaise with Line Managers and Supervisors to ensure that remedial work is carried out where deemed necessary.</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Carry out DSE assessments where individuals are unable to complete a self-assessment.</w:t>
      </w:r>
    </w:p>
    <w:p w:rsidR="009934F1" w:rsidRPr="009107E6" w:rsidRDefault="009934F1" w:rsidP="009934F1">
      <w:pPr>
        <w:numPr>
          <w:ilvl w:val="0"/>
          <w:numId w:val="33"/>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Escalate to their Line Manager/Supervisor any concerns or non-compliance identified.</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9934F1"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Fire Evacuation Marshals (FEMs) are not expected to put themselves at r</w:t>
      </w:r>
      <w:r w:rsidR="00D33119" w:rsidRPr="009107E6">
        <w:rPr>
          <w:rFonts w:ascii="Arial" w:eastAsia="Times New Roman" w:hAnsi="Arial"/>
          <w:b/>
          <w:sz w:val="20"/>
          <w:szCs w:val="20"/>
          <w:lang w:eastAsia="en-GB"/>
        </w:rPr>
        <w:t>isk. Their role is to ensure that</w:t>
      </w:r>
      <w:r w:rsidRPr="009107E6">
        <w:rPr>
          <w:rFonts w:ascii="Arial" w:eastAsia="Times New Roman" w:hAnsi="Arial"/>
          <w:b/>
          <w:sz w:val="20"/>
          <w:szCs w:val="20"/>
          <w:lang w:eastAsia="en-GB"/>
        </w:rPr>
        <w:t xml:space="preserve"> evacuation</w:t>
      </w:r>
      <w:r w:rsidR="00D33119" w:rsidRPr="009107E6">
        <w:rPr>
          <w:rFonts w:ascii="Arial" w:eastAsia="Times New Roman" w:hAnsi="Arial"/>
          <w:b/>
          <w:sz w:val="20"/>
          <w:szCs w:val="20"/>
          <w:lang w:eastAsia="en-GB"/>
        </w:rPr>
        <w:t>s proceed</w:t>
      </w:r>
      <w:r w:rsidRPr="009107E6">
        <w:rPr>
          <w:rFonts w:ascii="Arial" w:eastAsia="Times New Roman" w:hAnsi="Arial"/>
          <w:b/>
          <w:sz w:val="20"/>
          <w:szCs w:val="20"/>
          <w:lang w:eastAsia="en-GB"/>
        </w:rPr>
        <w:t xml:space="preserve"> smoothly and quickly, that all persons are responding to the alarm, and that </w:t>
      </w:r>
      <w:r w:rsidR="00D33119" w:rsidRPr="009107E6">
        <w:rPr>
          <w:rFonts w:ascii="Arial" w:eastAsia="Times New Roman" w:hAnsi="Arial"/>
          <w:b/>
          <w:sz w:val="20"/>
          <w:szCs w:val="20"/>
          <w:lang w:eastAsia="en-GB"/>
        </w:rPr>
        <w:t xml:space="preserve">the </w:t>
      </w:r>
      <w:r w:rsidRPr="009107E6">
        <w:rPr>
          <w:rFonts w:ascii="Arial" w:eastAsia="Times New Roman" w:hAnsi="Arial"/>
          <w:b/>
          <w:sz w:val="20"/>
          <w:szCs w:val="20"/>
          <w:lang w:eastAsia="en-GB"/>
        </w:rPr>
        <w:t>spread of fire (and especially smoke) is hampered by closing fire doors. FEMs will:</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Receive appropriate information, instruction and training (Staff Learning &amp; Development THS47).</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that all people are evacuating the area for which they are responsible.</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Urge people to leave their rooms without delay.</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Check toilets, locked doors and inner rooms where people may be alone.</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Report any person at a refuge point to security staff and assist with their evacuation if trained to do so.</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Keep people moving, encouraging them to leave by the quickest and nearest route.</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Ensure exit routes do not become blocked by people congregating at exits.</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Encourage people to move to the assembly points.</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Report casualties to the emergency services.</w:t>
      </w:r>
    </w:p>
    <w:p w:rsidR="009934F1" w:rsidRPr="009107E6" w:rsidRDefault="009934F1" w:rsidP="009934F1">
      <w:pPr>
        <w:pStyle w:val="ListParagraph"/>
        <w:numPr>
          <w:ilvl w:val="0"/>
          <w:numId w:val="34"/>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Comply with the specific arrangements agreed for their building, and in particular stand by the exit they have been assigned to and instruct people not to enter or re-enter until the all-clear is given by the Fire &amp; Rescue Service or University Fire Safety Officer or Security. (Silencing of the fire alarm is NOT the signal to re-enter.)</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At any time report defects or problems with the fire safety arrangements to the loc</w:t>
      </w:r>
      <w:r w:rsidR="00D33119" w:rsidRPr="009107E6">
        <w:rPr>
          <w:rFonts w:ascii="Arial" w:eastAsia="Times New Roman" w:hAnsi="Arial"/>
          <w:sz w:val="20"/>
          <w:szCs w:val="20"/>
          <w:lang w:eastAsia="en-GB"/>
        </w:rPr>
        <w:t>al safety advisor, safety services</w:t>
      </w:r>
      <w:r w:rsidRPr="009107E6">
        <w:rPr>
          <w:rFonts w:ascii="Arial" w:eastAsia="Times New Roman" w:hAnsi="Arial"/>
          <w:sz w:val="20"/>
          <w:szCs w:val="20"/>
          <w:lang w:eastAsia="en-GB"/>
        </w:rPr>
        <w:t xml:space="preserve"> or Estates &amp; Facilities Helpdesk.</w:t>
      </w:r>
    </w:p>
    <w:p w:rsidR="009934F1" w:rsidRPr="009107E6" w:rsidRDefault="009934F1" w:rsidP="009934F1">
      <w:pPr>
        <w:numPr>
          <w:ilvl w:val="0"/>
          <w:numId w:val="34"/>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Escalate to their Line Manager/Supervisor any concerns or non-compliance identified.</w:t>
      </w:r>
    </w:p>
    <w:p w:rsidR="009934F1" w:rsidRPr="009107E6" w:rsidRDefault="009934F1" w:rsidP="009934F1">
      <w:p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ab/>
        <w:t xml:space="preserve">FEMs are </w:t>
      </w:r>
      <w:r w:rsidRPr="009107E6">
        <w:rPr>
          <w:rFonts w:ascii="Arial" w:eastAsia="Times New Roman" w:hAnsi="Arial"/>
          <w:b/>
          <w:sz w:val="20"/>
          <w:szCs w:val="20"/>
          <w:u w:val="single"/>
          <w:lang w:eastAsia="en-GB"/>
        </w:rPr>
        <w:t>not</w:t>
      </w:r>
      <w:r w:rsidRPr="009107E6">
        <w:rPr>
          <w:rFonts w:ascii="Arial" w:eastAsia="Times New Roman" w:hAnsi="Arial"/>
          <w:sz w:val="20"/>
          <w:szCs w:val="20"/>
          <w:lang w:eastAsia="en-GB"/>
        </w:rPr>
        <w:t xml:space="preserve"> expected to:</w:t>
      </w:r>
    </w:p>
    <w:p w:rsidR="009934F1" w:rsidRPr="009107E6" w:rsidRDefault="009934F1" w:rsidP="009934F1">
      <w:pPr>
        <w:numPr>
          <w:ilvl w:val="0"/>
          <w:numId w:val="35"/>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Carry out a rescue in a fire zone.</w:t>
      </w:r>
    </w:p>
    <w:p w:rsidR="009934F1" w:rsidRPr="009107E6" w:rsidRDefault="009934F1" w:rsidP="009934F1">
      <w:pPr>
        <w:numPr>
          <w:ilvl w:val="0"/>
          <w:numId w:val="35"/>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Stay and tackle the fire.</w:t>
      </w:r>
    </w:p>
    <w:p w:rsidR="009934F1" w:rsidRPr="009107E6" w:rsidRDefault="009934F1" w:rsidP="009934F1">
      <w:pPr>
        <w:spacing w:after="0" w:line="360" w:lineRule="auto"/>
        <w:rPr>
          <w:rFonts w:ascii="Arial" w:eastAsia="Times New Roman" w:hAnsi="Arial"/>
          <w:b/>
          <w:sz w:val="20"/>
          <w:szCs w:val="20"/>
          <w:lang w:eastAsia="en-GB"/>
        </w:rPr>
      </w:pPr>
    </w:p>
    <w:p w:rsidR="009934F1" w:rsidRPr="009107E6" w:rsidRDefault="009934F1" w:rsidP="009934F1">
      <w:pPr>
        <w:spacing w:after="0" w:line="360" w:lineRule="auto"/>
        <w:rPr>
          <w:rFonts w:ascii="Arial" w:eastAsia="Times New Roman" w:hAnsi="Arial"/>
          <w:b/>
          <w:sz w:val="20"/>
          <w:szCs w:val="20"/>
          <w:lang w:eastAsia="en-GB"/>
        </w:rPr>
      </w:pPr>
      <w:r w:rsidRPr="009107E6">
        <w:rPr>
          <w:rFonts w:ascii="Arial" w:eastAsia="Times New Roman" w:hAnsi="Arial"/>
          <w:b/>
          <w:sz w:val="20"/>
          <w:szCs w:val="20"/>
          <w:lang w:eastAsia="en-GB"/>
        </w:rPr>
        <w:t>Senior Managers are responsible for carrying out an assessment of the first aid needs within their area and implementing and monitoring the findings. Identified First Aiders will:</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 xml:space="preserve">Undertake suitable training </w:t>
      </w:r>
      <w:r w:rsidRPr="009107E6">
        <w:rPr>
          <w:rFonts w:ascii="Arial" w:eastAsia="Times New Roman" w:hAnsi="Arial"/>
          <w:b/>
          <w:sz w:val="20"/>
          <w:szCs w:val="20"/>
          <w:lang w:eastAsia="en-GB"/>
        </w:rPr>
        <w:t>before</w:t>
      </w:r>
      <w:r w:rsidRPr="009107E6">
        <w:rPr>
          <w:rFonts w:ascii="Arial" w:eastAsia="Times New Roman" w:hAnsi="Arial"/>
          <w:sz w:val="20"/>
          <w:szCs w:val="20"/>
          <w:lang w:eastAsia="en-GB"/>
        </w:rPr>
        <w:t xml:space="preserve"> taking up their First Aid duties.</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Ensure their First Aid certificate is valid and in date, and liaise with the First Aid Co-ordinator to achieve this.</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Complete a First Aid Report Form and forward to the First Aid Co-ordinator, who will undertake any follow up action as required.</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If the incident is an accident, direct the injured person or their Line Manager to complete an accident report form.</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Affix and update First Aid notices in areas delegated to them by the First Aid Co-ordinator.</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Maintain and practise their skills (eg through updates from the University First Aid Co-ordinator, relevant IT and media resources).</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Respond to any call for First Aid at any reasonable time and as far as they reasonably can within their designated area at work.</w:t>
      </w:r>
    </w:p>
    <w:p w:rsidR="009934F1" w:rsidRPr="009107E6" w:rsidRDefault="009934F1" w:rsidP="009934F1">
      <w:pPr>
        <w:pStyle w:val="ListParagraph"/>
        <w:numPr>
          <w:ilvl w:val="0"/>
          <w:numId w:val="37"/>
        </w:numPr>
        <w:spacing w:after="0" w:line="360" w:lineRule="auto"/>
        <w:contextualSpacing/>
        <w:rPr>
          <w:rFonts w:ascii="Arial" w:eastAsia="Times New Roman" w:hAnsi="Arial"/>
          <w:sz w:val="20"/>
          <w:szCs w:val="20"/>
          <w:lang w:eastAsia="en-GB"/>
        </w:rPr>
      </w:pPr>
      <w:r w:rsidRPr="009107E6">
        <w:rPr>
          <w:rFonts w:ascii="Arial" w:eastAsia="Times New Roman" w:hAnsi="Arial"/>
          <w:sz w:val="20"/>
          <w:szCs w:val="20"/>
          <w:lang w:eastAsia="en-GB"/>
        </w:rPr>
        <w:t>Keep additional records for reporting to their Division Health and Safety Committee (or equivalent) as required locally.</w:t>
      </w:r>
    </w:p>
    <w:p w:rsidR="009934F1" w:rsidRPr="009107E6" w:rsidRDefault="009934F1" w:rsidP="009934F1">
      <w:pPr>
        <w:pStyle w:val="ListParagraph"/>
        <w:numPr>
          <w:ilvl w:val="0"/>
          <w:numId w:val="37"/>
        </w:numPr>
        <w:spacing w:after="0" w:line="360" w:lineRule="auto"/>
        <w:ind w:left="714" w:hanging="357"/>
        <w:contextualSpacing/>
        <w:rPr>
          <w:rFonts w:ascii="Arial" w:eastAsia="Times New Roman" w:hAnsi="Arial"/>
          <w:sz w:val="20"/>
          <w:szCs w:val="20"/>
          <w:lang w:eastAsia="en-GB"/>
        </w:rPr>
      </w:pPr>
      <w:r w:rsidRPr="009107E6">
        <w:rPr>
          <w:rFonts w:ascii="Arial" w:eastAsia="Times New Roman" w:hAnsi="Arial"/>
          <w:sz w:val="20"/>
          <w:szCs w:val="20"/>
          <w:lang w:eastAsia="en-GB"/>
        </w:rPr>
        <w:t>Keep First Aid boxes fully stocked and replenish</w:t>
      </w:r>
      <w:r w:rsidR="008042D9" w:rsidRPr="009107E6">
        <w:rPr>
          <w:rFonts w:ascii="Arial" w:eastAsia="Times New Roman" w:hAnsi="Arial"/>
          <w:sz w:val="20"/>
          <w:szCs w:val="20"/>
          <w:lang w:eastAsia="en-GB"/>
        </w:rPr>
        <w:t xml:space="preserve">ed monthly by </w:t>
      </w:r>
      <w:r w:rsidR="0048485D" w:rsidRPr="009107E6">
        <w:rPr>
          <w:rFonts w:ascii="Arial" w:eastAsia="Times New Roman" w:hAnsi="Arial"/>
          <w:sz w:val="20"/>
          <w:szCs w:val="20"/>
          <w:lang w:eastAsia="en-GB"/>
        </w:rPr>
        <w:t>a nominated supplier</w:t>
      </w:r>
      <w:r w:rsidR="008042D9" w:rsidRPr="009107E6">
        <w:rPr>
          <w:rFonts w:ascii="Arial" w:eastAsia="Times New Roman" w:hAnsi="Arial"/>
          <w:sz w:val="20"/>
          <w:szCs w:val="20"/>
          <w:lang w:eastAsia="en-GB"/>
        </w:rPr>
        <w:t>. There is a nominated contact for each First Aid box</w:t>
      </w:r>
      <w:r w:rsidR="00E06E9A" w:rsidRPr="009107E6">
        <w:rPr>
          <w:rFonts w:ascii="Arial" w:eastAsia="Times New Roman" w:hAnsi="Arial"/>
          <w:sz w:val="20"/>
          <w:szCs w:val="20"/>
          <w:lang w:eastAsia="en-GB"/>
        </w:rPr>
        <w:t xml:space="preserve"> who will can be contacted if there are any concerns.</w:t>
      </w:r>
    </w:p>
    <w:p w:rsidR="009934F1" w:rsidRPr="009107E6" w:rsidRDefault="009934F1" w:rsidP="009934F1">
      <w:pPr>
        <w:numPr>
          <w:ilvl w:val="0"/>
          <w:numId w:val="37"/>
        </w:numPr>
        <w:spacing w:after="0" w:line="360" w:lineRule="auto"/>
        <w:ind w:left="714" w:hanging="357"/>
        <w:rPr>
          <w:rFonts w:ascii="Arial" w:eastAsia="Times New Roman" w:hAnsi="Arial"/>
          <w:sz w:val="20"/>
          <w:szCs w:val="20"/>
          <w:lang w:eastAsia="en-GB"/>
        </w:rPr>
      </w:pPr>
      <w:r w:rsidRPr="009107E6">
        <w:rPr>
          <w:rFonts w:ascii="Arial" w:eastAsia="Times New Roman" w:hAnsi="Arial"/>
          <w:sz w:val="20"/>
          <w:szCs w:val="20"/>
          <w:lang w:eastAsia="en-GB"/>
        </w:rPr>
        <w:t>Escalate to their Line Manager/Supervisor any concerns or non-compliance identified.</w:t>
      </w:r>
    </w:p>
    <w:p w:rsidR="009934F1" w:rsidRPr="009107E6" w:rsidRDefault="009934F1" w:rsidP="009934F1">
      <w:pPr>
        <w:spacing w:after="0" w:line="360" w:lineRule="auto"/>
        <w:rPr>
          <w:rFonts w:ascii="Arial" w:hAnsi="Arial"/>
          <w:b/>
          <w:sz w:val="20"/>
          <w:szCs w:val="20"/>
        </w:rPr>
      </w:pPr>
    </w:p>
    <w:p w:rsidR="009934F1" w:rsidRPr="009107E6" w:rsidRDefault="009934F1" w:rsidP="009934F1">
      <w:pPr>
        <w:spacing w:after="0" w:line="360" w:lineRule="auto"/>
        <w:rPr>
          <w:rFonts w:ascii="Arial" w:hAnsi="Arial"/>
          <w:b/>
          <w:sz w:val="20"/>
          <w:szCs w:val="20"/>
        </w:rPr>
      </w:pPr>
      <w:r w:rsidRPr="009107E6">
        <w:rPr>
          <w:rFonts w:ascii="Arial" w:hAnsi="Arial"/>
          <w:b/>
          <w:sz w:val="20"/>
          <w:szCs w:val="20"/>
        </w:rPr>
        <w:t>Manual Handling Trainers have been identified across the Directorate and will:</w:t>
      </w:r>
    </w:p>
    <w:p w:rsidR="009934F1" w:rsidRPr="009107E6" w:rsidRDefault="009934F1" w:rsidP="009934F1">
      <w:pPr>
        <w:numPr>
          <w:ilvl w:val="0"/>
          <w:numId w:val="36"/>
        </w:numPr>
        <w:spacing w:after="0" w:line="360" w:lineRule="auto"/>
        <w:rPr>
          <w:rFonts w:ascii="Arial" w:eastAsia="Times New Roman" w:hAnsi="Arial"/>
          <w:sz w:val="20"/>
          <w:szCs w:val="20"/>
          <w:lang w:eastAsia="en-GB"/>
        </w:rPr>
      </w:pPr>
      <w:r w:rsidRPr="009107E6">
        <w:rPr>
          <w:rFonts w:ascii="Arial" w:eastAsia="Times New Roman" w:hAnsi="Arial"/>
          <w:sz w:val="20"/>
          <w:szCs w:val="20"/>
          <w:lang w:eastAsia="en-GB"/>
        </w:rPr>
        <w:t xml:space="preserve">Receive appropriate information, instruction </w:t>
      </w:r>
      <w:r w:rsidR="000172DF" w:rsidRPr="009107E6">
        <w:rPr>
          <w:rFonts w:ascii="Arial" w:eastAsia="Times New Roman" w:hAnsi="Arial"/>
          <w:sz w:val="20"/>
          <w:szCs w:val="20"/>
          <w:lang w:eastAsia="en-GB"/>
        </w:rPr>
        <w:t>and training (Staff Learning &amp;</w:t>
      </w:r>
      <w:r w:rsidRPr="009107E6">
        <w:rPr>
          <w:rFonts w:ascii="Arial" w:eastAsia="Times New Roman" w:hAnsi="Arial"/>
          <w:sz w:val="20"/>
          <w:szCs w:val="20"/>
          <w:lang w:eastAsia="en-GB"/>
        </w:rPr>
        <w:t xml:space="preserve"> Development THS 135 and TMS38).</w:t>
      </w:r>
    </w:p>
    <w:p w:rsidR="009934F1" w:rsidRPr="009107E6" w:rsidRDefault="009934F1" w:rsidP="009934F1">
      <w:pPr>
        <w:pStyle w:val="ListParagraph"/>
        <w:numPr>
          <w:ilvl w:val="0"/>
          <w:numId w:val="36"/>
        </w:numPr>
        <w:spacing w:after="0" w:line="360" w:lineRule="auto"/>
        <w:contextualSpacing/>
        <w:rPr>
          <w:rFonts w:ascii="Arial" w:hAnsi="Arial"/>
          <w:b/>
          <w:sz w:val="20"/>
          <w:szCs w:val="20"/>
        </w:rPr>
      </w:pPr>
      <w:r w:rsidRPr="009107E6">
        <w:rPr>
          <w:rFonts w:ascii="Arial" w:hAnsi="Arial"/>
          <w:sz w:val="20"/>
          <w:szCs w:val="20"/>
        </w:rPr>
        <w:t>Deliver manual handling training where required.</w:t>
      </w:r>
    </w:p>
    <w:p w:rsidR="009934F1" w:rsidRPr="009107E6" w:rsidRDefault="009934F1" w:rsidP="009934F1">
      <w:pPr>
        <w:pStyle w:val="ListParagraph"/>
        <w:numPr>
          <w:ilvl w:val="0"/>
          <w:numId w:val="36"/>
        </w:numPr>
        <w:spacing w:after="0" w:line="360" w:lineRule="auto"/>
        <w:ind w:left="714" w:hanging="357"/>
        <w:contextualSpacing/>
        <w:rPr>
          <w:rFonts w:ascii="Arial" w:hAnsi="Arial"/>
          <w:b/>
          <w:sz w:val="20"/>
          <w:szCs w:val="20"/>
        </w:rPr>
      </w:pPr>
      <w:r w:rsidRPr="009107E6">
        <w:rPr>
          <w:rFonts w:ascii="Arial" w:hAnsi="Arial"/>
          <w:sz w:val="20"/>
          <w:szCs w:val="20"/>
        </w:rPr>
        <w:t>Assist in the production of manual handling risk assessments where necessary.</w:t>
      </w:r>
    </w:p>
    <w:p w:rsidR="009934F1" w:rsidRPr="009107E6" w:rsidRDefault="009934F1" w:rsidP="009934F1">
      <w:pPr>
        <w:pStyle w:val="ListParagraph"/>
        <w:numPr>
          <w:ilvl w:val="0"/>
          <w:numId w:val="36"/>
        </w:numPr>
        <w:spacing w:after="0" w:line="360" w:lineRule="auto"/>
        <w:ind w:left="714" w:hanging="357"/>
        <w:contextualSpacing/>
        <w:rPr>
          <w:rFonts w:ascii="Arial" w:hAnsi="Arial"/>
          <w:b/>
          <w:sz w:val="20"/>
          <w:szCs w:val="20"/>
        </w:rPr>
      </w:pPr>
      <w:r w:rsidRPr="009107E6">
        <w:rPr>
          <w:rFonts w:ascii="Arial" w:hAnsi="Arial"/>
          <w:sz w:val="20"/>
          <w:szCs w:val="20"/>
        </w:rPr>
        <w:t>Provide advice and guidance on manual handling activities.</w:t>
      </w:r>
    </w:p>
    <w:p w:rsidR="009934F1" w:rsidRPr="009107E6" w:rsidRDefault="009934F1" w:rsidP="009934F1">
      <w:pPr>
        <w:numPr>
          <w:ilvl w:val="0"/>
          <w:numId w:val="36"/>
        </w:numPr>
        <w:spacing w:after="0" w:line="360" w:lineRule="auto"/>
        <w:ind w:left="714" w:hanging="357"/>
        <w:rPr>
          <w:rFonts w:ascii="Arial" w:eastAsia="Times New Roman" w:hAnsi="Arial"/>
          <w:sz w:val="20"/>
          <w:szCs w:val="20"/>
          <w:lang w:eastAsia="en-GB"/>
        </w:rPr>
      </w:pPr>
      <w:r w:rsidRPr="009107E6">
        <w:rPr>
          <w:rFonts w:ascii="Arial" w:eastAsia="Times New Roman" w:hAnsi="Arial"/>
          <w:sz w:val="20"/>
          <w:szCs w:val="20"/>
          <w:lang w:eastAsia="en-GB"/>
        </w:rPr>
        <w:t>Escalate to their Line Manager/Supervisor any concerns or non-compliance identified.</w:t>
      </w:r>
    </w:p>
    <w:p w:rsidR="00D63C55" w:rsidRPr="009107E6" w:rsidRDefault="00D63C55" w:rsidP="00D63C55">
      <w:pPr>
        <w:spacing w:after="0" w:line="360" w:lineRule="auto"/>
        <w:rPr>
          <w:rFonts w:ascii="Arial" w:eastAsia="Times New Roman" w:hAnsi="Arial"/>
          <w:sz w:val="20"/>
          <w:szCs w:val="20"/>
          <w:lang w:eastAsia="en-GB"/>
        </w:rPr>
      </w:pPr>
    </w:p>
    <w:p w:rsidR="00D63C55" w:rsidRPr="009107E6" w:rsidRDefault="00D63C55" w:rsidP="00CE53D5">
      <w:pPr>
        <w:spacing w:after="0" w:line="360" w:lineRule="auto"/>
        <w:rPr>
          <w:rFonts w:ascii="Arial" w:hAnsi="Arial"/>
          <w:b/>
          <w:bCs/>
          <w:sz w:val="20"/>
          <w:szCs w:val="20"/>
        </w:rPr>
      </w:pPr>
      <w:r w:rsidRPr="009107E6">
        <w:rPr>
          <w:rFonts w:ascii="Arial" w:hAnsi="Arial"/>
          <w:b/>
          <w:bCs/>
          <w:sz w:val="20"/>
          <w:szCs w:val="20"/>
        </w:rPr>
        <w:t>Union Health and Safety Representatives have been identified within Residential</w:t>
      </w:r>
      <w:r w:rsidR="00811F07" w:rsidRPr="009107E6">
        <w:rPr>
          <w:rFonts w:ascii="Arial" w:hAnsi="Arial"/>
          <w:b/>
          <w:bCs/>
          <w:sz w:val="20"/>
          <w:szCs w:val="20"/>
        </w:rPr>
        <w:t xml:space="preserve"> &amp; Sport</w:t>
      </w:r>
      <w:r w:rsidRPr="009107E6">
        <w:rPr>
          <w:rFonts w:ascii="Arial" w:hAnsi="Arial"/>
          <w:b/>
          <w:bCs/>
          <w:sz w:val="20"/>
          <w:szCs w:val="20"/>
        </w:rPr>
        <w:t xml:space="preserve"> Services. Representatives are there to represent the interests and concerns of their co-workers and respond on their behalf. Specific legislation (The Safety Representatives and Safety Committees Regulations</w:t>
      </w:r>
      <w:r w:rsidR="00CE53D5" w:rsidRPr="009107E6">
        <w:rPr>
          <w:rFonts w:ascii="Arial" w:hAnsi="Arial"/>
          <w:b/>
          <w:bCs/>
          <w:sz w:val="20"/>
          <w:szCs w:val="20"/>
        </w:rPr>
        <w:t xml:space="preserve"> 1977</w:t>
      </w:r>
      <w:r w:rsidRPr="009107E6">
        <w:rPr>
          <w:rFonts w:ascii="Arial" w:hAnsi="Arial"/>
          <w:b/>
          <w:bCs/>
          <w:sz w:val="20"/>
          <w:szCs w:val="20"/>
        </w:rPr>
        <w:t>) sets out what functions representatives have. They can:</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Represent employees generally and when they are consulted about specific matters that will affect the H</w:t>
      </w:r>
      <w:r w:rsidR="00CE53D5" w:rsidRPr="009107E6">
        <w:rPr>
          <w:rFonts w:ascii="Arial" w:hAnsi="Arial"/>
          <w:bCs/>
          <w:sz w:val="20"/>
          <w:szCs w:val="20"/>
        </w:rPr>
        <w:t>ealth, Safety and Welfare of</w:t>
      </w:r>
      <w:r w:rsidRPr="009107E6">
        <w:rPr>
          <w:rFonts w:ascii="Arial" w:hAnsi="Arial"/>
          <w:bCs/>
          <w:sz w:val="20"/>
          <w:szCs w:val="20"/>
        </w:rPr>
        <w:t xml:space="preserve"> employees.</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Represent employees when Health and Safety Inspectors from Health and Safety Executive</w:t>
      </w:r>
      <w:r w:rsidR="00CE53D5" w:rsidRPr="009107E6">
        <w:rPr>
          <w:rFonts w:ascii="Arial" w:hAnsi="Arial"/>
          <w:bCs/>
          <w:sz w:val="20"/>
          <w:szCs w:val="20"/>
        </w:rPr>
        <w:t xml:space="preserve"> (HSE)</w:t>
      </w:r>
      <w:r w:rsidRPr="009107E6">
        <w:rPr>
          <w:rFonts w:ascii="Arial" w:hAnsi="Arial"/>
          <w:bCs/>
          <w:sz w:val="20"/>
          <w:szCs w:val="20"/>
        </w:rPr>
        <w:t xml:space="preserve"> or local authorities consult them</w:t>
      </w:r>
      <w:r w:rsidR="00CE53D5" w:rsidRPr="009107E6">
        <w:rPr>
          <w:rFonts w:ascii="Arial" w:hAnsi="Arial"/>
          <w:bCs/>
          <w:sz w:val="20"/>
          <w:szCs w:val="20"/>
        </w:rPr>
        <w:t>.</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Investigate accidents, near misses and other potential hazards and dangerous occurrences in the workplace.</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Investigate complaints made by an employee they represent about their Health, Safety or Welfare in the workplace</w:t>
      </w:r>
      <w:r w:rsidR="00CE53D5" w:rsidRPr="009107E6">
        <w:rPr>
          <w:rFonts w:ascii="Arial" w:hAnsi="Arial"/>
          <w:bCs/>
          <w:sz w:val="20"/>
          <w:szCs w:val="20"/>
        </w:rPr>
        <w:t>.</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Present the findings of inve</w:t>
      </w:r>
      <w:r w:rsidR="00CE53D5" w:rsidRPr="009107E6">
        <w:rPr>
          <w:rFonts w:ascii="Arial" w:hAnsi="Arial"/>
          <w:bCs/>
          <w:sz w:val="20"/>
          <w:szCs w:val="20"/>
        </w:rPr>
        <w:t>stigations</w:t>
      </w:r>
      <w:r w:rsidRPr="009107E6">
        <w:rPr>
          <w:rFonts w:ascii="Arial" w:hAnsi="Arial"/>
          <w:bCs/>
          <w:sz w:val="20"/>
          <w:szCs w:val="20"/>
        </w:rPr>
        <w:t>.</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Inspect the workplace.</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With at least one other appointed representative, request in writing that a Health and Safety Committee</w:t>
      </w:r>
      <w:r w:rsidR="00CE53D5" w:rsidRPr="009107E6">
        <w:rPr>
          <w:rFonts w:ascii="Arial" w:hAnsi="Arial"/>
          <w:bCs/>
          <w:sz w:val="20"/>
          <w:szCs w:val="20"/>
        </w:rPr>
        <w:t xml:space="preserve"> is set up</w:t>
      </w:r>
      <w:r w:rsidRPr="009107E6">
        <w:rPr>
          <w:rFonts w:ascii="Arial" w:hAnsi="Arial"/>
          <w:bCs/>
          <w:sz w:val="20"/>
          <w:szCs w:val="20"/>
        </w:rPr>
        <w:t>.</w:t>
      </w:r>
    </w:p>
    <w:p w:rsidR="00D63C55" w:rsidRPr="009107E6" w:rsidRDefault="00D63C55" w:rsidP="00CE53D5">
      <w:pPr>
        <w:pStyle w:val="ListParagraph"/>
        <w:numPr>
          <w:ilvl w:val="0"/>
          <w:numId w:val="40"/>
        </w:numPr>
        <w:spacing w:after="0" w:line="360" w:lineRule="auto"/>
        <w:rPr>
          <w:rFonts w:ascii="Arial" w:hAnsi="Arial"/>
          <w:bCs/>
          <w:sz w:val="20"/>
          <w:szCs w:val="20"/>
        </w:rPr>
      </w:pPr>
      <w:r w:rsidRPr="009107E6">
        <w:rPr>
          <w:rFonts w:ascii="Arial" w:hAnsi="Arial"/>
          <w:bCs/>
          <w:sz w:val="20"/>
          <w:szCs w:val="20"/>
        </w:rPr>
        <w:t>Attend Health and Safety Committee meetings as a representative of employees</w:t>
      </w:r>
      <w:r w:rsidR="00CE53D5" w:rsidRPr="009107E6">
        <w:rPr>
          <w:rFonts w:ascii="Arial" w:hAnsi="Arial"/>
          <w:bCs/>
          <w:sz w:val="20"/>
          <w:szCs w:val="20"/>
        </w:rPr>
        <w:t>.</w:t>
      </w:r>
    </w:p>
    <w:p w:rsidR="00D63C55" w:rsidRPr="009107E6" w:rsidRDefault="00D63C55" w:rsidP="00D63C55">
      <w:pPr>
        <w:spacing w:after="0" w:line="360" w:lineRule="auto"/>
        <w:rPr>
          <w:rFonts w:ascii="Arial" w:eastAsia="Times New Roman" w:hAnsi="Arial"/>
          <w:sz w:val="20"/>
          <w:szCs w:val="20"/>
          <w:lang w:eastAsia="en-GB"/>
        </w:rPr>
      </w:pPr>
    </w:p>
    <w:p w:rsidR="009934F1" w:rsidRPr="009107E6" w:rsidRDefault="009934F1" w:rsidP="009934F1">
      <w:pPr>
        <w:spacing w:after="0" w:line="360" w:lineRule="auto"/>
        <w:ind w:left="720"/>
        <w:rPr>
          <w:rFonts w:ascii="Arial" w:eastAsia="Times New Roman" w:hAnsi="Arial"/>
          <w:b/>
          <w:sz w:val="20"/>
          <w:szCs w:val="20"/>
          <w:lang w:eastAsia="en-GB"/>
        </w:rPr>
      </w:pPr>
    </w:p>
    <w:p w:rsidR="00D63C55" w:rsidRPr="009107E6" w:rsidRDefault="00D63C55" w:rsidP="00D63C55">
      <w:pPr>
        <w:spacing w:after="0" w:line="360" w:lineRule="auto"/>
        <w:ind w:left="720"/>
        <w:jc w:val="both"/>
        <w:rPr>
          <w:rFonts w:ascii="Arial" w:eastAsia="Times New Roman" w:hAnsi="Arial"/>
          <w:b/>
          <w:sz w:val="20"/>
          <w:szCs w:val="20"/>
          <w:lang w:eastAsia="en-GB"/>
        </w:rPr>
      </w:pPr>
    </w:p>
    <w:p w:rsidR="00E463CE" w:rsidRPr="009107E6" w:rsidRDefault="00A0284D" w:rsidP="009934F1">
      <w:pPr>
        <w:spacing w:after="0" w:line="240" w:lineRule="auto"/>
        <w:rPr>
          <w:rFonts w:ascii="Arial" w:hAnsi="Arial"/>
          <w:b/>
          <w:bCs/>
          <w:sz w:val="20"/>
          <w:szCs w:val="20"/>
          <w:u w:val="single"/>
        </w:rPr>
      </w:pPr>
      <w:r w:rsidRPr="009107E6">
        <w:rPr>
          <w:rFonts w:ascii="Arial" w:hAnsi="Arial"/>
          <w:b/>
          <w:bCs/>
          <w:sz w:val="20"/>
          <w:szCs w:val="20"/>
          <w:u w:val="single"/>
        </w:rPr>
        <w:t>See Appendix 1 for the names of individuals with these identified roles and responsibilities</w:t>
      </w:r>
      <w:r w:rsidR="000172DF" w:rsidRPr="009107E6">
        <w:rPr>
          <w:rFonts w:ascii="Arial" w:hAnsi="Arial"/>
          <w:b/>
          <w:bCs/>
          <w:sz w:val="20"/>
          <w:szCs w:val="20"/>
          <w:u w:val="single"/>
        </w:rPr>
        <w:t xml:space="preserve"> in your Division</w:t>
      </w:r>
      <w:r w:rsidR="00E463CE" w:rsidRPr="009107E6">
        <w:rPr>
          <w:rFonts w:ascii="Arial" w:hAnsi="Arial"/>
          <w:b/>
          <w:bCs/>
          <w:sz w:val="20"/>
          <w:szCs w:val="20"/>
          <w:u w:val="single"/>
        </w:rPr>
        <w:br w:type="page"/>
      </w:r>
    </w:p>
    <w:p w:rsidR="00632BD3" w:rsidRPr="009107E6" w:rsidRDefault="00632BD3" w:rsidP="006B42F7">
      <w:pPr>
        <w:spacing w:after="0" w:line="360" w:lineRule="auto"/>
        <w:jc w:val="center"/>
        <w:rPr>
          <w:rFonts w:ascii="Arial" w:hAnsi="Arial"/>
          <w:b/>
          <w:bCs/>
          <w:sz w:val="20"/>
          <w:szCs w:val="20"/>
        </w:rPr>
      </w:pPr>
      <w:r w:rsidRPr="009107E6">
        <w:rPr>
          <w:rFonts w:ascii="Arial" w:hAnsi="Arial"/>
          <w:b/>
          <w:bCs/>
          <w:sz w:val="20"/>
          <w:szCs w:val="20"/>
        </w:rPr>
        <w:t>ARRANGEMENTS</w:t>
      </w:r>
    </w:p>
    <w:tbl>
      <w:tblPr>
        <w:tblStyle w:val="TableGrid"/>
        <w:tblW w:w="0" w:type="auto"/>
        <w:tblLook w:val="04A0" w:firstRow="1" w:lastRow="0" w:firstColumn="1" w:lastColumn="0" w:noHBand="0" w:noVBand="1"/>
      </w:tblPr>
      <w:tblGrid>
        <w:gridCol w:w="10456"/>
      </w:tblGrid>
      <w:tr w:rsidR="00A951B4" w:rsidRPr="009107E6" w:rsidTr="00A951B4">
        <w:tc>
          <w:tcPr>
            <w:tcW w:w="10682" w:type="dxa"/>
          </w:tcPr>
          <w:p w:rsidR="00A951B4" w:rsidRPr="009107E6" w:rsidRDefault="00A951B4" w:rsidP="00756311">
            <w:pPr>
              <w:spacing w:after="0" w:line="240" w:lineRule="auto"/>
              <w:rPr>
                <w:rFonts w:ascii="Arial" w:hAnsi="Arial"/>
                <w:b/>
                <w:bCs/>
                <w:sz w:val="20"/>
                <w:szCs w:val="20"/>
              </w:rPr>
            </w:pPr>
          </w:p>
          <w:p w:rsidR="00A951B4" w:rsidRPr="009107E6" w:rsidRDefault="00A951B4" w:rsidP="00A951B4">
            <w:pPr>
              <w:spacing w:after="0" w:line="360" w:lineRule="auto"/>
              <w:jc w:val="both"/>
              <w:rPr>
                <w:rFonts w:ascii="Arial" w:hAnsi="Arial"/>
                <w:sz w:val="20"/>
                <w:szCs w:val="20"/>
              </w:rPr>
            </w:pPr>
            <w:r w:rsidRPr="009107E6">
              <w:rPr>
                <w:rFonts w:ascii="Arial" w:hAnsi="Arial"/>
                <w:sz w:val="20"/>
                <w:szCs w:val="20"/>
              </w:rPr>
              <w:t xml:space="preserve">Residential </w:t>
            </w:r>
            <w:r w:rsidR="0009235A" w:rsidRPr="009107E6">
              <w:rPr>
                <w:rFonts w:ascii="Arial" w:hAnsi="Arial"/>
                <w:sz w:val="20"/>
                <w:szCs w:val="20"/>
              </w:rPr>
              <w:t xml:space="preserve">&amp; Sport </w:t>
            </w:r>
            <w:r w:rsidRPr="009107E6">
              <w:rPr>
                <w:rFonts w:ascii="Arial" w:hAnsi="Arial"/>
                <w:sz w:val="20"/>
                <w:szCs w:val="20"/>
              </w:rPr>
              <w:t xml:space="preserve">Services has circa </w:t>
            </w:r>
            <w:r w:rsidR="0009235A" w:rsidRPr="009107E6">
              <w:rPr>
                <w:rFonts w:ascii="Arial" w:hAnsi="Arial"/>
                <w:sz w:val="20"/>
                <w:szCs w:val="20"/>
              </w:rPr>
              <w:t>450</w:t>
            </w:r>
            <w:r w:rsidRPr="009107E6">
              <w:rPr>
                <w:rFonts w:ascii="Arial" w:hAnsi="Arial"/>
                <w:sz w:val="20"/>
                <w:szCs w:val="20"/>
              </w:rPr>
              <w:t xml:space="preserve"> </w:t>
            </w:r>
            <w:r w:rsidRPr="009107E6">
              <w:rPr>
                <w:rFonts w:ascii="Arial" w:hAnsi="Arial"/>
                <w:sz w:val="20"/>
                <w:szCs w:val="20"/>
                <w:shd w:val="clear" w:color="auto" w:fill="FFFFFF"/>
              </w:rPr>
              <w:t>employees</w:t>
            </w:r>
            <w:r w:rsidRPr="009107E6">
              <w:rPr>
                <w:rFonts w:ascii="Arial" w:hAnsi="Arial"/>
                <w:sz w:val="20"/>
                <w:szCs w:val="20"/>
              </w:rPr>
              <w:t xml:space="preserve"> who work across 3 residential campuses</w:t>
            </w:r>
            <w:r w:rsidR="00BF77F9" w:rsidRPr="009107E6">
              <w:rPr>
                <w:rFonts w:ascii="Arial" w:hAnsi="Arial"/>
                <w:sz w:val="20"/>
                <w:szCs w:val="20"/>
              </w:rPr>
              <w:t xml:space="preserve"> and sport </w:t>
            </w:r>
            <w:r w:rsidR="00021494" w:rsidRPr="009107E6">
              <w:rPr>
                <w:rFonts w:ascii="Arial" w:hAnsi="Arial"/>
                <w:sz w:val="20"/>
                <w:szCs w:val="20"/>
              </w:rPr>
              <w:t>sites across</w:t>
            </w:r>
            <w:r w:rsidRPr="009107E6">
              <w:rPr>
                <w:rFonts w:ascii="Arial" w:hAnsi="Arial"/>
                <w:sz w:val="20"/>
                <w:szCs w:val="20"/>
              </w:rPr>
              <w:t xml:space="preserve"> the University estate; City Campus, Victoria Park and Fallowfield. The estate includes:</w:t>
            </w:r>
          </w:p>
          <w:p w:rsidR="00A951B4" w:rsidRPr="009107E6" w:rsidRDefault="00A951B4" w:rsidP="00A951B4">
            <w:pPr>
              <w:spacing w:after="0" w:line="240" w:lineRule="auto"/>
              <w:jc w:val="both"/>
              <w:rPr>
                <w:rFonts w:ascii="Arial" w:hAnsi="Arial"/>
                <w:b/>
                <w:sz w:val="20"/>
                <w:szCs w:val="20"/>
              </w:rPr>
            </w:pPr>
          </w:p>
          <w:p w:rsidR="00F95C4D" w:rsidRPr="009107E6" w:rsidRDefault="00A951B4" w:rsidP="00A951B4">
            <w:pPr>
              <w:spacing w:after="0" w:line="360" w:lineRule="auto"/>
              <w:ind w:left="2160" w:hanging="2160"/>
              <w:jc w:val="both"/>
              <w:rPr>
                <w:rFonts w:ascii="Arial" w:hAnsi="Arial"/>
                <w:sz w:val="20"/>
                <w:szCs w:val="20"/>
              </w:rPr>
            </w:pPr>
            <w:r w:rsidRPr="009107E6">
              <w:rPr>
                <w:rFonts w:ascii="Arial" w:hAnsi="Arial"/>
                <w:b/>
                <w:sz w:val="20"/>
                <w:szCs w:val="20"/>
              </w:rPr>
              <w:t xml:space="preserve">Fallowfield Campus: </w:t>
            </w:r>
            <w:r w:rsidR="00F95C4D" w:rsidRPr="009107E6">
              <w:rPr>
                <w:rFonts w:ascii="Arial" w:hAnsi="Arial"/>
                <w:b/>
                <w:sz w:val="20"/>
                <w:szCs w:val="20"/>
              </w:rPr>
              <w:tab/>
            </w:r>
            <w:r w:rsidRPr="009107E6">
              <w:rPr>
                <w:rFonts w:ascii="Arial" w:hAnsi="Arial"/>
                <w:sz w:val="20"/>
                <w:szCs w:val="20"/>
              </w:rPr>
              <w:t xml:space="preserve">Ashburne Hall, Firs Villa, Oak House, Owens Park, Richmond Park, Sheavyn House, </w:t>
            </w:r>
          </w:p>
          <w:p w:rsidR="00A951B4" w:rsidRPr="009107E6" w:rsidRDefault="00F95C4D" w:rsidP="00A951B4">
            <w:pPr>
              <w:spacing w:after="0" w:line="360" w:lineRule="auto"/>
              <w:ind w:left="2160" w:hanging="2160"/>
              <w:jc w:val="both"/>
              <w:rPr>
                <w:rFonts w:ascii="Arial" w:hAnsi="Arial"/>
                <w:sz w:val="20"/>
                <w:szCs w:val="20"/>
              </w:rPr>
            </w:pPr>
            <w:r w:rsidRPr="009107E6">
              <w:rPr>
                <w:rFonts w:ascii="Arial" w:hAnsi="Arial"/>
                <w:sz w:val="20"/>
                <w:szCs w:val="20"/>
              </w:rPr>
              <w:tab/>
            </w:r>
            <w:r w:rsidR="00A951B4" w:rsidRPr="009107E6">
              <w:rPr>
                <w:rFonts w:ascii="Arial" w:hAnsi="Arial"/>
                <w:sz w:val="20"/>
                <w:szCs w:val="20"/>
              </w:rPr>
              <w:t>Woolton Hall and Manchester Student Homes.</w:t>
            </w:r>
          </w:p>
          <w:p w:rsidR="00A951B4" w:rsidRPr="009107E6" w:rsidRDefault="00A951B4" w:rsidP="00A951B4">
            <w:pPr>
              <w:spacing w:after="0" w:line="360" w:lineRule="auto"/>
              <w:jc w:val="both"/>
              <w:rPr>
                <w:rFonts w:ascii="Arial" w:hAnsi="Arial"/>
                <w:b/>
                <w:sz w:val="20"/>
                <w:szCs w:val="20"/>
              </w:rPr>
            </w:pPr>
          </w:p>
          <w:p w:rsidR="00A951B4" w:rsidRPr="009107E6" w:rsidRDefault="00A951B4" w:rsidP="00A951B4">
            <w:pPr>
              <w:spacing w:after="0" w:line="360" w:lineRule="auto"/>
              <w:jc w:val="both"/>
              <w:rPr>
                <w:rFonts w:ascii="Arial" w:hAnsi="Arial"/>
                <w:sz w:val="20"/>
                <w:szCs w:val="20"/>
              </w:rPr>
            </w:pPr>
            <w:r w:rsidRPr="009107E6">
              <w:rPr>
                <w:rFonts w:ascii="Arial" w:hAnsi="Arial"/>
                <w:b/>
                <w:sz w:val="20"/>
                <w:szCs w:val="20"/>
              </w:rPr>
              <w:t xml:space="preserve">Victoria Park Campus: </w:t>
            </w:r>
            <w:r w:rsidRPr="009107E6">
              <w:rPr>
                <w:rFonts w:ascii="Arial" w:hAnsi="Arial"/>
                <w:sz w:val="20"/>
                <w:szCs w:val="20"/>
              </w:rPr>
              <w:t xml:space="preserve">St Anselm Hall, Burkhardt House, Canterbury Court, Dalton-Ellis Hall, St Gabriel’s Hall, </w:t>
            </w:r>
            <w:r w:rsidRPr="009107E6">
              <w:rPr>
                <w:rFonts w:ascii="Arial" w:hAnsi="Arial"/>
                <w:sz w:val="20"/>
                <w:szCs w:val="20"/>
              </w:rPr>
              <w:tab/>
            </w:r>
            <w:r w:rsidRPr="009107E6">
              <w:rPr>
                <w:rFonts w:ascii="Arial" w:hAnsi="Arial"/>
                <w:sz w:val="20"/>
                <w:szCs w:val="20"/>
              </w:rPr>
              <w:tab/>
            </w:r>
            <w:r w:rsidRPr="009107E6">
              <w:rPr>
                <w:rFonts w:ascii="Arial" w:hAnsi="Arial"/>
                <w:sz w:val="20"/>
                <w:szCs w:val="20"/>
              </w:rPr>
              <w:tab/>
            </w:r>
            <w:r w:rsidRPr="009107E6">
              <w:rPr>
                <w:rFonts w:ascii="Arial" w:hAnsi="Arial"/>
                <w:sz w:val="20"/>
                <w:szCs w:val="20"/>
              </w:rPr>
              <w:tab/>
            </w:r>
            <w:r w:rsidR="00F95C4D" w:rsidRPr="009107E6">
              <w:rPr>
                <w:rFonts w:ascii="Arial" w:hAnsi="Arial"/>
                <w:sz w:val="20"/>
                <w:szCs w:val="20"/>
              </w:rPr>
              <w:t xml:space="preserve">   </w:t>
            </w:r>
            <w:r w:rsidR="00E72948" w:rsidRPr="009107E6">
              <w:rPr>
                <w:rFonts w:ascii="Arial" w:hAnsi="Arial"/>
                <w:sz w:val="20"/>
                <w:szCs w:val="20"/>
              </w:rPr>
              <w:t>Hulme Hall</w:t>
            </w:r>
            <w:r w:rsidR="006605F7">
              <w:rPr>
                <w:rFonts w:ascii="Arial" w:hAnsi="Arial"/>
                <w:sz w:val="20"/>
                <w:szCs w:val="20"/>
              </w:rPr>
              <w:t>, Liberty Park</w:t>
            </w:r>
            <w:r w:rsidR="00E72948" w:rsidRPr="009107E6">
              <w:rPr>
                <w:rFonts w:ascii="Arial" w:hAnsi="Arial"/>
                <w:sz w:val="20"/>
                <w:szCs w:val="20"/>
              </w:rPr>
              <w:t xml:space="preserve"> and </w:t>
            </w:r>
            <w:r w:rsidR="00D779CF" w:rsidRPr="009107E6">
              <w:rPr>
                <w:rFonts w:ascii="Arial" w:hAnsi="Arial"/>
                <w:sz w:val="20"/>
                <w:szCs w:val="20"/>
              </w:rPr>
              <w:t>Manchester</w:t>
            </w:r>
            <w:r w:rsidRPr="009107E6">
              <w:rPr>
                <w:rFonts w:ascii="Arial" w:hAnsi="Arial"/>
                <w:sz w:val="20"/>
                <w:szCs w:val="20"/>
              </w:rPr>
              <w:t xml:space="preserve"> Gardens</w:t>
            </w:r>
          </w:p>
          <w:p w:rsidR="00A951B4" w:rsidRPr="009107E6" w:rsidRDefault="00A951B4" w:rsidP="00A951B4">
            <w:pPr>
              <w:spacing w:after="0" w:line="360" w:lineRule="auto"/>
              <w:jc w:val="both"/>
              <w:rPr>
                <w:rFonts w:ascii="Arial" w:hAnsi="Arial"/>
                <w:b/>
                <w:sz w:val="20"/>
                <w:szCs w:val="20"/>
              </w:rPr>
            </w:pPr>
          </w:p>
          <w:p w:rsidR="00A951B4" w:rsidRPr="009107E6" w:rsidRDefault="00A951B4" w:rsidP="00A951B4">
            <w:pPr>
              <w:spacing w:after="0" w:line="360" w:lineRule="auto"/>
              <w:jc w:val="both"/>
              <w:rPr>
                <w:rFonts w:ascii="Arial" w:hAnsi="Arial"/>
                <w:sz w:val="20"/>
                <w:szCs w:val="20"/>
              </w:rPr>
            </w:pPr>
            <w:r w:rsidRPr="009107E6">
              <w:rPr>
                <w:rFonts w:ascii="Arial" w:hAnsi="Arial"/>
                <w:b/>
                <w:sz w:val="20"/>
                <w:szCs w:val="20"/>
              </w:rPr>
              <w:t xml:space="preserve">City Campus: </w:t>
            </w:r>
            <w:r w:rsidR="00E97421" w:rsidRPr="009107E6">
              <w:rPr>
                <w:rFonts w:ascii="Arial" w:hAnsi="Arial"/>
                <w:sz w:val="20"/>
                <w:szCs w:val="20"/>
              </w:rPr>
              <w:t>Denmark Road</w:t>
            </w:r>
            <w:r w:rsidR="00D779CF" w:rsidRPr="009107E6">
              <w:rPr>
                <w:rFonts w:ascii="Arial" w:hAnsi="Arial"/>
                <w:sz w:val="20"/>
                <w:szCs w:val="20"/>
              </w:rPr>
              <w:t xml:space="preserve">, </w:t>
            </w:r>
            <w:r w:rsidRPr="009107E6">
              <w:rPr>
                <w:rFonts w:ascii="Arial" w:hAnsi="Arial"/>
                <w:sz w:val="20"/>
                <w:szCs w:val="20"/>
              </w:rPr>
              <w:t xml:space="preserve">George Kenyon Hall, Horniman House, </w:t>
            </w:r>
            <w:r w:rsidR="00E97421" w:rsidRPr="009107E6">
              <w:rPr>
                <w:rFonts w:ascii="Arial" w:hAnsi="Arial"/>
                <w:sz w:val="20"/>
                <w:szCs w:val="20"/>
              </w:rPr>
              <w:t xml:space="preserve">Liberty Point, </w:t>
            </w:r>
            <w:r w:rsidRPr="009107E6">
              <w:rPr>
                <w:rFonts w:ascii="Arial" w:hAnsi="Arial"/>
                <w:sz w:val="20"/>
                <w:szCs w:val="20"/>
              </w:rPr>
              <w:t>Weston Hall, Whitworth Park and Wright Robinson Hall.</w:t>
            </w:r>
          </w:p>
          <w:p w:rsidR="00F852ED" w:rsidRPr="009107E6" w:rsidRDefault="00F852ED" w:rsidP="00A951B4">
            <w:pPr>
              <w:spacing w:after="0" w:line="360" w:lineRule="auto"/>
              <w:jc w:val="both"/>
              <w:rPr>
                <w:rFonts w:ascii="Arial" w:hAnsi="Arial"/>
                <w:sz w:val="20"/>
                <w:szCs w:val="20"/>
              </w:rPr>
            </w:pPr>
          </w:p>
          <w:p w:rsidR="00F852ED" w:rsidRPr="009107E6" w:rsidRDefault="00F852ED" w:rsidP="00A951B4">
            <w:pPr>
              <w:spacing w:after="0" w:line="360" w:lineRule="auto"/>
              <w:jc w:val="both"/>
              <w:rPr>
                <w:rFonts w:ascii="Arial" w:hAnsi="Arial"/>
                <w:sz w:val="20"/>
                <w:szCs w:val="20"/>
              </w:rPr>
            </w:pPr>
            <w:r w:rsidRPr="009107E6">
              <w:rPr>
                <w:rFonts w:ascii="Arial" w:hAnsi="Arial"/>
                <w:b/>
                <w:sz w:val="20"/>
                <w:szCs w:val="20"/>
              </w:rPr>
              <w:t xml:space="preserve">Sport:  </w:t>
            </w:r>
            <w:r w:rsidRPr="009107E6">
              <w:rPr>
                <w:rFonts w:ascii="Arial" w:hAnsi="Arial"/>
                <w:sz w:val="20"/>
                <w:szCs w:val="20"/>
              </w:rPr>
              <w:t>William Kay House, the Armitage Centre and the Wythenshawe Sports Ground</w:t>
            </w:r>
          </w:p>
          <w:p w:rsidR="00A951B4" w:rsidRPr="009107E6" w:rsidRDefault="00A951B4" w:rsidP="00A951B4">
            <w:pPr>
              <w:spacing w:after="0" w:line="240" w:lineRule="auto"/>
              <w:jc w:val="both"/>
              <w:rPr>
                <w:rFonts w:ascii="Arial" w:hAnsi="Arial"/>
                <w:sz w:val="20"/>
                <w:szCs w:val="20"/>
              </w:rPr>
            </w:pPr>
          </w:p>
          <w:p w:rsidR="00A951B4" w:rsidRPr="009107E6" w:rsidRDefault="00A951B4" w:rsidP="00F852ED">
            <w:pPr>
              <w:adjustRightInd w:val="0"/>
              <w:spacing w:after="0" w:line="360" w:lineRule="auto"/>
              <w:jc w:val="both"/>
              <w:rPr>
                <w:rFonts w:ascii="Arial" w:hAnsi="Arial"/>
                <w:b/>
                <w:bCs/>
                <w:sz w:val="20"/>
                <w:szCs w:val="20"/>
              </w:rPr>
            </w:pPr>
            <w:r w:rsidRPr="009107E6">
              <w:rPr>
                <w:rFonts w:ascii="Arial" w:hAnsi="Arial"/>
                <w:bCs/>
                <w:spacing w:val="-1"/>
                <w:sz w:val="20"/>
                <w:szCs w:val="20"/>
              </w:rPr>
              <w:t>The Division will work in close cooperation with other areas of The University of Manchester e.g. Estates and Facilities, Human Resources, Disability Advisory and Support Service, Occupational Health</w:t>
            </w:r>
            <w:r w:rsidR="00F852ED" w:rsidRPr="009107E6">
              <w:rPr>
                <w:rFonts w:ascii="Arial" w:hAnsi="Arial"/>
                <w:bCs/>
                <w:spacing w:val="-1"/>
                <w:sz w:val="20"/>
                <w:szCs w:val="20"/>
              </w:rPr>
              <w:t xml:space="preserve"> and</w:t>
            </w:r>
            <w:r w:rsidRPr="009107E6">
              <w:rPr>
                <w:rFonts w:ascii="Arial" w:hAnsi="Arial"/>
                <w:bCs/>
                <w:spacing w:val="-1"/>
                <w:sz w:val="20"/>
                <w:szCs w:val="20"/>
              </w:rPr>
              <w:t xml:space="preserve"> Safety Services, and will exchange Health and Safety information relating to hazards and risk associated with its</w:t>
            </w:r>
            <w:r w:rsidRPr="009107E6">
              <w:rPr>
                <w:rFonts w:ascii="Arial" w:hAnsi="Arial"/>
                <w:spacing w:val="1"/>
                <w:sz w:val="20"/>
                <w:szCs w:val="20"/>
              </w:rPr>
              <w:t xml:space="preserve"> work.</w:t>
            </w:r>
          </w:p>
        </w:tc>
      </w:tr>
    </w:tbl>
    <w:p w:rsidR="00756311" w:rsidRPr="009107E6" w:rsidRDefault="00756311" w:rsidP="00756311">
      <w:pPr>
        <w:spacing w:after="0" w:line="240" w:lineRule="auto"/>
        <w:rPr>
          <w:rFonts w:ascii="Arial" w:hAnsi="Arial"/>
          <w:b/>
          <w:bCs/>
          <w:sz w:val="20"/>
          <w:szCs w:val="20"/>
        </w:rPr>
      </w:pPr>
    </w:p>
    <w:p w:rsidR="00756311" w:rsidRPr="009107E6" w:rsidRDefault="00756311" w:rsidP="006E75BD">
      <w:pPr>
        <w:spacing w:after="0" w:line="240" w:lineRule="auto"/>
        <w:jc w:val="both"/>
        <w:rPr>
          <w:rFonts w:ascii="Arial" w:hAnsi="Arial"/>
          <w:sz w:val="20"/>
          <w:szCs w:val="20"/>
        </w:rPr>
      </w:pPr>
    </w:p>
    <w:p w:rsidR="00D44329" w:rsidRPr="009107E6" w:rsidRDefault="00D44329" w:rsidP="00A40D90">
      <w:pPr>
        <w:spacing w:after="0" w:line="360" w:lineRule="auto"/>
        <w:jc w:val="both"/>
        <w:rPr>
          <w:rFonts w:ascii="Arial" w:hAnsi="Arial"/>
          <w:b/>
          <w:bCs/>
          <w:sz w:val="20"/>
          <w:szCs w:val="20"/>
        </w:rPr>
      </w:pPr>
      <w:r w:rsidRPr="009107E6">
        <w:rPr>
          <w:rFonts w:ascii="Arial" w:hAnsi="Arial"/>
          <w:b/>
          <w:bCs/>
          <w:sz w:val="20"/>
          <w:szCs w:val="20"/>
        </w:rPr>
        <w:t>Accident</w:t>
      </w:r>
      <w:r w:rsidR="00A40D90" w:rsidRPr="009107E6">
        <w:rPr>
          <w:rFonts w:ascii="Arial" w:hAnsi="Arial"/>
          <w:b/>
          <w:bCs/>
          <w:sz w:val="20"/>
          <w:szCs w:val="20"/>
        </w:rPr>
        <w:t>, Incident and Near Miss</w:t>
      </w:r>
      <w:r w:rsidRPr="009107E6">
        <w:rPr>
          <w:rFonts w:ascii="Arial" w:hAnsi="Arial"/>
          <w:b/>
          <w:bCs/>
          <w:sz w:val="20"/>
          <w:szCs w:val="20"/>
        </w:rPr>
        <w:t xml:space="preserve"> Reporting</w:t>
      </w:r>
    </w:p>
    <w:p w:rsidR="000A25A0" w:rsidRPr="009107E6" w:rsidRDefault="000A25A0" w:rsidP="000A25A0">
      <w:pPr>
        <w:adjustRightInd w:val="0"/>
        <w:spacing w:line="360" w:lineRule="auto"/>
        <w:jc w:val="both"/>
        <w:rPr>
          <w:rFonts w:ascii="Arial" w:hAnsi="Arial"/>
          <w:bCs/>
          <w:spacing w:val="-1"/>
          <w:sz w:val="20"/>
          <w:szCs w:val="20"/>
        </w:rPr>
      </w:pPr>
      <w:r w:rsidRPr="009107E6">
        <w:rPr>
          <w:rFonts w:ascii="Arial" w:hAnsi="Arial"/>
          <w:bCs/>
          <w:spacing w:val="-1"/>
          <w:sz w:val="20"/>
          <w:szCs w:val="20"/>
        </w:rPr>
        <w:t xml:space="preserve">It is important, and a legal requirement, that all accidents that </w:t>
      </w:r>
      <w:r w:rsidR="003F2B42" w:rsidRPr="009107E6">
        <w:rPr>
          <w:rFonts w:ascii="Arial" w:hAnsi="Arial"/>
          <w:bCs/>
          <w:spacing w:val="-1"/>
          <w:sz w:val="20"/>
          <w:szCs w:val="20"/>
        </w:rPr>
        <w:t xml:space="preserve">happen </w:t>
      </w:r>
      <w:r w:rsidRPr="009107E6">
        <w:rPr>
          <w:rFonts w:ascii="Arial" w:hAnsi="Arial"/>
          <w:bCs/>
          <w:spacing w:val="-1"/>
          <w:sz w:val="20"/>
          <w:szCs w:val="20"/>
        </w:rPr>
        <w:t>whil</w:t>
      </w:r>
      <w:r w:rsidR="003F2B42" w:rsidRPr="009107E6">
        <w:rPr>
          <w:rFonts w:ascii="Arial" w:hAnsi="Arial"/>
          <w:bCs/>
          <w:spacing w:val="-1"/>
          <w:sz w:val="20"/>
          <w:szCs w:val="20"/>
        </w:rPr>
        <w:t>e</w:t>
      </w:r>
      <w:r w:rsidRPr="009107E6">
        <w:rPr>
          <w:rFonts w:ascii="Arial" w:hAnsi="Arial"/>
          <w:bCs/>
          <w:spacing w:val="-1"/>
          <w:sz w:val="20"/>
          <w:szCs w:val="20"/>
        </w:rPr>
        <w:t xml:space="preserve"> you are at work are reported.  We encourage you to also report any ‘near misses’ so we can make any necessary adjustments</w:t>
      </w:r>
      <w:r w:rsidR="003F2B42" w:rsidRPr="009107E6">
        <w:rPr>
          <w:rFonts w:ascii="Arial" w:hAnsi="Arial"/>
          <w:bCs/>
          <w:spacing w:val="-1"/>
          <w:sz w:val="20"/>
          <w:szCs w:val="20"/>
        </w:rPr>
        <w:t xml:space="preserve"> to prevent an accident occurring</w:t>
      </w:r>
      <w:r w:rsidRPr="009107E6">
        <w:rPr>
          <w:rFonts w:ascii="Arial" w:hAnsi="Arial"/>
          <w:bCs/>
          <w:spacing w:val="-1"/>
          <w:sz w:val="20"/>
          <w:szCs w:val="20"/>
        </w:rPr>
        <w:t>. You must:</w:t>
      </w:r>
    </w:p>
    <w:p w:rsidR="000A25A0" w:rsidRPr="009107E6" w:rsidRDefault="000A25A0" w:rsidP="000A25A0">
      <w:pPr>
        <w:pStyle w:val="ListParagraph"/>
        <w:numPr>
          <w:ilvl w:val="0"/>
          <w:numId w:val="12"/>
        </w:numPr>
        <w:adjustRightInd w:val="0"/>
        <w:spacing w:after="0" w:line="360" w:lineRule="auto"/>
        <w:contextualSpacing/>
        <w:jc w:val="both"/>
        <w:rPr>
          <w:rFonts w:ascii="Arial" w:hAnsi="Arial"/>
          <w:bCs/>
          <w:spacing w:val="-1"/>
          <w:sz w:val="20"/>
          <w:szCs w:val="20"/>
        </w:rPr>
      </w:pPr>
      <w:r w:rsidRPr="009107E6">
        <w:rPr>
          <w:rFonts w:ascii="Arial" w:hAnsi="Arial"/>
          <w:bCs/>
          <w:spacing w:val="-1"/>
          <w:sz w:val="20"/>
          <w:szCs w:val="20"/>
        </w:rPr>
        <w:t xml:space="preserve">Report any accidents and near misses to your Line Manager or </w:t>
      </w:r>
      <w:r w:rsidR="00DE1DA2" w:rsidRPr="009107E6">
        <w:rPr>
          <w:rFonts w:ascii="Arial" w:hAnsi="Arial"/>
          <w:bCs/>
          <w:spacing w:val="-1"/>
          <w:sz w:val="20"/>
          <w:szCs w:val="20"/>
        </w:rPr>
        <w:t>Supervisor</w:t>
      </w:r>
      <w:r w:rsidRPr="009107E6">
        <w:rPr>
          <w:rFonts w:ascii="Arial" w:hAnsi="Arial"/>
          <w:bCs/>
          <w:spacing w:val="-1"/>
          <w:sz w:val="20"/>
          <w:szCs w:val="20"/>
        </w:rPr>
        <w:t xml:space="preserve"> as soon as possible.</w:t>
      </w:r>
    </w:p>
    <w:p w:rsidR="003F2B42" w:rsidRPr="009107E6" w:rsidRDefault="000A25A0" w:rsidP="000A25A0">
      <w:pPr>
        <w:pStyle w:val="ListParagraph"/>
        <w:numPr>
          <w:ilvl w:val="0"/>
          <w:numId w:val="12"/>
        </w:numPr>
        <w:adjustRightInd w:val="0"/>
        <w:spacing w:after="0" w:line="360" w:lineRule="auto"/>
        <w:contextualSpacing/>
        <w:jc w:val="both"/>
        <w:rPr>
          <w:rFonts w:ascii="Arial" w:hAnsi="Arial"/>
          <w:bCs/>
          <w:spacing w:val="-1"/>
          <w:sz w:val="20"/>
          <w:szCs w:val="20"/>
        </w:rPr>
      </w:pPr>
      <w:r w:rsidRPr="009107E6">
        <w:rPr>
          <w:rFonts w:ascii="Arial" w:hAnsi="Arial"/>
          <w:bCs/>
          <w:spacing w:val="-1"/>
          <w:sz w:val="20"/>
          <w:szCs w:val="20"/>
        </w:rPr>
        <w:t xml:space="preserve">Complete an accident or near miss </w:t>
      </w:r>
      <w:r w:rsidR="003F2B42" w:rsidRPr="009107E6">
        <w:rPr>
          <w:rFonts w:ascii="Arial" w:hAnsi="Arial"/>
          <w:bCs/>
          <w:spacing w:val="-1"/>
          <w:sz w:val="20"/>
          <w:szCs w:val="20"/>
        </w:rPr>
        <w:t xml:space="preserve">report </w:t>
      </w:r>
      <w:r w:rsidRPr="009107E6">
        <w:rPr>
          <w:rFonts w:ascii="Arial" w:hAnsi="Arial"/>
          <w:bCs/>
          <w:spacing w:val="-1"/>
          <w:sz w:val="20"/>
          <w:szCs w:val="20"/>
        </w:rPr>
        <w:t xml:space="preserve">form </w:t>
      </w:r>
      <w:r w:rsidR="003F2B42" w:rsidRPr="009107E6">
        <w:rPr>
          <w:rFonts w:ascii="Arial" w:hAnsi="Arial"/>
          <w:bCs/>
          <w:spacing w:val="-1"/>
          <w:sz w:val="20"/>
          <w:szCs w:val="20"/>
        </w:rPr>
        <w:t>and send to your Campus Safety Adviser as soon as possible</w:t>
      </w:r>
      <w:r w:rsidR="00332E3A" w:rsidRPr="009107E6">
        <w:rPr>
          <w:rFonts w:ascii="Arial" w:hAnsi="Arial"/>
          <w:bCs/>
          <w:spacing w:val="-1"/>
          <w:sz w:val="20"/>
          <w:szCs w:val="20"/>
        </w:rPr>
        <w:t xml:space="preserve"> (r</w:t>
      </w:r>
      <w:r w:rsidR="003F2B42" w:rsidRPr="009107E6">
        <w:rPr>
          <w:rFonts w:ascii="Arial" w:hAnsi="Arial"/>
          <w:bCs/>
          <w:spacing w:val="-1"/>
          <w:sz w:val="20"/>
          <w:szCs w:val="20"/>
        </w:rPr>
        <w:t xml:space="preserve">eport form must be received by Safety Services </w:t>
      </w:r>
      <w:r w:rsidRPr="009107E6">
        <w:rPr>
          <w:rFonts w:ascii="Arial" w:hAnsi="Arial"/>
          <w:bCs/>
          <w:spacing w:val="-1"/>
          <w:sz w:val="20"/>
          <w:szCs w:val="20"/>
        </w:rPr>
        <w:t xml:space="preserve">within 3 days </w:t>
      </w:r>
      <w:r w:rsidR="003F2B42" w:rsidRPr="009107E6">
        <w:rPr>
          <w:rFonts w:ascii="Arial" w:hAnsi="Arial"/>
          <w:bCs/>
          <w:spacing w:val="-1"/>
          <w:sz w:val="20"/>
          <w:szCs w:val="20"/>
        </w:rPr>
        <w:t>of the incident</w:t>
      </w:r>
      <w:r w:rsidR="00332E3A" w:rsidRPr="009107E6">
        <w:rPr>
          <w:rFonts w:ascii="Arial" w:hAnsi="Arial"/>
          <w:bCs/>
          <w:spacing w:val="-1"/>
          <w:sz w:val="20"/>
          <w:szCs w:val="20"/>
        </w:rPr>
        <w:t>)</w:t>
      </w:r>
      <w:r w:rsidR="003F2B42" w:rsidRPr="009107E6">
        <w:rPr>
          <w:rFonts w:ascii="Arial" w:hAnsi="Arial"/>
          <w:bCs/>
          <w:spacing w:val="-1"/>
          <w:sz w:val="20"/>
          <w:szCs w:val="20"/>
        </w:rPr>
        <w:t>.</w:t>
      </w:r>
    </w:p>
    <w:p w:rsidR="00332E3A" w:rsidRPr="009107E6" w:rsidRDefault="00332E3A" w:rsidP="00332E3A">
      <w:pPr>
        <w:pStyle w:val="ListParagraph"/>
        <w:numPr>
          <w:ilvl w:val="0"/>
          <w:numId w:val="12"/>
        </w:numPr>
        <w:adjustRightInd w:val="0"/>
        <w:spacing w:after="0" w:line="360" w:lineRule="auto"/>
        <w:contextualSpacing/>
        <w:jc w:val="both"/>
        <w:rPr>
          <w:rFonts w:ascii="Arial" w:hAnsi="Arial"/>
          <w:bCs/>
          <w:spacing w:val="-1"/>
          <w:sz w:val="20"/>
          <w:szCs w:val="20"/>
        </w:rPr>
      </w:pPr>
      <w:r w:rsidRPr="009107E6">
        <w:rPr>
          <w:rFonts w:ascii="Arial" w:hAnsi="Arial"/>
          <w:bCs/>
          <w:spacing w:val="-1"/>
          <w:sz w:val="20"/>
          <w:szCs w:val="20"/>
        </w:rPr>
        <w:t xml:space="preserve">Support the investigation process (if required) to prevent </w:t>
      </w:r>
      <w:r w:rsidR="00B35BE2" w:rsidRPr="009107E6">
        <w:rPr>
          <w:rFonts w:ascii="Arial" w:hAnsi="Arial"/>
          <w:bCs/>
          <w:spacing w:val="-1"/>
          <w:sz w:val="20"/>
          <w:szCs w:val="20"/>
        </w:rPr>
        <w:t>reoccurrence</w:t>
      </w:r>
      <w:r w:rsidRPr="009107E6">
        <w:rPr>
          <w:rFonts w:ascii="Arial" w:hAnsi="Arial"/>
          <w:bCs/>
          <w:spacing w:val="-1"/>
          <w:sz w:val="20"/>
          <w:szCs w:val="20"/>
        </w:rPr>
        <w:t xml:space="preserve"> of the accident or near miss.</w:t>
      </w:r>
    </w:p>
    <w:p w:rsidR="00332E3A" w:rsidRPr="009107E6" w:rsidRDefault="00332E3A" w:rsidP="00332E3A">
      <w:pPr>
        <w:adjustRightInd w:val="0"/>
        <w:spacing w:after="0" w:line="360" w:lineRule="auto"/>
        <w:contextualSpacing/>
        <w:jc w:val="both"/>
        <w:rPr>
          <w:rFonts w:ascii="Arial" w:hAnsi="Arial"/>
          <w:bCs/>
          <w:spacing w:val="-1"/>
          <w:sz w:val="20"/>
          <w:szCs w:val="20"/>
        </w:rPr>
      </w:pPr>
    </w:p>
    <w:p w:rsidR="000A25A0" w:rsidRPr="009107E6" w:rsidRDefault="003F2B42" w:rsidP="00332E3A">
      <w:pPr>
        <w:adjustRightInd w:val="0"/>
        <w:spacing w:after="0" w:line="360" w:lineRule="auto"/>
        <w:contextualSpacing/>
        <w:jc w:val="both"/>
        <w:rPr>
          <w:rFonts w:ascii="Arial" w:hAnsi="Arial"/>
          <w:bCs/>
          <w:spacing w:val="-1"/>
          <w:sz w:val="20"/>
          <w:szCs w:val="20"/>
        </w:rPr>
      </w:pPr>
      <w:r w:rsidRPr="009107E6">
        <w:rPr>
          <w:rFonts w:ascii="Arial" w:hAnsi="Arial"/>
          <w:bCs/>
          <w:spacing w:val="-1"/>
          <w:sz w:val="20"/>
          <w:szCs w:val="20"/>
        </w:rPr>
        <w:t xml:space="preserve">Report forms are </w:t>
      </w:r>
      <w:r w:rsidR="000A25A0" w:rsidRPr="009107E6">
        <w:rPr>
          <w:rFonts w:ascii="Arial" w:hAnsi="Arial"/>
          <w:bCs/>
          <w:spacing w:val="-1"/>
          <w:sz w:val="20"/>
          <w:szCs w:val="20"/>
        </w:rPr>
        <w:t xml:space="preserve">available from your Line Manager, </w:t>
      </w:r>
      <w:r w:rsidR="00DE1DA2" w:rsidRPr="009107E6">
        <w:rPr>
          <w:rFonts w:ascii="Arial" w:hAnsi="Arial"/>
          <w:bCs/>
          <w:spacing w:val="-1"/>
          <w:sz w:val="20"/>
          <w:szCs w:val="20"/>
        </w:rPr>
        <w:t>Supervisor</w:t>
      </w:r>
      <w:r w:rsidR="005E5F92" w:rsidRPr="009107E6">
        <w:rPr>
          <w:rFonts w:ascii="Arial" w:hAnsi="Arial"/>
          <w:bCs/>
          <w:spacing w:val="-1"/>
          <w:sz w:val="20"/>
          <w:szCs w:val="20"/>
        </w:rPr>
        <w:t xml:space="preserve">, </w:t>
      </w:r>
      <w:r w:rsidRPr="009107E6">
        <w:rPr>
          <w:rFonts w:ascii="Arial" w:hAnsi="Arial"/>
          <w:bCs/>
          <w:spacing w:val="-1"/>
          <w:sz w:val="20"/>
          <w:szCs w:val="20"/>
        </w:rPr>
        <w:t>Campus Safety Adviser,</w:t>
      </w:r>
      <w:r w:rsidR="000A25A0" w:rsidRPr="009107E6">
        <w:rPr>
          <w:rFonts w:ascii="Arial" w:hAnsi="Arial"/>
          <w:bCs/>
          <w:spacing w:val="-1"/>
          <w:sz w:val="20"/>
          <w:szCs w:val="20"/>
        </w:rPr>
        <w:t xml:space="preserve"> or </w:t>
      </w:r>
      <w:r w:rsidR="005E5F92" w:rsidRPr="009107E6">
        <w:rPr>
          <w:rFonts w:ascii="Arial" w:hAnsi="Arial"/>
          <w:bCs/>
          <w:spacing w:val="-1"/>
          <w:sz w:val="20"/>
          <w:szCs w:val="20"/>
        </w:rPr>
        <w:t xml:space="preserve">the </w:t>
      </w:r>
      <w:r w:rsidR="000A25A0" w:rsidRPr="009107E6">
        <w:rPr>
          <w:rFonts w:ascii="Arial" w:hAnsi="Arial"/>
          <w:bCs/>
          <w:spacing w:val="-1"/>
          <w:sz w:val="20"/>
          <w:szCs w:val="20"/>
        </w:rPr>
        <w:t>Safety Service</w:t>
      </w:r>
      <w:r w:rsidR="005E5F92" w:rsidRPr="009107E6">
        <w:rPr>
          <w:rFonts w:ascii="Arial" w:hAnsi="Arial"/>
          <w:bCs/>
          <w:spacing w:val="-1"/>
          <w:sz w:val="20"/>
          <w:szCs w:val="20"/>
        </w:rPr>
        <w:t>s</w:t>
      </w:r>
      <w:r w:rsidR="00E36207" w:rsidRPr="009107E6">
        <w:rPr>
          <w:rFonts w:ascii="Arial" w:hAnsi="Arial"/>
          <w:bCs/>
          <w:spacing w:val="-1"/>
          <w:sz w:val="20"/>
          <w:szCs w:val="20"/>
        </w:rPr>
        <w:t xml:space="preserve"> website </w:t>
      </w:r>
      <w:hyperlink r:id="rId11" w:history="1">
        <w:r w:rsidR="00E36207" w:rsidRPr="009107E6">
          <w:rPr>
            <w:rStyle w:val="Hyperlink"/>
            <w:rFonts w:ascii="Arial" w:hAnsi="Arial"/>
            <w:bCs/>
            <w:color w:val="auto"/>
            <w:spacing w:val="-1"/>
            <w:sz w:val="20"/>
            <w:szCs w:val="20"/>
          </w:rPr>
          <w:t>http://www.healthandsafety.manchester.ac.uk/</w:t>
        </w:r>
      </w:hyperlink>
      <w:r w:rsidR="00E36207" w:rsidRPr="009107E6">
        <w:rPr>
          <w:rFonts w:ascii="Arial" w:hAnsi="Arial"/>
          <w:bCs/>
          <w:spacing w:val="-1"/>
          <w:sz w:val="20"/>
          <w:szCs w:val="20"/>
        </w:rPr>
        <w:t xml:space="preserve"> </w:t>
      </w:r>
    </w:p>
    <w:p w:rsidR="000A25A0" w:rsidRPr="009107E6" w:rsidRDefault="000A25A0" w:rsidP="00E40FCF">
      <w:pPr>
        <w:spacing w:after="0" w:line="240" w:lineRule="auto"/>
        <w:jc w:val="both"/>
        <w:rPr>
          <w:rFonts w:ascii="Arial" w:hAnsi="Arial"/>
          <w:b/>
          <w:bCs/>
          <w:sz w:val="20"/>
          <w:szCs w:val="20"/>
        </w:rPr>
      </w:pPr>
    </w:p>
    <w:p w:rsidR="00E40FCF" w:rsidRPr="009107E6" w:rsidRDefault="000A25A0" w:rsidP="000A25A0">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Residential</w:t>
      </w:r>
      <w:r w:rsidR="00474969" w:rsidRPr="009107E6">
        <w:rPr>
          <w:rFonts w:ascii="Arial" w:hAnsi="Arial"/>
          <w:bCs/>
          <w:spacing w:val="-1"/>
          <w:sz w:val="20"/>
          <w:szCs w:val="20"/>
        </w:rPr>
        <w:t xml:space="preserve"> &amp; Sport</w:t>
      </w:r>
      <w:r w:rsidRPr="009107E6">
        <w:rPr>
          <w:rFonts w:ascii="Arial" w:hAnsi="Arial"/>
          <w:bCs/>
          <w:spacing w:val="-1"/>
          <w:sz w:val="20"/>
          <w:szCs w:val="20"/>
        </w:rPr>
        <w:t xml:space="preserve"> Services </w:t>
      </w:r>
      <w:r w:rsidR="00E40FCF" w:rsidRPr="009107E6">
        <w:rPr>
          <w:rFonts w:ascii="Arial" w:hAnsi="Arial"/>
          <w:bCs/>
          <w:spacing w:val="-1"/>
          <w:sz w:val="20"/>
          <w:szCs w:val="20"/>
        </w:rPr>
        <w:t xml:space="preserve">have a documented protocol for recording, </w:t>
      </w:r>
      <w:r w:rsidR="00063806" w:rsidRPr="009107E6">
        <w:rPr>
          <w:rFonts w:ascii="Arial" w:hAnsi="Arial"/>
          <w:bCs/>
          <w:spacing w:val="-1"/>
          <w:sz w:val="20"/>
          <w:szCs w:val="20"/>
        </w:rPr>
        <w:t xml:space="preserve">sending and </w:t>
      </w:r>
      <w:r w:rsidR="00E40FCF" w:rsidRPr="009107E6">
        <w:rPr>
          <w:rFonts w:ascii="Arial" w:hAnsi="Arial"/>
          <w:bCs/>
          <w:spacing w:val="-1"/>
          <w:sz w:val="20"/>
          <w:szCs w:val="20"/>
        </w:rPr>
        <w:t>storing report forms</w:t>
      </w:r>
      <w:r w:rsidR="00063806" w:rsidRPr="009107E6">
        <w:rPr>
          <w:rFonts w:ascii="Arial" w:hAnsi="Arial"/>
          <w:bCs/>
          <w:spacing w:val="-1"/>
          <w:sz w:val="20"/>
          <w:szCs w:val="20"/>
        </w:rPr>
        <w:t>.</w:t>
      </w:r>
      <w:r w:rsidR="00E40FCF" w:rsidRPr="009107E6">
        <w:rPr>
          <w:rFonts w:ascii="Arial" w:hAnsi="Arial"/>
          <w:bCs/>
          <w:spacing w:val="-1"/>
          <w:sz w:val="20"/>
          <w:szCs w:val="20"/>
        </w:rPr>
        <w:t xml:space="preserve"> </w:t>
      </w:r>
      <w:r w:rsidR="00332E3A" w:rsidRPr="009107E6">
        <w:rPr>
          <w:rFonts w:ascii="Arial" w:hAnsi="Arial"/>
          <w:bCs/>
          <w:spacing w:val="-1"/>
          <w:sz w:val="20"/>
          <w:szCs w:val="20"/>
        </w:rPr>
        <w:t>A copy of the protocol can be found in the links section at the end of the document.</w:t>
      </w:r>
    </w:p>
    <w:p w:rsidR="00E40FCF" w:rsidRPr="009107E6" w:rsidRDefault="00E40FCF" w:rsidP="00E40FCF">
      <w:pPr>
        <w:adjustRightInd w:val="0"/>
        <w:spacing w:after="0" w:line="240" w:lineRule="auto"/>
        <w:jc w:val="both"/>
        <w:rPr>
          <w:rFonts w:ascii="Arial" w:hAnsi="Arial"/>
          <w:bCs/>
          <w:spacing w:val="-1"/>
          <w:sz w:val="20"/>
          <w:szCs w:val="20"/>
        </w:rPr>
      </w:pPr>
    </w:p>
    <w:p w:rsidR="000A25A0" w:rsidRPr="009107E6" w:rsidRDefault="00E40FCF" w:rsidP="000A25A0">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Residential</w:t>
      </w:r>
      <w:r w:rsidR="00474969" w:rsidRPr="009107E6">
        <w:rPr>
          <w:rFonts w:ascii="Arial" w:hAnsi="Arial"/>
          <w:bCs/>
          <w:spacing w:val="-1"/>
          <w:sz w:val="20"/>
          <w:szCs w:val="20"/>
        </w:rPr>
        <w:t xml:space="preserve"> &amp; Sport</w:t>
      </w:r>
      <w:r w:rsidRPr="009107E6">
        <w:rPr>
          <w:rFonts w:ascii="Arial" w:hAnsi="Arial"/>
          <w:bCs/>
          <w:spacing w:val="-1"/>
          <w:sz w:val="20"/>
          <w:szCs w:val="20"/>
        </w:rPr>
        <w:t xml:space="preserve"> Services </w:t>
      </w:r>
      <w:r w:rsidR="000A25A0" w:rsidRPr="009107E6">
        <w:rPr>
          <w:rFonts w:ascii="Arial" w:hAnsi="Arial"/>
          <w:bCs/>
          <w:spacing w:val="-1"/>
          <w:sz w:val="20"/>
          <w:szCs w:val="20"/>
        </w:rPr>
        <w:t xml:space="preserve">will ensure that all accidents and near misses are investigated locally. Accident statistics and resulting actions and recommendations from investigations will </w:t>
      </w:r>
      <w:r w:rsidR="00332E3A" w:rsidRPr="009107E6">
        <w:rPr>
          <w:rFonts w:ascii="Arial" w:hAnsi="Arial"/>
          <w:bCs/>
          <w:spacing w:val="-1"/>
          <w:sz w:val="20"/>
          <w:szCs w:val="20"/>
        </w:rPr>
        <w:t xml:space="preserve">also </w:t>
      </w:r>
      <w:r w:rsidR="000A25A0" w:rsidRPr="009107E6">
        <w:rPr>
          <w:rFonts w:ascii="Arial" w:hAnsi="Arial"/>
          <w:bCs/>
          <w:spacing w:val="-1"/>
          <w:sz w:val="20"/>
          <w:szCs w:val="20"/>
        </w:rPr>
        <w:t xml:space="preserve">be discussed locally.  </w:t>
      </w:r>
      <w:r w:rsidR="00A00602" w:rsidRPr="009107E6">
        <w:rPr>
          <w:rFonts w:ascii="Arial" w:hAnsi="Arial"/>
          <w:bCs/>
          <w:spacing w:val="-1"/>
          <w:sz w:val="20"/>
          <w:szCs w:val="20"/>
        </w:rPr>
        <w:t>Residential</w:t>
      </w:r>
      <w:r w:rsidR="00474969" w:rsidRPr="009107E6">
        <w:rPr>
          <w:rFonts w:ascii="Arial" w:hAnsi="Arial"/>
          <w:bCs/>
          <w:spacing w:val="-1"/>
          <w:sz w:val="20"/>
          <w:szCs w:val="20"/>
        </w:rPr>
        <w:t xml:space="preserve"> &amp; Sport</w:t>
      </w:r>
      <w:r w:rsidR="00A00602" w:rsidRPr="009107E6">
        <w:rPr>
          <w:rFonts w:ascii="Arial" w:hAnsi="Arial"/>
          <w:bCs/>
          <w:spacing w:val="-1"/>
          <w:sz w:val="20"/>
          <w:szCs w:val="20"/>
        </w:rPr>
        <w:t xml:space="preserve"> Services</w:t>
      </w:r>
      <w:r w:rsidR="00354E0F" w:rsidRPr="009107E6">
        <w:rPr>
          <w:rFonts w:ascii="Arial" w:hAnsi="Arial"/>
          <w:bCs/>
          <w:spacing w:val="-1"/>
          <w:sz w:val="20"/>
          <w:szCs w:val="20"/>
        </w:rPr>
        <w:t xml:space="preserve"> Senior Management Team will monitor and review accidents</w:t>
      </w:r>
      <w:r w:rsidR="00A00602" w:rsidRPr="009107E6">
        <w:rPr>
          <w:rFonts w:ascii="Arial" w:hAnsi="Arial"/>
          <w:bCs/>
          <w:spacing w:val="-1"/>
          <w:sz w:val="20"/>
          <w:szCs w:val="20"/>
        </w:rPr>
        <w:t xml:space="preserve">. Patterns and trends are identified by the </w:t>
      </w:r>
      <w:r w:rsidR="000A25A0" w:rsidRPr="009107E6">
        <w:rPr>
          <w:rFonts w:ascii="Arial" w:hAnsi="Arial"/>
          <w:bCs/>
          <w:spacing w:val="-1"/>
          <w:sz w:val="20"/>
          <w:szCs w:val="20"/>
        </w:rPr>
        <w:t xml:space="preserve">Directorate’s Senior Executive Team </w:t>
      </w:r>
      <w:r w:rsidR="00A00602" w:rsidRPr="009107E6">
        <w:rPr>
          <w:rFonts w:ascii="Arial" w:hAnsi="Arial"/>
          <w:bCs/>
          <w:spacing w:val="-1"/>
          <w:sz w:val="20"/>
          <w:szCs w:val="20"/>
        </w:rPr>
        <w:t>as</w:t>
      </w:r>
      <w:r w:rsidR="000A25A0" w:rsidRPr="009107E6">
        <w:rPr>
          <w:rFonts w:ascii="Arial" w:hAnsi="Arial"/>
          <w:bCs/>
          <w:spacing w:val="-1"/>
          <w:sz w:val="20"/>
          <w:szCs w:val="20"/>
        </w:rPr>
        <w:t xml:space="preserve"> part of the Health, Safety and Risk Committee. </w:t>
      </w:r>
    </w:p>
    <w:p w:rsidR="008B60D9" w:rsidRPr="009107E6" w:rsidRDefault="008B60D9" w:rsidP="000A25A0">
      <w:pPr>
        <w:adjustRightInd w:val="0"/>
        <w:spacing w:after="0" w:line="240" w:lineRule="auto"/>
        <w:rPr>
          <w:rFonts w:ascii="Arial" w:hAnsi="Arial"/>
          <w:bCs/>
          <w:spacing w:val="-1"/>
          <w:sz w:val="20"/>
          <w:szCs w:val="20"/>
        </w:rPr>
      </w:pPr>
    </w:p>
    <w:p w:rsidR="008B60D9" w:rsidRPr="009107E6" w:rsidRDefault="008B60D9" w:rsidP="00DA1832">
      <w:pPr>
        <w:adjustRightInd w:val="0"/>
        <w:spacing w:after="0" w:line="360" w:lineRule="auto"/>
        <w:rPr>
          <w:rFonts w:ascii="Arial" w:hAnsi="Arial"/>
          <w:b/>
          <w:bCs/>
          <w:spacing w:val="-1"/>
          <w:sz w:val="20"/>
          <w:szCs w:val="20"/>
        </w:rPr>
      </w:pPr>
      <w:r w:rsidRPr="009107E6">
        <w:rPr>
          <w:rFonts w:ascii="Arial" w:hAnsi="Arial"/>
          <w:b/>
          <w:bCs/>
          <w:spacing w:val="-1"/>
          <w:sz w:val="20"/>
          <w:szCs w:val="20"/>
        </w:rPr>
        <w:t>Asbestos</w:t>
      </w:r>
    </w:p>
    <w:p w:rsidR="008B60D9" w:rsidRPr="009107E6" w:rsidRDefault="008B60D9" w:rsidP="000A25A0">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The University of Manchester has a statutory duty to ensure all its’ premises comply with all </w:t>
      </w:r>
      <w:r w:rsidR="00146608" w:rsidRPr="009107E6">
        <w:rPr>
          <w:rFonts w:ascii="Arial" w:hAnsi="Arial"/>
          <w:bCs/>
          <w:spacing w:val="-1"/>
          <w:sz w:val="20"/>
          <w:szCs w:val="20"/>
        </w:rPr>
        <w:t>Health</w:t>
      </w:r>
      <w:r w:rsidRPr="009107E6">
        <w:rPr>
          <w:rFonts w:ascii="Arial" w:hAnsi="Arial"/>
          <w:bCs/>
          <w:spacing w:val="-1"/>
          <w:sz w:val="20"/>
          <w:szCs w:val="20"/>
        </w:rPr>
        <w:t xml:space="preserve"> and Safety statutes including those relating to the control and management of asbestos (Control of Asbestos Regulations 2012 and the ACOP L1</w:t>
      </w:r>
      <w:r w:rsidR="00E36207" w:rsidRPr="009107E6">
        <w:rPr>
          <w:rFonts w:ascii="Arial" w:hAnsi="Arial"/>
          <w:bCs/>
          <w:spacing w:val="-1"/>
          <w:sz w:val="20"/>
          <w:szCs w:val="20"/>
        </w:rPr>
        <w:t>43</w:t>
      </w:r>
      <w:r w:rsidRPr="009107E6">
        <w:rPr>
          <w:rFonts w:ascii="Arial" w:hAnsi="Arial"/>
          <w:bCs/>
          <w:spacing w:val="-1"/>
          <w:sz w:val="20"/>
          <w:szCs w:val="20"/>
        </w:rPr>
        <w:t>,</w:t>
      </w:r>
      <w:r w:rsidR="00E36207" w:rsidRPr="009107E6">
        <w:rPr>
          <w:rFonts w:ascii="Arial" w:hAnsi="Arial"/>
          <w:bCs/>
          <w:spacing w:val="-1"/>
          <w:sz w:val="20"/>
          <w:szCs w:val="20"/>
        </w:rPr>
        <w:t xml:space="preserve"> Man</w:t>
      </w:r>
      <w:r w:rsidR="00FE0CD2" w:rsidRPr="009107E6">
        <w:rPr>
          <w:rFonts w:ascii="Arial" w:hAnsi="Arial"/>
          <w:bCs/>
          <w:spacing w:val="-1"/>
          <w:sz w:val="20"/>
          <w:szCs w:val="20"/>
        </w:rPr>
        <w:t>aging and Working with Asbestos</w:t>
      </w:r>
      <w:r w:rsidRPr="009107E6">
        <w:rPr>
          <w:rFonts w:ascii="Arial" w:hAnsi="Arial"/>
          <w:bCs/>
          <w:spacing w:val="-1"/>
          <w:sz w:val="20"/>
          <w:szCs w:val="20"/>
        </w:rPr>
        <w:t>).</w:t>
      </w:r>
    </w:p>
    <w:p w:rsidR="000A25A0" w:rsidRPr="009107E6" w:rsidRDefault="000A25A0" w:rsidP="000A25A0">
      <w:pPr>
        <w:spacing w:after="0" w:line="240" w:lineRule="auto"/>
        <w:rPr>
          <w:rFonts w:ascii="Arial" w:hAnsi="Arial"/>
          <w:bCs/>
          <w:sz w:val="20"/>
          <w:szCs w:val="20"/>
        </w:rPr>
      </w:pPr>
    </w:p>
    <w:p w:rsidR="00674F43" w:rsidRPr="009107E6" w:rsidRDefault="008B60D9" w:rsidP="000A25A0">
      <w:pPr>
        <w:spacing w:after="0" w:line="360" w:lineRule="auto"/>
        <w:jc w:val="both"/>
        <w:rPr>
          <w:rFonts w:ascii="Arial" w:hAnsi="Arial"/>
          <w:bCs/>
          <w:sz w:val="20"/>
          <w:szCs w:val="20"/>
        </w:rPr>
      </w:pPr>
      <w:r w:rsidRPr="009107E6">
        <w:rPr>
          <w:rFonts w:ascii="Arial" w:hAnsi="Arial"/>
          <w:bCs/>
          <w:sz w:val="20"/>
          <w:szCs w:val="20"/>
        </w:rPr>
        <w:t>The University</w:t>
      </w:r>
      <w:r w:rsidR="000A25A0" w:rsidRPr="009107E6">
        <w:rPr>
          <w:rFonts w:ascii="Arial" w:hAnsi="Arial"/>
          <w:bCs/>
          <w:sz w:val="20"/>
          <w:szCs w:val="20"/>
        </w:rPr>
        <w:t>’s</w:t>
      </w:r>
      <w:r w:rsidRPr="009107E6">
        <w:rPr>
          <w:rFonts w:ascii="Arial" w:hAnsi="Arial"/>
          <w:bCs/>
          <w:sz w:val="20"/>
          <w:szCs w:val="20"/>
        </w:rPr>
        <w:t xml:space="preserve"> Asbestos Management Team has an effective, robust and efficient system for the manage</w:t>
      </w:r>
      <w:r w:rsidR="00674F43" w:rsidRPr="009107E6">
        <w:rPr>
          <w:rFonts w:ascii="Arial" w:hAnsi="Arial"/>
          <w:bCs/>
          <w:sz w:val="20"/>
          <w:szCs w:val="20"/>
        </w:rPr>
        <w:t>ment and control of asbestos which is set out in T</w:t>
      </w:r>
      <w:r w:rsidRPr="009107E6">
        <w:rPr>
          <w:rFonts w:ascii="Arial" w:hAnsi="Arial"/>
          <w:bCs/>
          <w:sz w:val="20"/>
          <w:szCs w:val="20"/>
        </w:rPr>
        <w:t>he University of Manchester Asbestos Management Plan</w:t>
      </w:r>
      <w:r w:rsidR="00674F43" w:rsidRPr="009107E6">
        <w:rPr>
          <w:rFonts w:ascii="Arial" w:hAnsi="Arial"/>
          <w:bCs/>
          <w:sz w:val="20"/>
          <w:szCs w:val="20"/>
        </w:rPr>
        <w:t xml:space="preserve">. </w:t>
      </w:r>
      <w:r w:rsidR="00271F84" w:rsidRPr="009107E6">
        <w:rPr>
          <w:rFonts w:ascii="Arial" w:hAnsi="Arial"/>
          <w:bCs/>
          <w:sz w:val="20"/>
          <w:szCs w:val="20"/>
        </w:rPr>
        <w:t>A copy of the plan ca</w:t>
      </w:r>
      <w:r w:rsidR="00674F43" w:rsidRPr="009107E6">
        <w:rPr>
          <w:rFonts w:ascii="Arial" w:hAnsi="Arial"/>
          <w:sz w:val="20"/>
          <w:szCs w:val="20"/>
        </w:rPr>
        <w:t>n be found in the links section at the end of the document</w:t>
      </w:r>
      <w:r w:rsidR="00674F43" w:rsidRPr="009107E6">
        <w:rPr>
          <w:rFonts w:ascii="Arial" w:hAnsi="Arial"/>
          <w:bCs/>
          <w:sz w:val="20"/>
          <w:szCs w:val="20"/>
        </w:rPr>
        <w:t>.</w:t>
      </w:r>
    </w:p>
    <w:p w:rsidR="000A25A0" w:rsidRPr="009107E6" w:rsidRDefault="000A25A0" w:rsidP="000A25A0">
      <w:pPr>
        <w:spacing w:after="0" w:line="240" w:lineRule="auto"/>
        <w:rPr>
          <w:rFonts w:ascii="Arial" w:hAnsi="Arial"/>
          <w:bCs/>
          <w:sz w:val="20"/>
          <w:szCs w:val="20"/>
        </w:rPr>
      </w:pPr>
    </w:p>
    <w:p w:rsidR="006567D7" w:rsidRPr="009107E6" w:rsidRDefault="008B60D9" w:rsidP="001602BB">
      <w:pPr>
        <w:spacing w:after="0" w:line="360" w:lineRule="auto"/>
        <w:rPr>
          <w:rFonts w:ascii="Arial" w:hAnsi="Arial"/>
          <w:bCs/>
          <w:sz w:val="20"/>
          <w:szCs w:val="20"/>
        </w:rPr>
      </w:pPr>
      <w:r w:rsidRPr="009107E6">
        <w:rPr>
          <w:rFonts w:ascii="Arial" w:hAnsi="Arial"/>
          <w:bCs/>
          <w:sz w:val="20"/>
          <w:szCs w:val="20"/>
        </w:rPr>
        <w:t>Further queries can be directed to the University’s Asbestos Manager, Lynn Fleming (</w:t>
      </w:r>
      <w:hyperlink r:id="rId12" w:history="1">
        <w:r w:rsidRPr="009107E6">
          <w:rPr>
            <w:rStyle w:val="Hyperlink"/>
            <w:rFonts w:ascii="Arial" w:hAnsi="Arial"/>
            <w:bCs/>
            <w:color w:val="auto"/>
            <w:sz w:val="20"/>
            <w:szCs w:val="20"/>
          </w:rPr>
          <w:t>lynn.fleming@manchester.ac.uk</w:t>
        </w:r>
      </w:hyperlink>
      <w:r w:rsidRPr="009107E6">
        <w:rPr>
          <w:rFonts w:ascii="Arial" w:hAnsi="Arial"/>
          <w:bCs/>
          <w:sz w:val="20"/>
          <w:szCs w:val="20"/>
        </w:rPr>
        <w:t xml:space="preserve">) </w:t>
      </w:r>
    </w:p>
    <w:p w:rsidR="001602BB" w:rsidRPr="009107E6" w:rsidRDefault="001602BB" w:rsidP="001602BB">
      <w:pPr>
        <w:spacing w:after="0" w:line="360" w:lineRule="auto"/>
        <w:rPr>
          <w:rFonts w:ascii="Arial" w:hAnsi="Arial"/>
          <w:bCs/>
          <w:sz w:val="20"/>
          <w:szCs w:val="20"/>
        </w:rPr>
      </w:pPr>
    </w:p>
    <w:p w:rsidR="00827A26" w:rsidRPr="009107E6" w:rsidRDefault="00827A26" w:rsidP="000A25A0">
      <w:pPr>
        <w:adjustRightInd w:val="0"/>
        <w:spacing w:after="0" w:line="360" w:lineRule="auto"/>
        <w:jc w:val="both"/>
        <w:rPr>
          <w:rFonts w:ascii="Arial" w:hAnsi="Arial"/>
          <w:b/>
          <w:sz w:val="20"/>
          <w:szCs w:val="20"/>
        </w:rPr>
      </w:pPr>
      <w:r w:rsidRPr="009107E6">
        <w:rPr>
          <w:rFonts w:ascii="Arial" w:hAnsi="Arial"/>
          <w:b/>
          <w:sz w:val="20"/>
          <w:szCs w:val="20"/>
        </w:rPr>
        <w:t>Chemicals</w:t>
      </w:r>
    </w:p>
    <w:p w:rsidR="00827A26" w:rsidRPr="009107E6" w:rsidRDefault="00765DB1" w:rsidP="00873B0E">
      <w:pPr>
        <w:adjustRightInd w:val="0"/>
        <w:spacing w:after="0" w:line="360" w:lineRule="auto"/>
        <w:jc w:val="both"/>
        <w:rPr>
          <w:rFonts w:ascii="Arial" w:hAnsi="Arial"/>
          <w:b/>
          <w:sz w:val="20"/>
          <w:szCs w:val="20"/>
        </w:rPr>
      </w:pPr>
      <w:r w:rsidRPr="009107E6">
        <w:rPr>
          <w:rFonts w:ascii="Arial" w:hAnsi="Arial"/>
          <w:bCs/>
          <w:spacing w:val="-1"/>
          <w:sz w:val="20"/>
          <w:szCs w:val="20"/>
        </w:rPr>
        <w:t>Resid</w:t>
      </w:r>
      <w:r w:rsidR="00626B66" w:rsidRPr="009107E6">
        <w:rPr>
          <w:rFonts w:ascii="Arial" w:hAnsi="Arial"/>
          <w:bCs/>
          <w:spacing w:val="-1"/>
          <w:sz w:val="20"/>
          <w:szCs w:val="20"/>
        </w:rPr>
        <w:t>ential</w:t>
      </w:r>
      <w:r w:rsidR="00474969" w:rsidRPr="009107E6">
        <w:rPr>
          <w:rFonts w:ascii="Arial" w:hAnsi="Arial"/>
          <w:bCs/>
          <w:spacing w:val="-1"/>
          <w:sz w:val="20"/>
          <w:szCs w:val="20"/>
        </w:rPr>
        <w:t xml:space="preserve"> </w:t>
      </w:r>
      <w:r w:rsidR="00D674EB" w:rsidRPr="009107E6">
        <w:rPr>
          <w:rFonts w:ascii="Arial" w:hAnsi="Arial"/>
          <w:bCs/>
          <w:spacing w:val="-1"/>
          <w:sz w:val="20"/>
          <w:szCs w:val="20"/>
        </w:rPr>
        <w:t>&amp;</w:t>
      </w:r>
      <w:r w:rsidR="00474969" w:rsidRPr="009107E6">
        <w:rPr>
          <w:rFonts w:ascii="Arial" w:hAnsi="Arial"/>
          <w:bCs/>
          <w:spacing w:val="-1"/>
          <w:sz w:val="20"/>
          <w:szCs w:val="20"/>
        </w:rPr>
        <w:t xml:space="preserve"> Sport</w:t>
      </w:r>
      <w:r w:rsidR="00626B66" w:rsidRPr="009107E6">
        <w:rPr>
          <w:rFonts w:ascii="Arial" w:hAnsi="Arial"/>
          <w:bCs/>
          <w:spacing w:val="-1"/>
          <w:sz w:val="20"/>
          <w:szCs w:val="20"/>
        </w:rPr>
        <w:t xml:space="preserve"> Services</w:t>
      </w:r>
      <w:r w:rsidR="00827A26" w:rsidRPr="009107E6">
        <w:rPr>
          <w:rFonts w:ascii="Arial" w:hAnsi="Arial"/>
          <w:bCs/>
          <w:spacing w:val="-1"/>
          <w:sz w:val="20"/>
          <w:szCs w:val="20"/>
        </w:rPr>
        <w:t xml:space="preserve"> will ensure that all operational areas adhere to the Control of Substances Hazardous to Health (COSHH) </w:t>
      </w:r>
      <w:r w:rsidR="00732ED4" w:rsidRPr="009107E6">
        <w:rPr>
          <w:rFonts w:ascii="Arial" w:hAnsi="Arial"/>
          <w:bCs/>
          <w:spacing w:val="-1"/>
          <w:sz w:val="20"/>
          <w:szCs w:val="20"/>
        </w:rPr>
        <w:t>R</w:t>
      </w:r>
      <w:r w:rsidR="00827A26" w:rsidRPr="009107E6">
        <w:rPr>
          <w:rFonts w:ascii="Arial" w:hAnsi="Arial"/>
          <w:bCs/>
          <w:spacing w:val="-1"/>
          <w:sz w:val="20"/>
          <w:szCs w:val="20"/>
        </w:rPr>
        <w:t xml:space="preserve">egulations </w:t>
      </w:r>
      <w:r w:rsidR="00732ED4" w:rsidRPr="009107E6">
        <w:rPr>
          <w:rFonts w:ascii="Arial" w:hAnsi="Arial"/>
          <w:bCs/>
          <w:spacing w:val="-1"/>
          <w:sz w:val="20"/>
          <w:szCs w:val="20"/>
        </w:rPr>
        <w:t xml:space="preserve">2002 </w:t>
      </w:r>
      <w:r w:rsidR="00827A26" w:rsidRPr="009107E6">
        <w:rPr>
          <w:rFonts w:ascii="Arial" w:hAnsi="Arial"/>
          <w:bCs/>
          <w:spacing w:val="-1"/>
          <w:sz w:val="20"/>
          <w:szCs w:val="20"/>
        </w:rPr>
        <w:t>(where appropriate) and that risk assessments are completed for all substances used.</w:t>
      </w:r>
    </w:p>
    <w:p w:rsidR="00DA1832" w:rsidRPr="009107E6" w:rsidRDefault="00DA1832" w:rsidP="00626B66">
      <w:pPr>
        <w:adjustRightInd w:val="0"/>
        <w:spacing w:after="0" w:line="240" w:lineRule="auto"/>
        <w:jc w:val="both"/>
        <w:rPr>
          <w:rFonts w:ascii="Arial" w:hAnsi="Arial"/>
          <w:bCs/>
          <w:spacing w:val="-1"/>
          <w:sz w:val="20"/>
          <w:szCs w:val="20"/>
        </w:rPr>
      </w:pPr>
    </w:p>
    <w:p w:rsidR="00827A26" w:rsidRPr="009107E6" w:rsidRDefault="00827A26" w:rsidP="00DA1832">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Only approved chemicals may be purchased from approved suppliers identified through the procurement office.   They will be stored securely,</w:t>
      </w:r>
      <w:r w:rsidR="00DA1832" w:rsidRPr="009107E6">
        <w:rPr>
          <w:rFonts w:ascii="Arial" w:hAnsi="Arial"/>
          <w:bCs/>
          <w:spacing w:val="-1"/>
          <w:sz w:val="20"/>
          <w:szCs w:val="20"/>
        </w:rPr>
        <w:t xml:space="preserve"> clearly marked and only </w:t>
      </w:r>
      <w:r w:rsidRPr="009107E6">
        <w:rPr>
          <w:rFonts w:ascii="Arial" w:hAnsi="Arial"/>
          <w:bCs/>
          <w:spacing w:val="-1"/>
          <w:sz w:val="20"/>
          <w:szCs w:val="20"/>
        </w:rPr>
        <w:t>i</w:t>
      </w:r>
      <w:r w:rsidR="00DA1832" w:rsidRPr="009107E6">
        <w:rPr>
          <w:rFonts w:ascii="Arial" w:hAnsi="Arial"/>
          <w:bCs/>
          <w:spacing w:val="-1"/>
          <w:sz w:val="20"/>
          <w:szCs w:val="20"/>
        </w:rPr>
        <w:t>ssued to staff who</w:t>
      </w:r>
      <w:r w:rsidRPr="009107E6">
        <w:rPr>
          <w:rFonts w:ascii="Arial" w:hAnsi="Arial"/>
          <w:bCs/>
          <w:spacing w:val="-1"/>
          <w:sz w:val="20"/>
          <w:szCs w:val="20"/>
        </w:rPr>
        <w:t xml:space="preserve"> are trained in the</w:t>
      </w:r>
      <w:r w:rsidR="00DA1832" w:rsidRPr="009107E6">
        <w:rPr>
          <w:rFonts w:ascii="Arial" w:hAnsi="Arial"/>
          <w:bCs/>
          <w:spacing w:val="-1"/>
          <w:sz w:val="20"/>
          <w:szCs w:val="20"/>
        </w:rPr>
        <w:t>ir</w:t>
      </w:r>
      <w:r w:rsidRPr="009107E6">
        <w:rPr>
          <w:rFonts w:ascii="Arial" w:hAnsi="Arial"/>
          <w:bCs/>
          <w:spacing w:val="-1"/>
          <w:sz w:val="20"/>
          <w:szCs w:val="20"/>
        </w:rPr>
        <w:t xml:space="preserve"> correct and safe use</w:t>
      </w:r>
      <w:r w:rsidR="00DA1832" w:rsidRPr="009107E6">
        <w:rPr>
          <w:rFonts w:ascii="Arial" w:hAnsi="Arial"/>
          <w:bCs/>
          <w:spacing w:val="-1"/>
          <w:sz w:val="20"/>
          <w:szCs w:val="20"/>
        </w:rPr>
        <w:t>.</w:t>
      </w:r>
      <w:r w:rsidRPr="009107E6">
        <w:rPr>
          <w:rFonts w:ascii="Arial" w:hAnsi="Arial"/>
          <w:bCs/>
          <w:spacing w:val="-1"/>
          <w:sz w:val="20"/>
          <w:szCs w:val="20"/>
        </w:rPr>
        <w:t xml:space="preserve"> </w:t>
      </w:r>
      <w:r w:rsidR="004B0CE1" w:rsidRPr="009107E6">
        <w:rPr>
          <w:rFonts w:ascii="Arial" w:hAnsi="Arial"/>
          <w:bCs/>
          <w:spacing w:val="-1"/>
          <w:sz w:val="20"/>
          <w:szCs w:val="20"/>
        </w:rPr>
        <w:t xml:space="preserve">COSHH training is provided by the Domestic </w:t>
      </w:r>
      <w:r w:rsidR="00332E3A" w:rsidRPr="009107E6">
        <w:rPr>
          <w:rFonts w:ascii="Arial" w:hAnsi="Arial"/>
          <w:bCs/>
          <w:spacing w:val="-1"/>
          <w:sz w:val="20"/>
          <w:szCs w:val="20"/>
        </w:rPr>
        <w:t xml:space="preserve">Services </w:t>
      </w:r>
      <w:r w:rsidR="004B0CE1" w:rsidRPr="009107E6">
        <w:rPr>
          <w:rFonts w:ascii="Arial" w:hAnsi="Arial"/>
          <w:bCs/>
          <w:spacing w:val="-1"/>
          <w:sz w:val="20"/>
          <w:szCs w:val="20"/>
        </w:rPr>
        <w:t>Co-ordinators</w:t>
      </w:r>
      <w:r w:rsidR="002033A6" w:rsidRPr="009107E6">
        <w:rPr>
          <w:rFonts w:ascii="Arial" w:hAnsi="Arial"/>
          <w:bCs/>
          <w:spacing w:val="-1"/>
          <w:sz w:val="20"/>
          <w:szCs w:val="20"/>
        </w:rPr>
        <w:t xml:space="preserve"> and the Sport Compliance Officer</w:t>
      </w:r>
      <w:r w:rsidR="004B0CE1" w:rsidRPr="009107E6">
        <w:rPr>
          <w:rFonts w:ascii="Arial" w:hAnsi="Arial"/>
          <w:bCs/>
          <w:spacing w:val="-1"/>
          <w:sz w:val="20"/>
          <w:szCs w:val="20"/>
        </w:rPr>
        <w:t xml:space="preserve"> and posters are displayed in work areas providing additional information. </w:t>
      </w:r>
      <w:r w:rsidRPr="009107E6">
        <w:rPr>
          <w:rFonts w:ascii="Arial" w:hAnsi="Arial"/>
          <w:bCs/>
          <w:spacing w:val="-1"/>
          <w:sz w:val="20"/>
          <w:szCs w:val="20"/>
        </w:rPr>
        <w:t>COSHH assess</w:t>
      </w:r>
      <w:r w:rsidR="00DA1832" w:rsidRPr="009107E6">
        <w:rPr>
          <w:rFonts w:ascii="Arial" w:hAnsi="Arial"/>
          <w:bCs/>
          <w:spacing w:val="-1"/>
          <w:sz w:val="20"/>
          <w:szCs w:val="20"/>
        </w:rPr>
        <w:t>ments will be</w:t>
      </w:r>
      <w:r w:rsidRPr="009107E6">
        <w:rPr>
          <w:rFonts w:ascii="Arial" w:hAnsi="Arial"/>
          <w:bCs/>
          <w:spacing w:val="-1"/>
          <w:sz w:val="20"/>
          <w:szCs w:val="20"/>
        </w:rPr>
        <w:t xml:space="preserve"> available to all m</w:t>
      </w:r>
      <w:r w:rsidR="00DA1832" w:rsidRPr="009107E6">
        <w:rPr>
          <w:rFonts w:ascii="Arial" w:hAnsi="Arial"/>
          <w:bCs/>
          <w:spacing w:val="-1"/>
          <w:sz w:val="20"/>
          <w:szCs w:val="20"/>
        </w:rPr>
        <w:t>embers of staff and where</w:t>
      </w:r>
      <w:r w:rsidRPr="009107E6">
        <w:rPr>
          <w:rFonts w:ascii="Arial" w:hAnsi="Arial"/>
          <w:bCs/>
          <w:spacing w:val="-1"/>
          <w:sz w:val="20"/>
          <w:szCs w:val="20"/>
        </w:rPr>
        <w:t xml:space="preserve"> </w:t>
      </w:r>
      <w:r w:rsidR="003438B7" w:rsidRPr="009107E6">
        <w:rPr>
          <w:rFonts w:ascii="Arial" w:hAnsi="Arial"/>
          <w:bCs/>
          <w:spacing w:val="-1"/>
          <w:sz w:val="20"/>
          <w:szCs w:val="20"/>
        </w:rPr>
        <w:t>identified through risk assessment</w:t>
      </w:r>
      <w:r w:rsidRPr="009107E6">
        <w:rPr>
          <w:rFonts w:ascii="Arial" w:hAnsi="Arial"/>
          <w:bCs/>
          <w:spacing w:val="-1"/>
          <w:sz w:val="20"/>
          <w:szCs w:val="20"/>
        </w:rPr>
        <w:t xml:space="preserve"> PPE (Personal Protective Equipment) will be provided prior to use.</w:t>
      </w:r>
      <w:r w:rsidR="004B0CE1" w:rsidRPr="009107E6">
        <w:rPr>
          <w:rFonts w:ascii="Arial" w:hAnsi="Arial"/>
          <w:bCs/>
          <w:spacing w:val="-1"/>
          <w:sz w:val="20"/>
          <w:szCs w:val="20"/>
        </w:rPr>
        <w:t xml:space="preserve"> Any chemicals are to be used in accordance with the risk assessment, and any concerns should be raised with your Line Manager</w:t>
      </w:r>
      <w:r w:rsidR="00332E3A" w:rsidRPr="009107E6">
        <w:rPr>
          <w:rFonts w:ascii="Arial" w:hAnsi="Arial"/>
          <w:bCs/>
          <w:spacing w:val="-1"/>
          <w:sz w:val="20"/>
          <w:szCs w:val="20"/>
        </w:rPr>
        <w:t>/Supervisor</w:t>
      </w:r>
      <w:r w:rsidR="004B0CE1" w:rsidRPr="009107E6">
        <w:rPr>
          <w:rFonts w:ascii="Arial" w:hAnsi="Arial"/>
          <w:bCs/>
          <w:spacing w:val="-1"/>
          <w:sz w:val="20"/>
          <w:szCs w:val="20"/>
        </w:rPr>
        <w:t>.</w:t>
      </w:r>
    </w:p>
    <w:p w:rsidR="008958E5" w:rsidRPr="009107E6" w:rsidRDefault="008958E5" w:rsidP="00DA1832">
      <w:pPr>
        <w:adjustRightInd w:val="0"/>
        <w:spacing w:after="0" w:line="360" w:lineRule="auto"/>
        <w:jc w:val="both"/>
        <w:rPr>
          <w:rFonts w:ascii="Arial" w:hAnsi="Arial"/>
          <w:bCs/>
          <w:spacing w:val="-1"/>
          <w:sz w:val="20"/>
          <w:szCs w:val="20"/>
        </w:rPr>
      </w:pPr>
    </w:p>
    <w:p w:rsidR="008958E5" w:rsidRPr="009107E6" w:rsidRDefault="008958E5" w:rsidP="00DA1832">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Within Sport there are a small number of chemicals used for grounds maintenance that can only be used by staff with a Pesticide licence; these chemicals are clearly marked, securely locked away and their use recorded.  Other chemicals such as petrol and diesel are controlled and only staff trained in the safe operation of the chemical/maintenance of the building; only staff trained in their use are allowed to use these products.</w:t>
      </w:r>
    </w:p>
    <w:p w:rsidR="00BF21FE" w:rsidRPr="009107E6" w:rsidRDefault="00BF21FE" w:rsidP="00BF21FE">
      <w:pPr>
        <w:adjustRightInd w:val="0"/>
        <w:spacing w:after="0" w:line="240" w:lineRule="auto"/>
        <w:jc w:val="both"/>
        <w:rPr>
          <w:rFonts w:ascii="Arial" w:hAnsi="Arial"/>
          <w:bCs/>
          <w:spacing w:val="-1"/>
          <w:sz w:val="20"/>
          <w:szCs w:val="20"/>
        </w:rPr>
      </w:pPr>
    </w:p>
    <w:p w:rsidR="00BF21FE" w:rsidRPr="009107E6" w:rsidRDefault="00BF21FE" w:rsidP="00BF21FE">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Local consumables such as toner cartridges should be used in accordance with the manufacturer’s recommendations.</w:t>
      </w:r>
    </w:p>
    <w:p w:rsidR="00DA1832" w:rsidRPr="009107E6" w:rsidRDefault="00DA1832" w:rsidP="00BF21FE">
      <w:pPr>
        <w:adjustRightInd w:val="0"/>
        <w:spacing w:after="0" w:line="240" w:lineRule="auto"/>
        <w:jc w:val="both"/>
        <w:rPr>
          <w:rFonts w:ascii="Arial" w:hAnsi="Arial"/>
          <w:bCs/>
          <w:spacing w:val="-1"/>
          <w:sz w:val="20"/>
          <w:szCs w:val="20"/>
        </w:rPr>
      </w:pPr>
    </w:p>
    <w:p w:rsidR="00827A26" w:rsidRPr="009107E6" w:rsidRDefault="00827A26" w:rsidP="00873B0E">
      <w:pPr>
        <w:adjustRightInd w:val="0"/>
        <w:spacing w:after="0" w:line="360" w:lineRule="auto"/>
        <w:jc w:val="both"/>
        <w:rPr>
          <w:rFonts w:ascii="Arial" w:hAnsi="Arial"/>
          <w:b/>
          <w:bCs/>
          <w:spacing w:val="-1"/>
          <w:sz w:val="20"/>
          <w:szCs w:val="20"/>
        </w:rPr>
      </w:pPr>
      <w:r w:rsidRPr="009107E6">
        <w:rPr>
          <w:rFonts w:ascii="Arial" w:hAnsi="Arial"/>
          <w:b/>
          <w:bCs/>
          <w:spacing w:val="-1"/>
          <w:sz w:val="20"/>
          <w:szCs w:val="20"/>
        </w:rPr>
        <w:t>Children on Campus</w:t>
      </w:r>
    </w:p>
    <w:p w:rsidR="003D3E09" w:rsidRPr="009107E6" w:rsidRDefault="00626B66" w:rsidP="00E873FE">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Residential </w:t>
      </w:r>
      <w:r w:rsidR="00474969" w:rsidRPr="009107E6">
        <w:rPr>
          <w:rFonts w:ascii="Arial" w:hAnsi="Arial"/>
          <w:bCs/>
          <w:spacing w:val="-1"/>
          <w:sz w:val="20"/>
          <w:szCs w:val="20"/>
        </w:rPr>
        <w:t xml:space="preserve">&amp; Sport </w:t>
      </w:r>
      <w:r w:rsidRPr="009107E6">
        <w:rPr>
          <w:rFonts w:ascii="Arial" w:hAnsi="Arial"/>
          <w:bCs/>
          <w:spacing w:val="-1"/>
          <w:sz w:val="20"/>
          <w:szCs w:val="20"/>
        </w:rPr>
        <w:t>Services</w:t>
      </w:r>
      <w:r w:rsidR="00765DB1" w:rsidRPr="009107E6">
        <w:rPr>
          <w:rFonts w:ascii="Arial" w:hAnsi="Arial"/>
          <w:bCs/>
          <w:spacing w:val="-1"/>
          <w:sz w:val="20"/>
          <w:szCs w:val="20"/>
        </w:rPr>
        <w:t xml:space="preserve"> </w:t>
      </w:r>
      <w:r w:rsidR="00827A26" w:rsidRPr="009107E6">
        <w:rPr>
          <w:rFonts w:ascii="Arial" w:hAnsi="Arial"/>
          <w:bCs/>
          <w:spacing w:val="-1"/>
          <w:sz w:val="20"/>
          <w:szCs w:val="20"/>
        </w:rPr>
        <w:t xml:space="preserve">will adhere to </w:t>
      </w:r>
      <w:r w:rsidR="00090177" w:rsidRPr="009107E6">
        <w:rPr>
          <w:rFonts w:ascii="Arial" w:hAnsi="Arial"/>
          <w:bCs/>
          <w:spacing w:val="-1"/>
          <w:sz w:val="20"/>
          <w:szCs w:val="20"/>
        </w:rPr>
        <w:t xml:space="preserve">the </w:t>
      </w:r>
      <w:r w:rsidR="00827A26" w:rsidRPr="009107E6">
        <w:rPr>
          <w:rFonts w:ascii="Arial" w:hAnsi="Arial"/>
          <w:bCs/>
          <w:spacing w:val="-1"/>
          <w:sz w:val="20"/>
          <w:szCs w:val="20"/>
        </w:rPr>
        <w:t>University</w:t>
      </w:r>
      <w:r w:rsidR="00EB1C47" w:rsidRPr="009107E6">
        <w:rPr>
          <w:rFonts w:ascii="Arial" w:hAnsi="Arial"/>
          <w:bCs/>
          <w:spacing w:val="-1"/>
          <w:sz w:val="20"/>
          <w:szCs w:val="20"/>
        </w:rPr>
        <w:t>’s</w:t>
      </w:r>
      <w:r w:rsidR="00827A26" w:rsidRPr="009107E6">
        <w:rPr>
          <w:rFonts w:ascii="Arial" w:hAnsi="Arial"/>
          <w:bCs/>
          <w:spacing w:val="-1"/>
          <w:sz w:val="20"/>
          <w:szCs w:val="20"/>
        </w:rPr>
        <w:t xml:space="preserve"> </w:t>
      </w:r>
      <w:r w:rsidR="00E873FE" w:rsidRPr="009107E6">
        <w:rPr>
          <w:rFonts w:ascii="Arial" w:hAnsi="Arial"/>
          <w:bCs/>
          <w:spacing w:val="-1"/>
          <w:sz w:val="20"/>
          <w:szCs w:val="20"/>
        </w:rPr>
        <w:t xml:space="preserve">Child Protection Policy and </w:t>
      </w:r>
      <w:r w:rsidR="00827A26" w:rsidRPr="009107E6">
        <w:rPr>
          <w:rFonts w:ascii="Arial" w:hAnsi="Arial"/>
          <w:bCs/>
          <w:spacing w:val="-1"/>
          <w:sz w:val="20"/>
          <w:szCs w:val="20"/>
        </w:rPr>
        <w:t>guidance on safeguarding children under sixteen on campus,</w:t>
      </w:r>
      <w:r w:rsidR="00EB1C47" w:rsidRPr="009107E6">
        <w:rPr>
          <w:rFonts w:ascii="Arial" w:hAnsi="Arial"/>
          <w:bCs/>
          <w:spacing w:val="-1"/>
          <w:sz w:val="20"/>
          <w:szCs w:val="20"/>
        </w:rPr>
        <w:t xml:space="preserve"> </w:t>
      </w:r>
      <w:r w:rsidR="00827A26" w:rsidRPr="009107E6">
        <w:rPr>
          <w:rFonts w:ascii="Arial" w:hAnsi="Arial"/>
          <w:bCs/>
          <w:spacing w:val="-1"/>
          <w:sz w:val="20"/>
          <w:szCs w:val="20"/>
        </w:rPr>
        <w:t>and will n</w:t>
      </w:r>
      <w:r w:rsidR="003D3E09" w:rsidRPr="009107E6">
        <w:rPr>
          <w:rFonts w:ascii="Arial" w:hAnsi="Arial"/>
          <w:bCs/>
          <w:spacing w:val="-1"/>
          <w:sz w:val="20"/>
          <w:szCs w:val="20"/>
        </w:rPr>
        <w:t>ot allow children to access non-</w:t>
      </w:r>
      <w:r w:rsidR="00827A26" w:rsidRPr="009107E6">
        <w:rPr>
          <w:rFonts w:ascii="Arial" w:hAnsi="Arial"/>
          <w:bCs/>
          <w:spacing w:val="-1"/>
          <w:sz w:val="20"/>
          <w:szCs w:val="20"/>
        </w:rPr>
        <w:t>public areas of operation without a specific risk assessment being completed.</w:t>
      </w:r>
      <w:r w:rsidR="003D3E09" w:rsidRPr="009107E6">
        <w:rPr>
          <w:rFonts w:ascii="Arial" w:hAnsi="Arial"/>
          <w:bCs/>
          <w:spacing w:val="-1"/>
          <w:sz w:val="20"/>
          <w:szCs w:val="20"/>
        </w:rPr>
        <w:t xml:space="preserve"> </w:t>
      </w:r>
    </w:p>
    <w:p w:rsidR="005D3F65" w:rsidRPr="009107E6" w:rsidRDefault="005D3F65" w:rsidP="005D3F65">
      <w:pPr>
        <w:adjustRightInd w:val="0"/>
        <w:spacing w:after="0" w:line="240" w:lineRule="auto"/>
        <w:jc w:val="both"/>
        <w:rPr>
          <w:rFonts w:ascii="Arial" w:hAnsi="Arial"/>
          <w:bCs/>
          <w:spacing w:val="-1"/>
          <w:sz w:val="20"/>
          <w:szCs w:val="20"/>
        </w:rPr>
      </w:pPr>
    </w:p>
    <w:p w:rsidR="00C07C21" w:rsidRPr="009107E6" w:rsidRDefault="00C07C21" w:rsidP="00C07C21">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The potential presence of children </w:t>
      </w:r>
      <w:r w:rsidR="005D3F65" w:rsidRPr="009107E6">
        <w:rPr>
          <w:rFonts w:ascii="Arial" w:hAnsi="Arial"/>
          <w:bCs/>
          <w:spacing w:val="-1"/>
          <w:sz w:val="20"/>
          <w:szCs w:val="20"/>
        </w:rPr>
        <w:t>(under 16) should be included as</w:t>
      </w:r>
      <w:r w:rsidRPr="009107E6">
        <w:rPr>
          <w:rFonts w:ascii="Arial" w:hAnsi="Arial"/>
          <w:bCs/>
          <w:spacing w:val="-1"/>
          <w:sz w:val="20"/>
          <w:szCs w:val="20"/>
        </w:rPr>
        <w:t xml:space="preserve"> part of any risk assessment involving visitors to halls of res</w:t>
      </w:r>
      <w:r w:rsidR="003D3E09" w:rsidRPr="009107E6">
        <w:rPr>
          <w:rFonts w:ascii="Arial" w:hAnsi="Arial"/>
          <w:bCs/>
          <w:spacing w:val="-1"/>
          <w:sz w:val="20"/>
          <w:szCs w:val="20"/>
        </w:rPr>
        <w:t>idence</w:t>
      </w:r>
      <w:r w:rsidR="00AE06AA" w:rsidRPr="009107E6">
        <w:rPr>
          <w:rFonts w:ascii="Arial" w:hAnsi="Arial"/>
          <w:bCs/>
          <w:spacing w:val="-1"/>
          <w:sz w:val="20"/>
          <w:szCs w:val="20"/>
        </w:rPr>
        <w:t xml:space="preserve"> and sports venues</w:t>
      </w:r>
      <w:r w:rsidR="003D3E09" w:rsidRPr="009107E6">
        <w:rPr>
          <w:rFonts w:ascii="Arial" w:hAnsi="Arial"/>
          <w:bCs/>
          <w:spacing w:val="-1"/>
          <w:sz w:val="20"/>
          <w:szCs w:val="20"/>
        </w:rPr>
        <w:t xml:space="preserve"> and a</w:t>
      </w:r>
      <w:r w:rsidRPr="009107E6">
        <w:rPr>
          <w:rFonts w:ascii="Arial" w:hAnsi="Arial"/>
          <w:bCs/>
          <w:spacing w:val="-1"/>
          <w:sz w:val="20"/>
          <w:szCs w:val="20"/>
        </w:rPr>
        <w:t>pproval for events</w:t>
      </w:r>
      <w:r w:rsidR="00413D18" w:rsidRPr="009107E6">
        <w:rPr>
          <w:rFonts w:ascii="Arial" w:hAnsi="Arial"/>
          <w:bCs/>
          <w:spacing w:val="-1"/>
          <w:sz w:val="20"/>
          <w:szCs w:val="20"/>
        </w:rPr>
        <w:t xml:space="preserve"> or conferences</w:t>
      </w:r>
      <w:r w:rsidRPr="009107E6">
        <w:rPr>
          <w:rFonts w:ascii="Arial" w:hAnsi="Arial"/>
          <w:bCs/>
          <w:spacing w:val="-1"/>
          <w:sz w:val="20"/>
          <w:szCs w:val="20"/>
        </w:rPr>
        <w:t xml:space="preserve"> bringing children into </w:t>
      </w:r>
      <w:r w:rsidR="003D3E09" w:rsidRPr="009107E6">
        <w:rPr>
          <w:rFonts w:ascii="Arial" w:hAnsi="Arial"/>
          <w:bCs/>
          <w:spacing w:val="-1"/>
          <w:sz w:val="20"/>
          <w:szCs w:val="20"/>
        </w:rPr>
        <w:t>h</w:t>
      </w:r>
      <w:r w:rsidRPr="009107E6">
        <w:rPr>
          <w:rFonts w:ascii="Arial" w:hAnsi="Arial"/>
          <w:bCs/>
          <w:spacing w:val="-1"/>
          <w:sz w:val="20"/>
          <w:szCs w:val="20"/>
        </w:rPr>
        <w:t xml:space="preserve">alls of </w:t>
      </w:r>
      <w:r w:rsidR="003D3E09" w:rsidRPr="009107E6">
        <w:rPr>
          <w:rFonts w:ascii="Arial" w:hAnsi="Arial"/>
          <w:bCs/>
          <w:spacing w:val="-1"/>
          <w:sz w:val="20"/>
          <w:szCs w:val="20"/>
        </w:rPr>
        <w:t>r</w:t>
      </w:r>
      <w:r w:rsidRPr="009107E6">
        <w:rPr>
          <w:rFonts w:ascii="Arial" w:hAnsi="Arial"/>
          <w:bCs/>
          <w:spacing w:val="-1"/>
          <w:sz w:val="20"/>
          <w:szCs w:val="20"/>
        </w:rPr>
        <w:t>esidence is required from the Director of Residential</w:t>
      </w:r>
      <w:r w:rsidR="00474969" w:rsidRPr="009107E6">
        <w:rPr>
          <w:rFonts w:ascii="Arial" w:hAnsi="Arial"/>
          <w:bCs/>
          <w:spacing w:val="-1"/>
          <w:sz w:val="20"/>
          <w:szCs w:val="20"/>
        </w:rPr>
        <w:t xml:space="preserve"> &amp; Sport</w:t>
      </w:r>
      <w:r w:rsidRPr="009107E6">
        <w:rPr>
          <w:rFonts w:ascii="Arial" w:hAnsi="Arial"/>
          <w:bCs/>
          <w:spacing w:val="-1"/>
          <w:sz w:val="20"/>
          <w:szCs w:val="20"/>
        </w:rPr>
        <w:t xml:space="preserve"> Services.  A </w:t>
      </w:r>
      <w:r w:rsidR="006A5138" w:rsidRPr="009107E6">
        <w:rPr>
          <w:rFonts w:ascii="Arial" w:hAnsi="Arial"/>
          <w:bCs/>
          <w:spacing w:val="-1"/>
          <w:sz w:val="20"/>
          <w:szCs w:val="20"/>
        </w:rPr>
        <w:t>suitable and sufficient</w:t>
      </w:r>
      <w:r w:rsidRPr="009107E6">
        <w:rPr>
          <w:rFonts w:ascii="Arial" w:hAnsi="Arial"/>
          <w:bCs/>
          <w:spacing w:val="-1"/>
          <w:sz w:val="20"/>
          <w:szCs w:val="20"/>
        </w:rPr>
        <w:t xml:space="preserve"> risk assessment must be completed to specifically address the vulnerability of children in unfamiliar situations.</w:t>
      </w:r>
      <w:r w:rsidR="00413D18" w:rsidRPr="009107E6">
        <w:rPr>
          <w:rFonts w:ascii="Arial" w:hAnsi="Arial"/>
          <w:bCs/>
          <w:spacing w:val="-1"/>
          <w:sz w:val="20"/>
          <w:szCs w:val="20"/>
        </w:rPr>
        <w:t xml:space="preserve"> </w:t>
      </w:r>
    </w:p>
    <w:p w:rsidR="00C07C21" w:rsidRPr="009107E6" w:rsidRDefault="003D3E09" w:rsidP="003D3E09">
      <w:pPr>
        <w:adjustRightInd w:val="0"/>
        <w:spacing w:after="0" w:line="240" w:lineRule="auto"/>
        <w:jc w:val="both"/>
        <w:rPr>
          <w:rFonts w:ascii="Arial" w:hAnsi="Arial"/>
          <w:sz w:val="20"/>
          <w:szCs w:val="20"/>
          <w:lang w:val="en-US"/>
        </w:rPr>
      </w:pPr>
      <w:r w:rsidRPr="009107E6">
        <w:rPr>
          <w:rFonts w:ascii="Arial" w:hAnsi="Arial"/>
          <w:sz w:val="20"/>
          <w:szCs w:val="20"/>
          <w:lang w:val="en-US"/>
        </w:rPr>
        <w:t xml:space="preserve"> </w:t>
      </w:r>
    </w:p>
    <w:p w:rsidR="00827A26" w:rsidRPr="009107E6" w:rsidRDefault="006B42F7" w:rsidP="00C10489">
      <w:pPr>
        <w:adjustRightInd w:val="0"/>
        <w:spacing w:after="0" w:line="360" w:lineRule="auto"/>
        <w:jc w:val="both"/>
        <w:rPr>
          <w:rFonts w:ascii="Arial" w:hAnsi="Arial"/>
          <w:sz w:val="20"/>
          <w:szCs w:val="20"/>
        </w:rPr>
      </w:pPr>
      <w:r w:rsidRPr="009107E6">
        <w:rPr>
          <w:rFonts w:ascii="Arial" w:hAnsi="Arial"/>
          <w:bCs/>
          <w:spacing w:val="-1"/>
          <w:sz w:val="20"/>
          <w:szCs w:val="20"/>
        </w:rPr>
        <w:t>Risk Assessments for young people (under 1</w:t>
      </w:r>
      <w:r w:rsidR="00583B4B">
        <w:rPr>
          <w:rFonts w:ascii="Arial" w:hAnsi="Arial"/>
          <w:bCs/>
          <w:spacing w:val="-1"/>
          <w:sz w:val="20"/>
          <w:szCs w:val="20"/>
        </w:rPr>
        <w:t>8</w:t>
      </w:r>
      <w:r w:rsidRPr="009107E6">
        <w:rPr>
          <w:rFonts w:ascii="Arial" w:hAnsi="Arial"/>
          <w:bCs/>
          <w:spacing w:val="-1"/>
          <w:sz w:val="20"/>
          <w:szCs w:val="20"/>
        </w:rPr>
        <w:t>) on work experience at the University will also be validated by the Director.</w:t>
      </w:r>
    </w:p>
    <w:p w:rsidR="00873B0E" w:rsidRPr="009107E6" w:rsidRDefault="00873B0E" w:rsidP="003D3E09">
      <w:pPr>
        <w:spacing w:after="0" w:line="240" w:lineRule="auto"/>
        <w:jc w:val="both"/>
        <w:rPr>
          <w:rFonts w:ascii="Arial" w:hAnsi="Arial"/>
          <w:b/>
          <w:bCs/>
          <w:sz w:val="20"/>
          <w:szCs w:val="20"/>
        </w:rPr>
      </w:pPr>
    </w:p>
    <w:p w:rsidR="00A977C6" w:rsidRPr="009107E6" w:rsidRDefault="00A977C6" w:rsidP="00C10489">
      <w:pPr>
        <w:spacing w:after="0" w:line="360" w:lineRule="auto"/>
        <w:jc w:val="both"/>
        <w:rPr>
          <w:rFonts w:ascii="Arial" w:hAnsi="Arial"/>
          <w:b/>
          <w:bCs/>
          <w:sz w:val="20"/>
          <w:szCs w:val="20"/>
        </w:rPr>
      </w:pPr>
      <w:r w:rsidRPr="009107E6">
        <w:rPr>
          <w:rFonts w:ascii="Arial" w:hAnsi="Arial"/>
          <w:b/>
          <w:bCs/>
          <w:sz w:val="20"/>
          <w:szCs w:val="20"/>
        </w:rPr>
        <w:t>Communication and Consultation</w:t>
      </w:r>
    </w:p>
    <w:p w:rsidR="0066027A" w:rsidRPr="009107E6" w:rsidRDefault="0066027A" w:rsidP="00C2464E">
      <w:pPr>
        <w:pStyle w:val="BodyTextIndent"/>
        <w:spacing w:line="360" w:lineRule="auto"/>
        <w:ind w:left="0"/>
        <w:rPr>
          <w:rFonts w:ascii="Arial" w:hAnsi="Arial" w:cs="Arial"/>
          <w:sz w:val="20"/>
          <w:szCs w:val="20"/>
        </w:rPr>
      </w:pPr>
      <w:r w:rsidRPr="009107E6">
        <w:rPr>
          <w:rFonts w:ascii="Arial" w:hAnsi="Arial" w:cs="Arial"/>
          <w:sz w:val="20"/>
          <w:szCs w:val="20"/>
        </w:rPr>
        <w:t>Residential</w:t>
      </w:r>
      <w:r w:rsidR="00AE06AA" w:rsidRPr="009107E6">
        <w:rPr>
          <w:rFonts w:ascii="Arial" w:hAnsi="Arial" w:cs="Arial"/>
          <w:sz w:val="20"/>
          <w:szCs w:val="20"/>
        </w:rPr>
        <w:t xml:space="preserve"> &amp; Sport</w:t>
      </w:r>
      <w:r w:rsidRPr="009107E6">
        <w:rPr>
          <w:rFonts w:ascii="Arial" w:hAnsi="Arial" w:cs="Arial"/>
          <w:sz w:val="20"/>
          <w:szCs w:val="20"/>
        </w:rPr>
        <w:t xml:space="preserve"> Services has a </w:t>
      </w:r>
      <w:r w:rsidR="00617201" w:rsidRPr="009107E6">
        <w:rPr>
          <w:rFonts w:ascii="Arial" w:hAnsi="Arial" w:cs="Arial"/>
          <w:sz w:val="20"/>
          <w:szCs w:val="20"/>
        </w:rPr>
        <w:t>large number of staff who do</w:t>
      </w:r>
      <w:r w:rsidR="008958E5" w:rsidRPr="009107E6">
        <w:rPr>
          <w:rFonts w:ascii="Arial" w:hAnsi="Arial" w:cs="Arial"/>
          <w:sz w:val="20"/>
          <w:szCs w:val="20"/>
        </w:rPr>
        <w:t xml:space="preserve"> not</w:t>
      </w:r>
      <w:r w:rsidR="00617201" w:rsidRPr="009107E6">
        <w:rPr>
          <w:rFonts w:ascii="Arial" w:hAnsi="Arial" w:cs="Arial"/>
          <w:sz w:val="20"/>
          <w:szCs w:val="20"/>
        </w:rPr>
        <w:t xml:space="preserve"> have </w:t>
      </w:r>
      <w:r w:rsidR="00C2464E" w:rsidRPr="009107E6">
        <w:rPr>
          <w:rFonts w:ascii="Arial" w:hAnsi="Arial" w:cs="Arial"/>
          <w:sz w:val="20"/>
          <w:szCs w:val="20"/>
        </w:rPr>
        <w:t>computer access. A</w:t>
      </w:r>
      <w:r w:rsidR="00617201" w:rsidRPr="009107E6">
        <w:rPr>
          <w:rFonts w:ascii="Arial" w:hAnsi="Arial" w:cs="Arial"/>
          <w:sz w:val="20"/>
          <w:szCs w:val="20"/>
        </w:rPr>
        <w:t xml:space="preserve"> </w:t>
      </w:r>
      <w:r w:rsidRPr="009107E6">
        <w:rPr>
          <w:rFonts w:ascii="Arial" w:hAnsi="Arial" w:cs="Arial"/>
          <w:sz w:val="20"/>
          <w:szCs w:val="20"/>
        </w:rPr>
        <w:t xml:space="preserve">number of established mechanisms </w:t>
      </w:r>
      <w:r w:rsidR="00617201" w:rsidRPr="009107E6">
        <w:rPr>
          <w:rFonts w:ascii="Arial" w:hAnsi="Arial" w:cs="Arial"/>
          <w:sz w:val="20"/>
          <w:szCs w:val="20"/>
        </w:rPr>
        <w:t xml:space="preserve">are in place </w:t>
      </w:r>
      <w:r w:rsidRPr="009107E6">
        <w:rPr>
          <w:rFonts w:ascii="Arial" w:hAnsi="Arial" w:cs="Arial"/>
          <w:sz w:val="20"/>
          <w:szCs w:val="20"/>
        </w:rPr>
        <w:t>for internal communication to support Directorate communications in relation to Health and Safety policy, legislation, training, best practice and awareness raising</w:t>
      </w:r>
      <w:r w:rsidR="00617201" w:rsidRPr="009107E6">
        <w:rPr>
          <w:rFonts w:ascii="Arial" w:hAnsi="Arial" w:cs="Arial"/>
          <w:sz w:val="20"/>
          <w:szCs w:val="20"/>
        </w:rPr>
        <w:t xml:space="preserve"> to all members of staff, </w:t>
      </w:r>
      <w:r w:rsidR="00C2464E" w:rsidRPr="009107E6">
        <w:rPr>
          <w:rFonts w:ascii="Arial" w:hAnsi="Arial" w:cs="Arial"/>
          <w:sz w:val="20"/>
          <w:szCs w:val="20"/>
        </w:rPr>
        <w:t xml:space="preserve">including those </w:t>
      </w:r>
      <w:r w:rsidR="00617201" w:rsidRPr="009107E6">
        <w:rPr>
          <w:rFonts w:ascii="Arial" w:hAnsi="Arial" w:cs="Arial"/>
          <w:sz w:val="20"/>
          <w:szCs w:val="20"/>
        </w:rPr>
        <w:t>without computer access</w:t>
      </w:r>
      <w:r w:rsidRPr="009107E6">
        <w:rPr>
          <w:rFonts w:ascii="Arial" w:hAnsi="Arial" w:cs="Arial"/>
          <w:sz w:val="20"/>
          <w:szCs w:val="20"/>
        </w:rPr>
        <w:t xml:space="preserve"> as follows: </w:t>
      </w:r>
    </w:p>
    <w:p w:rsidR="007E5F00" w:rsidRPr="009107E6" w:rsidRDefault="00D01DA5" w:rsidP="003F3E6B">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Division</w:t>
      </w:r>
      <w:r w:rsidR="00A65A1C" w:rsidRPr="009107E6">
        <w:rPr>
          <w:rFonts w:ascii="Arial" w:hAnsi="Arial" w:cs="Arial"/>
          <w:b/>
          <w:bCs/>
          <w:sz w:val="20"/>
          <w:szCs w:val="20"/>
        </w:rPr>
        <w:t xml:space="preserve"> G</w:t>
      </w:r>
      <w:r w:rsidR="007E5F00" w:rsidRPr="009107E6">
        <w:rPr>
          <w:rFonts w:ascii="Arial" w:hAnsi="Arial" w:cs="Arial"/>
          <w:b/>
          <w:bCs/>
          <w:sz w:val="20"/>
          <w:szCs w:val="20"/>
        </w:rPr>
        <w:t>roup</w:t>
      </w:r>
      <w:r w:rsidR="00A65A1C" w:rsidRPr="009107E6">
        <w:rPr>
          <w:rFonts w:ascii="Arial" w:hAnsi="Arial" w:cs="Arial"/>
          <w:b/>
          <w:bCs/>
          <w:sz w:val="20"/>
          <w:szCs w:val="20"/>
        </w:rPr>
        <w:t xml:space="preserve"> E</w:t>
      </w:r>
      <w:r w:rsidR="007E5F00" w:rsidRPr="009107E6">
        <w:rPr>
          <w:rFonts w:ascii="Arial" w:hAnsi="Arial" w:cs="Arial"/>
          <w:b/>
          <w:bCs/>
          <w:sz w:val="20"/>
          <w:szCs w:val="20"/>
        </w:rPr>
        <w:t>mail</w:t>
      </w:r>
    </w:p>
    <w:p w:rsidR="007E5F00" w:rsidRPr="009107E6" w:rsidRDefault="007E5F00" w:rsidP="00694FF6">
      <w:pPr>
        <w:pStyle w:val="BodyTextIndent"/>
        <w:spacing w:line="360" w:lineRule="auto"/>
        <w:ind w:left="0" w:firstLine="360"/>
        <w:rPr>
          <w:rFonts w:ascii="Arial" w:hAnsi="Arial" w:cs="Arial"/>
          <w:sz w:val="20"/>
          <w:szCs w:val="20"/>
        </w:rPr>
      </w:pPr>
      <w:r w:rsidRPr="009107E6">
        <w:rPr>
          <w:rFonts w:ascii="Arial" w:hAnsi="Arial" w:cs="Arial"/>
          <w:sz w:val="20"/>
          <w:szCs w:val="20"/>
        </w:rPr>
        <w:t>Urgent messages are co</w:t>
      </w:r>
      <w:r w:rsidR="0066027A" w:rsidRPr="009107E6">
        <w:rPr>
          <w:rFonts w:ascii="Arial" w:hAnsi="Arial" w:cs="Arial"/>
          <w:sz w:val="20"/>
          <w:szCs w:val="20"/>
        </w:rPr>
        <w:t>mmunicated to all staff in the b</w:t>
      </w:r>
      <w:r w:rsidRPr="009107E6">
        <w:rPr>
          <w:rFonts w:ascii="Arial" w:hAnsi="Arial" w:cs="Arial"/>
          <w:sz w:val="20"/>
          <w:szCs w:val="20"/>
        </w:rPr>
        <w:t xml:space="preserve">uilding via </w:t>
      </w:r>
      <w:r w:rsidR="00D93778" w:rsidRPr="009107E6">
        <w:rPr>
          <w:rFonts w:ascii="Arial" w:hAnsi="Arial" w:cs="Arial"/>
          <w:sz w:val="20"/>
          <w:szCs w:val="20"/>
        </w:rPr>
        <w:t>group</w:t>
      </w:r>
      <w:r w:rsidRPr="009107E6">
        <w:rPr>
          <w:rFonts w:ascii="Arial" w:hAnsi="Arial" w:cs="Arial"/>
          <w:sz w:val="20"/>
          <w:szCs w:val="20"/>
        </w:rPr>
        <w:t xml:space="preserve"> email</w:t>
      </w:r>
      <w:r w:rsidR="00C2464E" w:rsidRPr="009107E6">
        <w:rPr>
          <w:rFonts w:ascii="Arial" w:hAnsi="Arial" w:cs="Arial"/>
          <w:sz w:val="20"/>
          <w:szCs w:val="20"/>
        </w:rPr>
        <w:t>, and cascaded accordingly.</w:t>
      </w:r>
    </w:p>
    <w:p w:rsidR="007E5F00" w:rsidRPr="009107E6" w:rsidRDefault="008E7899" w:rsidP="003F3E6B">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Compliance Centre</w:t>
      </w:r>
    </w:p>
    <w:p w:rsidR="0032617C" w:rsidRPr="009107E6" w:rsidRDefault="007E5F00" w:rsidP="0032617C">
      <w:pPr>
        <w:pStyle w:val="BodyTextIndent"/>
        <w:spacing w:line="360" w:lineRule="auto"/>
        <w:ind w:left="360"/>
        <w:rPr>
          <w:lang w:eastAsia="en-GB"/>
        </w:rPr>
      </w:pPr>
      <w:r w:rsidRPr="009107E6">
        <w:rPr>
          <w:rFonts w:ascii="Arial" w:hAnsi="Arial" w:cs="Arial"/>
          <w:sz w:val="20"/>
          <w:szCs w:val="20"/>
        </w:rPr>
        <w:t xml:space="preserve">All </w:t>
      </w:r>
      <w:r w:rsidR="00625F4C" w:rsidRPr="009107E6">
        <w:rPr>
          <w:rFonts w:ascii="Arial" w:hAnsi="Arial" w:cs="Arial"/>
          <w:sz w:val="20"/>
          <w:szCs w:val="20"/>
        </w:rPr>
        <w:t xml:space="preserve">Health and Safety </w:t>
      </w:r>
      <w:r w:rsidRPr="009107E6">
        <w:rPr>
          <w:rFonts w:ascii="Arial" w:hAnsi="Arial" w:cs="Arial"/>
          <w:sz w:val="20"/>
          <w:szCs w:val="20"/>
        </w:rPr>
        <w:t>policy and procedure documents are stored</w:t>
      </w:r>
      <w:r w:rsidR="00D65689" w:rsidRPr="009107E6">
        <w:rPr>
          <w:rFonts w:ascii="Arial" w:hAnsi="Arial" w:cs="Arial"/>
          <w:sz w:val="20"/>
          <w:szCs w:val="20"/>
        </w:rPr>
        <w:t xml:space="preserve"> on the Compliance Centre </w:t>
      </w:r>
      <w:r w:rsidRPr="009107E6">
        <w:rPr>
          <w:rFonts w:ascii="Arial" w:hAnsi="Arial" w:cs="Arial"/>
          <w:sz w:val="20"/>
          <w:szCs w:val="20"/>
        </w:rPr>
        <w:t>to which all staff have access.</w:t>
      </w:r>
      <w:r w:rsidR="00B6705D" w:rsidRPr="009107E6">
        <w:rPr>
          <w:rFonts w:ascii="Arial" w:hAnsi="Arial" w:cs="Arial"/>
          <w:sz w:val="20"/>
          <w:szCs w:val="20"/>
        </w:rPr>
        <w:t xml:space="preserve"> Members of staff who don’t have a University username and password can access the Compliance Centre using a generic log-in.</w:t>
      </w:r>
      <w:r w:rsidRPr="009107E6">
        <w:rPr>
          <w:rFonts w:ascii="Arial" w:hAnsi="Arial" w:cs="Arial"/>
          <w:sz w:val="20"/>
          <w:szCs w:val="20"/>
        </w:rPr>
        <w:t xml:space="preserve">  </w:t>
      </w:r>
      <w:r w:rsidR="00B6705D" w:rsidRPr="009107E6">
        <w:rPr>
          <w:rFonts w:ascii="Arial" w:hAnsi="Arial" w:cs="Arial"/>
          <w:sz w:val="20"/>
          <w:szCs w:val="20"/>
        </w:rPr>
        <w:t xml:space="preserve">The Compliance Centre is an internet based </w:t>
      </w:r>
      <w:r w:rsidR="00FF202F" w:rsidRPr="009107E6">
        <w:rPr>
          <w:rFonts w:ascii="Arial" w:hAnsi="Arial" w:cs="Arial"/>
          <w:sz w:val="20"/>
          <w:szCs w:val="20"/>
        </w:rPr>
        <w:t xml:space="preserve">Health and Safety software system that allows all </w:t>
      </w:r>
      <w:r w:rsidR="0032617C" w:rsidRPr="009107E6">
        <w:rPr>
          <w:rFonts w:ascii="Arial" w:hAnsi="Arial" w:cs="Arial"/>
          <w:sz w:val="20"/>
          <w:szCs w:val="20"/>
        </w:rPr>
        <w:t>staff to access documents across the multiple sites. It also allows Managers to track, view and action audit recommendations.</w:t>
      </w:r>
    </w:p>
    <w:p w:rsidR="007E5F00" w:rsidRPr="009107E6" w:rsidRDefault="00364498" w:rsidP="00625F4C">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1:1</w:t>
      </w:r>
      <w:r w:rsidR="005326A3" w:rsidRPr="009107E6">
        <w:rPr>
          <w:rFonts w:ascii="Arial" w:hAnsi="Arial" w:cs="Arial"/>
          <w:b/>
          <w:bCs/>
          <w:sz w:val="20"/>
          <w:szCs w:val="20"/>
        </w:rPr>
        <w:t xml:space="preserve"> </w:t>
      </w:r>
      <w:r w:rsidR="007E5F00" w:rsidRPr="009107E6">
        <w:rPr>
          <w:rFonts w:ascii="Arial" w:hAnsi="Arial" w:cs="Arial"/>
          <w:b/>
          <w:bCs/>
          <w:sz w:val="20"/>
          <w:szCs w:val="20"/>
        </w:rPr>
        <w:t>Meetings</w:t>
      </w:r>
    </w:p>
    <w:p w:rsidR="007E5F00" w:rsidRPr="009107E6" w:rsidRDefault="00625F4C" w:rsidP="00694FF6">
      <w:pPr>
        <w:pStyle w:val="BodyTextIndent"/>
        <w:spacing w:line="360" w:lineRule="auto"/>
        <w:ind w:left="360"/>
        <w:rPr>
          <w:rFonts w:ascii="Arial" w:hAnsi="Arial" w:cs="Arial"/>
          <w:sz w:val="20"/>
          <w:szCs w:val="20"/>
        </w:rPr>
      </w:pPr>
      <w:r w:rsidRPr="009107E6">
        <w:rPr>
          <w:rFonts w:ascii="Arial" w:hAnsi="Arial" w:cs="Arial"/>
          <w:sz w:val="20"/>
          <w:szCs w:val="20"/>
        </w:rPr>
        <w:t xml:space="preserve">Senior Managers have </w:t>
      </w:r>
      <w:r w:rsidR="007E5F00" w:rsidRPr="009107E6">
        <w:rPr>
          <w:rFonts w:ascii="Arial" w:hAnsi="Arial" w:cs="Arial"/>
          <w:sz w:val="20"/>
          <w:szCs w:val="20"/>
        </w:rPr>
        <w:t xml:space="preserve">Health and Safety </w:t>
      </w:r>
      <w:r w:rsidR="00B6705D" w:rsidRPr="009107E6">
        <w:rPr>
          <w:rFonts w:ascii="Arial" w:hAnsi="Arial" w:cs="Arial"/>
          <w:sz w:val="20"/>
          <w:szCs w:val="20"/>
        </w:rPr>
        <w:t>stand</w:t>
      </w:r>
      <w:r w:rsidR="00396411" w:rsidRPr="009107E6">
        <w:rPr>
          <w:rFonts w:ascii="Arial" w:hAnsi="Arial" w:cs="Arial"/>
          <w:sz w:val="20"/>
          <w:szCs w:val="20"/>
        </w:rPr>
        <w:t>ing</w:t>
      </w:r>
      <w:r w:rsidRPr="009107E6">
        <w:rPr>
          <w:rFonts w:ascii="Arial" w:hAnsi="Arial" w:cs="Arial"/>
          <w:sz w:val="20"/>
          <w:szCs w:val="20"/>
        </w:rPr>
        <w:t xml:space="preserve"> agenda</w:t>
      </w:r>
      <w:r w:rsidR="007E5F00" w:rsidRPr="009107E6">
        <w:rPr>
          <w:rFonts w:ascii="Arial" w:hAnsi="Arial" w:cs="Arial"/>
          <w:sz w:val="20"/>
          <w:szCs w:val="20"/>
        </w:rPr>
        <w:t xml:space="preserve"> item</w:t>
      </w:r>
      <w:r w:rsidRPr="009107E6">
        <w:rPr>
          <w:rFonts w:ascii="Arial" w:hAnsi="Arial" w:cs="Arial"/>
          <w:sz w:val="20"/>
          <w:szCs w:val="20"/>
        </w:rPr>
        <w:t>s at 1:1 meetings</w:t>
      </w:r>
      <w:r w:rsidR="00D01DA5" w:rsidRPr="009107E6">
        <w:rPr>
          <w:rFonts w:ascii="Arial" w:hAnsi="Arial" w:cs="Arial"/>
          <w:sz w:val="20"/>
          <w:szCs w:val="20"/>
        </w:rPr>
        <w:t xml:space="preserve"> covering Health and Safety</w:t>
      </w:r>
      <w:r w:rsidR="007E5F00" w:rsidRPr="009107E6">
        <w:rPr>
          <w:rFonts w:ascii="Arial" w:hAnsi="Arial" w:cs="Arial"/>
          <w:sz w:val="20"/>
          <w:szCs w:val="20"/>
        </w:rPr>
        <w:t xml:space="preserve"> communications, complaints, accidents, incidents and their investigation and outcomes. </w:t>
      </w:r>
    </w:p>
    <w:p w:rsidR="007E5F00" w:rsidRPr="009107E6" w:rsidRDefault="00A65A1C" w:rsidP="003F3E6B">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Team B</w:t>
      </w:r>
      <w:r w:rsidR="007E5F00" w:rsidRPr="009107E6">
        <w:rPr>
          <w:rFonts w:ascii="Arial" w:hAnsi="Arial" w:cs="Arial"/>
          <w:b/>
          <w:bCs/>
          <w:sz w:val="20"/>
          <w:szCs w:val="20"/>
        </w:rPr>
        <w:t xml:space="preserve">riefings </w:t>
      </w:r>
    </w:p>
    <w:p w:rsidR="00694FF6" w:rsidRPr="009107E6" w:rsidRDefault="00694FF6" w:rsidP="00694FF6">
      <w:pPr>
        <w:pStyle w:val="BodyTextIndent"/>
        <w:spacing w:line="360" w:lineRule="auto"/>
        <w:ind w:left="360"/>
        <w:rPr>
          <w:rFonts w:ascii="Arial" w:hAnsi="Arial" w:cs="Arial"/>
          <w:sz w:val="20"/>
          <w:szCs w:val="20"/>
        </w:rPr>
      </w:pPr>
      <w:r w:rsidRPr="009107E6">
        <w:rPr>
          <w:rFonts w:ascii="Arial" w:hAnsi="Arial" w:cs="Arial"/>
          <w:sz w:val="20"/>
          <w:szCs w:val="20"/>
        </w:rPr>
        <w:t>Monthly face-to-face meetings are held with all staff to cascade CoreMunicate</w:t>
      </w:r>
      <w:r w:rsidR="00396411" w:rsidRPr="009107E6">
        <w:rPr>
          <w:rFonts w:ascii="Arial" w:hAnsi="Arial" w:cs="Arial"/>
          <w:sz w:val="20"/>
          <w:szCs w:val="20"/>
        </w:rPr>
        <w:t>,</w:t>
      </w:r>
      <w:r w:rsidRPr="009107E6">
        <w:rPr>
          <w:rFonts w:ascii="Arial" w:hAnsi="Arial" w:cs="Arial"/>
          <w:sz w:val="20"/>
          <w:szCs w:val="20"/>
        </w:rPr>
        <w:t xml:space="preserve"> Division news</w:t>
      </w:r>
      <w:r w:rsidR="00396411" w:rsidRPr="009107E6">
        <w:rPr>
          <w:rFonts w:ascii="Arial" w:hAnsi="Arial" w:cs="Arial"/>
          <w:sz w:val="20"/>
          <w:szCs w:val="20"/>
        </w:rPr>
        <w:t xml:space="preserve"> and</w:t>
      </w:r>
      <w:r w:rsidRPr="009107E6">
        <w:rPr>
          <w:rFonts w:ascii="Arial" w:hAnsi="Arial" w:cs="Arial"/>
          <w:sz w:val="20"/>
          <w:szCs w:val="20"/>
        </w:rPr>
        <w:t xml:space="preserve"> </w:t>
      </w:r>
      <w:r w:rsidR="00396411" w:rsidRPr="009107E6">
        <w:rPr>
          <w:rFonts w:ascii="Arial" w:hAnsi="Arial" w:cs="Arial"/>
          <w:sz w:val="20"/>
          <w:szCs w:val="20"/>
        </w:rPr>
        <w:t>Health and Safety updates including the regular review</w:t>
      </w:r>
      <w:r w:rsidR="005D2CAB" w:rsidRPr="009107E6">
        <w:rPr>
          <w:rFonts w:ascii="Arial" w:hAnsi="Arial" w:cs="Arial"/>
          <w:sz w:val="20"/>
          <w:szCs w:val="20"/>
        </w:rPr>
        <w:t>/consultation</w:t>
      </w:r>
      <w:r w:rsidR="00396411" w:rsidRPr="009107E6">
        <w:rPr>
          <w:rFonts w:ascii="Arial" w:hAnsi="Arial" w:cs="Arial"/>
          <w:sz w:val="20"/>
          <w:szCs w:val="20"/>
        </w:rPr>
        <w:t xml:space="preserve"> of risk assessments</w:t>
      </w:r>
      <w:r w:rsidR="0064390A" w:rsidRPr="009107E6">
        <w:rPr>
          <w:rFonts w:ascii="Arial" w:hAnsi="Arial" w:cs="Arial"/>
          <w:sz w:val="20"/>
          <w:szCs w:val="20"/>
        </w:rPr>
        <w:t>, and the delivery of toolbox talks.</w:t>
      </w:r>
    </w:p>
    <w:p w:rsidR="00F95410" w:rsidRPr="009107E6" w:rsidRDefault="00F95410" w:rsidP="00F95410">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 xml:space="preserve">Personal and Development Reviews </w:t>
      </w:r>
    </w:p>
    <w:p w:rsidR="00F95410" w:rsidRPr="009107E6" w:rsidRDefault="00F95410" w:rsidP="00665BDD">
      <w:pPr>
        <w:pStyle w:val="BodyTextIndent"/>
        <w:spacing w:line="360" w:lineRule="auto"/>
        <w:ind w:left="360"/>
        <w:rPr>
          <w:rFonts w:ascii="Arial" w:hAnsi="Arial" w:cs="Arial"/>
          <w:sz w:val="20"/>
          <w:szCs w:val="20"/>
        </w:rPr>
      </w:pPr>
      <w:r w:rsidRPr="009107E6">
        <w:rPr>
          <w:rFonts w:ascii="Arial" w:hAnsi="Arial" w:cs="Arial"/>
          <w:sz w:val="20"/>
          <w:szCs w:val="20"/>
        </w:rPr>
        <w:t>All staff have annual Personal and Development Reviews and include Health and Safety discussions as part of the process, where awareness of local policies are reviewed and training needs identified.</w:t>
      </w:r>
    </w:p>
    <w:p w:rsidR="00D01DA5" w:rsidRPr="009107E6" w:rsidRDefault="00D01DA5" w:rsidP="00D01DA5">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 xml:space="preserve">University Safety Circulars </w:t>
      </w:r>
    </w:p>
    <w:p w:rsidR="00D01DA5" w:rsidRPr="009107E6" w:rsidRDefault="00D01DA5" w:rsidP="00665BDD">
      <w:pPr>
        <w:pStyle w:val="BodyTextIndent"/>
        <w:spacing w:line="360" w:lineRule="auto"/>
        <w:ind w:left="360"/>
        <w:rPr>
          <w:rFonts w:ascii="Arial" w:hAnsi="Arial" w:cs="Arial"/>
          <w:sz w:val="20"/>
          <w:szCs w:val="20"/>
        </w:rPr>
      </w:pPr>
      <w:r w:rsidRPr="009107E6">
        <w:rPr>
          <w:rFonts w:ascii="Arial" w:hAnsi="Arial" w:cs="Arial"/>
          <w:sz w:val="20"/>
          <w:szCs w:val="20"/>
        </w:rPr>
        <w:t xml:space="preserve">All University Safety Circulars are distributed by the </w:t>
      </w:r>
      <w:r w:rsidR="00625F4C" w:rsidRPr="009107E6">
        <w:rPr>
          <w:rFonts w:ascii="Arial" w:hAnsi="Arial" w:cs="Arial"/>
          <w:sz w:val="20"/>
          <w:szCs w:val="20"/>
        </w:rPr>
        <w:t xml:space="preserve">Directorate </w:t>
      </w:r>
      <w:r w:rsidRPr="009107E6">
        <w:rPr>
          <w:rFonts w:ascii="Arial" w:hAnsi="Arial" w:cs="Arial"/>
          <w:sz w:val="20"/>
          <w:szCs w:val="20"/>
        </w:rPr>
        <w:t>Health and Safety Officer</w:t>
      </w:r>
      <w:r w:rsidR="00625F4C" w:rsidRPr="009107E6">
        <w:rPr>
          <w:rFonts w:ascii="Arial" w:hAnsi="Arial" w:cs="Arial"/>
          <w:sz w:val="20"/>
          <w:szCs w:val="20"/>
        </w:rPr>
        <w:t xml:space="preserve"> t</w:t>
      </w:r>
      <w:r w:rsidR="00665BDD" w:rsidRPr="009107E6">
        <w:rPr>
          <w:rFonts w:ascii="Arial" w:hAnsi="Arial" w:cs="Arial"/>
          <w:sz w:val="20"/>
          <w:szCs w:val="20"/>
        </w:rPr>
        <w:t>o the Director and the Residential</w:t>
      </w:r>
      <w:r w:rsidR="00474969" w:rsidRPr="009107E6">
        <w:rPr>
          <w:rFonts w:ascii="Arial" w:hAnsi="Arial" w:cs="Arial"/>
          <w:sz w:val="20"/>
          <w:szCs w:val="20"/>
        </w:rPr>
        <w:t xml:space="preserve"> &amp; Sport</w:t>
      </w:r>
      <w:r w:rsidR="00665BDD" w:rsidRPr="009107E6">
        <w:rPr>
          <w:rFonts w:ascii="Arial" w:hAnsi="Arial" w:cs="Arial"/>
          <w:sz w:val="20"/>
          <w:szCs w:val="20"/>
        </w:rPr>
        <w:t xml:space="preserve"> Services</w:t>
      </w:r>
      <w:r w:rsidR="00625F4C" w:rsidRPr="009107E6">
        <w:rPr>
          <w:rFonts w:ascii="Arial" w:hAnsi="Arial" w:cs="Arial"/>
          <w:sz w:val="20"/>
          <w:szCs w:val="20"/>
        </w:rPr>
        <w:t xml:space="preserve"> S</w:t>
      </w:r>
      <w:r w:rsidRPr="009107E6">
        <w:rPr>
          <w:rFonts w:ascii="Arial" w:hAnsi="Arial" w:cs="Arial"/>
          <w:sz w:val="20"/>
          <w:szCs w:val="20"/>
        </w:rPr>
        <w:t xml:space="preserve">afety </w:t>
      </w:r>
      <w:r w:rsidR="00625F4C" w:rsidRPr="009107E6">
        <w:rPr>
          <w:rFonts w:ascii="Arial" w:hAnsi="Arial" w:cs="Arial"/>
          <w:sz w:val="20"/>
          <w:szCs w:val="20"/>
        </w:rPr>
        <w:t>A</w:t>
      </w:r>
      <w:r w:rsidRPr="009107E6">
        <w:rPr>
          <w:rFonts w:ascii="Arial" w:hAnsi="Arial" w:cs="Arial"/>
          <w:sz w:val="20"/>
          <w:szCs w:val="20"/>
        </w:rPr>
        <w:t xml:space="preserve">dvisers. These are then circulated as deemed appropriate </w:t>
      </w:r>
      <w:r w:rsidR="00707CC6" w:rsidRPr="009107E6">
        <w:rPr>
          <w:rFonts w:ascii="Arial" w:hAnsi="Arial" w:cs="Arial"/>
          <w:sz w:val="20"/>
          <w:szCs w:val="20"/>
        </w:rPr>
        <w:t>within the</w:t>
      </w:r>
      <w:r w:rsidRPr="009107E6">
        <w:rPr>
          <w:rFonts w:ascii="Arial" w:hAnsi="Arial" w:cs="Arial"/>
          <w:sz w:val="20"/>
          <w:szCs w:val="20"/>
        </w:rPr>
        <w:t xml:space="preserve"> area.</w:t>
      </w:r>
    </w:p>
    <w:p w:rsidR="00CC2597" w:rsidRPr="009107E6" w:rsidRDefault="00CC2597" w:rsidP="00CC2597">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Senior Management Team (</w:t>
      </w:r>
      <w:r w:rsidR="00E97421" w:rsidRPr="009107E6">
        <w:rPr>
          <w:rFonts w:ascii="Arial" w:hAnsi="Arial" w:cs="Arial"/>
          <w:b/>
          <w:bCs/>
          <w:sz w:val="20"/>
          <w:szCs w:val="20"/>
        </w:rPr>
        <w:t>R</w:t>
      </w:r>
      <w:r w:rsidR="00474969" w:rsidRPr="009107E6">
        <w:rPr>
          <w:rFonts w:ascii="Arial" w:hAnsi="Arial" w:cs="Arial"/>
          <w:b/>
          <w:bCs/>
          <w:sz w:val="20"/>
          <w:szCs w:val="20"/>
        </w:rPr>
        <w:t>&amp;S</w:t>
      </w:r>
      <w:r w:rsidRPr="009107E6">
        <w:rPr>
          <w:rFonts w:ascii="Arial" w:hAnsi="Arial" w:cs="Arial"/>
          <w:b/>
          <w:bCs/>
          <w:sz w:val="20"/>
          <w:szCs w:val="20"/>
        </w:rPr>
        <w:t>SMT)</w:t>
      </w:r>
    </w:p>
    <w:p w:rsidR="00CC2597" w:rsidRPr="009107E6" w:rsidRDefault="00CC2597" w:rsidP="00CC2597">
      <w:pPr>
        <w:adjustRightInd w:val="0"/>
        <w:spacing w:after="0" w:line="360" w:lineRule="auto"/>
        <w:ind w:left="360"/>
        <w:rPr>
          <w:rFonts w:ascii="Arial" w:hAnsi="Arial"/>
          <w:bCs/>
          <w:spacing w:val="-1"/>
          <w:sz w:val="20"/>
          <w:szCs w:val="20"/>
        </w:rPr>
      </w:pPr>
      <w:r w:rsidRPr="009107E6">
        <w:rPr>
          <w:rFonts w:ascii="Arial" w:hAnsi="Arial"/>
          <w:bCs/>
          <w:spacing w:val="-1"/>
          <w:sz w:val="20"/>
          <w:szCs w:val="20"/>
        </w:rPr>
        <w:t>SMT meets on a regular basis at which Health and Safety is an agenda item.</w:t>
      </w:r>
    </w:p>
    <w:p w:rsidR="00D01DA5" w:rsidRPr="009107E6" w:rsidRDefault="00D01DA5" w:rsidP="00336A40">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Health and Safety Committee</w:t>
      </w:r>
      <w:r w:rsidR="00665BDD" w:rsidRPr="009107E6">
        <w:rPr>
          <w:rFonts w:ascii="Arial" w:hAnsi="Arial" w:cs="Arial"/>
          <w:b/>
          <w:bCs/>
          <w:sz w:val="20"/>
          <w:szCs w:val="20"/>
        </w:rPr>
        <w:t>s</w:t>
      </w:r>
    </w:p>
    <w:p w:rsidR="00176346" w:rsidRPr="009107E6" w:rsidRDefault="00665BDD" w:rsidP="00176346">
      <w:pPr>
        <w:pStyle w:val="BodyTextIndent"/>
        <w:spacing w:line="360" w:lineRule="auto"/>
        <w:ind w:left="360"/>
        <w:rPr>
          <w:rFonts w:ascii="Arial" w:hAnsi="Arial" w:cs="Arial"/>
          <w:bCs/>
          <w:sz w:val="20"/>
          <w:szCs w:val="20"/>
        </w:rPr>
      </w:pPr>
      <w:r w:rsidRPr="009107E6">
        <w:rPr>
          <w:rFonts w:ascii="Arial" w:hAnsi="Arial" w:cs="Arial"/>
          <w:bCs/>
          <w:sz w:val="20"/>
          <w:szCs w:val="20"/>
        </w:rPr>
        <w:t>The Residential</w:t>
      </w:r>
      <w:r w:rsidR="008958E5" w:rsidRPr="009107E6">
        <w:rPr>
          <w:rFonts w:ascii="Arial" w:hAnsi="Arial" w:cs="Arial"/>
          <w:bCs/>
          <w:sz w:val="20"/>
          <w:szCs w:val="20"/>
        </w:rPr>
        <w:t xml:space="preserve"> &amp; Sport</w:t>
      </w:r>
      <w:r w:rsidRPr="009107E6">
        <w:rPr>
          <w:rFonts w:ascii="Arial" w:hAnsi="Arial" w:cs="Arial"/>
          <w:bCs/>
          <w:sz w:val="20"/>
          <w:szCs w:val="20"/>
        </w:rPr>
        <w:t xml:space="preserve"> Services H</w:t>
      </w:r>
      <w:r w:rsidR="00D65689" w:rsidRPr="009107E6">
        <w:rPr>
          <w:rFonts w:ascii="Arial" w:hAnsi="Arial" w:cs="Arial"/>
          <w:bCs/>
          <w:sz w:val="20"/>
          <w:szCs w:val="20"/>
        </w:rPr>
        <w:t>ealth and Safety Committ</w:t>
      </w:r>
      <w:r w:rsidRPr="009107E6">
        <w:rPr>
          <w:rFonts w:ascii="Arial" w:hAnsi="Arial" w:cs="Arial"/>
          <w:bCs/>
          <w:sz w:val="20"/>
          <w:szCs w:val="20"/>
        </w:rPr>
        <w:t>ee, and the Health and Safety Committees within each operational area</w:t>
      </w:r>
      <w:r w:rsidR="00D65689" w:rsidRPr="009107E6">
        <w:rPr>
          <w:rFonts w:ascii="Arial" w:hAnsi="Arial" w:cs="Arial"/>
          <w:bCs/>
          <w:sz w:val="20"/>
          <w:szCs w:val="20"/>
        </w:rPr>
        <w:t xml:space="preserve"> </w:t>
      </w:r>
      <w:r w:rsidRPr="009107E6">
        <w:rPr>
          <w:rFonts w:ascii="Arial" w:hAnsi="Arial" w:cs="Arial"/>
          <w:bCs/>
          <w:sz w:val="20"/>
          <w:szCs w:val="20"/>
        </w:rPr>
        <w:t>meet</w:t>
      </w:r>
      <w:r w:rsidR="00D65689" w:rsidRPr="009107E6">
        <w:rPr>
          <w:rFonts w:ascii="Arial" w:hAnsi="Arial" w:cs="Arial"/>
          <w:bCs/>
          <w:sz w:val="20"/>
          <w:szCs w:val="20"/>
        </w:rPr>
        <w:t xml:space="preserve"> at least four times per year</w:t>
      </w:r>
      <w:r w:rsidRPr="009107E6">
        <w:rPr>
          <w:rFonts w:ascii="Arial" w:hAnsi="Arial" w:cs="Arial"/>
          <w:bCs/>
          <w:sz w:val="20"/>
          <w:szCs w:val="20"/>
        </w:rPr>
        <w:t xml:space="preserve">. </w:t>
      </w:r>
      <w:r w:rsidR="006A32A2" w:rsidRPr="009107E6">
        <w:rPr>
          <w:rFonts w:ascii="Arial" w:hAnsi="Arial" w:cs="Arial"/>
          <w:bCs/>
          <w:sz w:val="20"/>
          <w:szCs w:val="20"/>
        </w:rPr>
        <w:t xml:space="preserve">  </w:t>
      </w:r>
      <w:r w:rsidR="0099335F" w:rsidRPr="009107E6">
        <w:rPr>
          <w:rFonts w:ascii="Arial" w:hAnsi="Arial" w:cs="Arial"/>
          <w:bCs/>
          <w:sz w:val="20"/>
          <w:szCs w:val="20"/>
        </w:rPr>
        <w:t>See Appendix 2 for membership details.</w:t>
      </w:r>
    </w:p>
    <w:p w:rsidR="00665BDD" w:rsidRPr="009107E6" w:rsidRDefault="00665BDD" w:rsidP="00176346">
      <w:pPr>
        <w:pStyle w:val="BodyTextIndent"/>
        <w:numPr>
          <w:ilvl w:val="0"/>
          <w:numId w:val="4"/>
        </w:numPr>
        <w:spacing w:line="360" w:lineRule="auto"/>
        <w:rPr>
          <w:rFonts w:ascii="Arial" w:hAnsi="Arial" w:cs="Arial"/>
          <w:b/>
          <w:bCs/>
          <w:sz w:val="20"/>
          <w:szCs w:val="20"/>
        </w:rPr>
      </w:pPr>
      <w:r w:rsidRPr="009107E6">
        <w:rPr>
          <w:rFonts w:ascii="Arial" w:hAnsi="Arial" w:cs="Arial"/>
          <w:b/>
          <w:bCs/>
          <w:sz w:val="20"/>
          <w:szCs w:val="20"/>
        </w:rPr>
        <w:t>Health and Safety Liaison Group</w:t>
      </w:r>
    </w:p>
    <w:p w:rsidR="00DA4A0B" w:rsidRPr="009107E6" w:rsidRDefault="00D65689" w:rsidP="00DA4A0B">
      <w:pPr>
        <w:pStyle w:val="BodyTextIndent"/>
        <w:spacing w:line="360" w:lineRule="auto"/>
        <w:ind w:left="360"/>
        <w:rPr>
          <w:rFonts w:ascii="Arial" w:hAnsi="Arial" w:cs="Arial"/>
          <w:sz w:val="20"/>
          <w:szCs w:val="20"/>
        </w:rPr>
      </w:pPr>
      <w:r w:rsidRPr="009107E6">
        <w:rPr>
          <w:rFonts w:ascii="Arial" w:hAnsi="Arial" w:cs="Arial"/>
          <w:sz w:val="20"/>
          <w:szCs w:val="20"/>
        </w:rPr>
        <w:t>The Residen</w:t>
      </w:r>
      <w:r w:rsidR="00665BDD" w:rsidRPr="009107E6">
        <w:rPr>
          <w:rFonts w:ascii="Arial" w:hAnsi="Arial" w:cs="Arial"/>
          <w:sz w:val="20"/>
          <w:szCs w:val="20"/>
        </w:rPr>
        <w:t>tial Services Health and</w:t>
      </w:r>
      <w:r w:rsidRPr="009107E6">
        <w:rPr>
          <w:rFonts w:ascii="Arial" w:hAnsi="Arial" w:cs="Arial"/>
          <w:sz w:val="20"/>
          <w:szCs w:val="20"/>
        </w:rPr>
        <w:t xml:space="preserve"> Safety Liaison Group </w:t>
      </w:r>
      <w:r w:rsidR="00665BDD" w:rsidRPr="009107E6">
        <w:rPr>
          <w:rFonts w:ascii="Arial" w:hAnsi="Arial" w:cs="Arial"/>
          <w:sz w:val="20"/>
          <w:szCs w:val="20"/>
        </w:rPr>
        <w:t xml:space="preserve">meet quarterly. </w:t>
      </w:r>
      <w:r w:rsidR="0099335F" w:rsidRPr="009107E6">
        <w:rPr>
          <w:rFonts w:ascii="Arial" w:hAnsi="Arial" w:cs="Arial"/>
          <w:sz w:val="20"/>
          <w:szCs w:val="20"/>
        </w:rPr>
        <w:t>See Appendix 3 for membership details.</w:t>
      </w:r>
    </w:p>
    <w:p w:rsidR="00965347" w:rsidRPr="009107E6" w:rsidRDefault="004F72ED" w:rsidP="00DA4A0B">
      <w:pPr>
        <w:pStyle w:val="BodyTextIndent"/>
        <w:numPr>
          <w:ilvl w:val="0"/>
          <w:numId w:val="4"/>
        </w:numPr>
        <w:spacing w:line="360" w:lineRule="auto"/>
        <w:rPr>
          <w:rFonts w:ascii="Arial" w:hAnsi="Arial" w:cs="Arial"/>
          <w:sz w:val="20"/>
          <w:szCs w:val="20"/>
        </w:rPr>
      </w:pPr>
      <w:r w:rsidRPr="009107E6">
        <w:rPr>
          <w:rFonts w:ascii="Arial" w:hAnsi="Arial"/>
          <w:b/>
          <w:bCs/>
          <w:spacing w:val="-1"/>
          <w:sz w:val="20"/>
          <w:szCs w:val="20"/>
        </w:rPr>
        <w:t>DSE Health and</w:t>
      </w:r>
      <w:r w:rsidR="00965347" w:rsidRPr="009107E6">
        <w:rPr>
          <w:rFonts w:ascii="Arial" w:hAnsi="Arial"/>
          <w:b/>
          <w:bCs/>
          <w:spacing w:val="-1"/>
          <w:sz w:val="20"/>
          <w:szCs w:val="20"/>
        </w:rPr>
        <w:t xml:space="preserve"> Safety Forum </w:t>
      </w:r>
    </w:p>
    <w:p w:rsidR="00965347" w:rsidRPr="009107E6" w:rsidRDefault="00965347" w:rsidP="00965347">
      <w:pPr>
        <w:adjustRightInd w:val="0"/>
        <w:spacing w:after="0" w:line="360" w:lineRule="auto"/>
        <w:ind w:firstLine="360"/>
        <w:rPr>
          <w:rFonts w:ascii="Arial" w:hAnsi="Arial"/>
          <w:bCs/>
          <w:spacing w:val="-1"/>
          <w:sz w:val="20"/>
          <w:szCs w:val="20"/>
        </w:rPr>
      </w:pPr>
      <w:r w:rsidRPr="009107E6">
        <w:rPr>
          <w:rFonts w:ascii="Arial" w:hAnsi="Arial"/>
          <w:bCs/>
          <w:spacing w:val="-1"/>
          <w:sz w:val="20"/>
          <w:szCs w:val="20"/>
        </w:rPr>
        <w:t>Staff with key safety roles attend quarterly meetings of the DSE Health and Safety Forum.</w:t>
      </w:r>
    </w:p>
    <w:p w:rsidR="00D01DA5" w:rsidRPr="009107E6" w:rsidRDefault="00D01DA5" w:rsidP="008E7899">
      <w:pPr>
        <w:pStyle w:val="BodyTextIndent"/>
        <w:numPr>
          <w:ilvl w:val="0"/>
          <w:numId w:val="4"/>
        </w:numPr>
        <w:shd w:val="clear" w:color="auto" w:fill="FFFFFF"/>
        <w:spacing w:line="360" w:lineRule="auto"/>
        <w:rPr>
          <w:rFonts w:ascii="Arial" w:hAnsi="Arial" w:cs="Arial"/>
          <w:b/>
          <w:bCs/>
          <w:sz w:val="20"/>
          <w:szCs w:val="20"/>
        </w:rPr>
      </w:pPr>
      <w:r w:rsidRPr="009107E6">
        <w:rPr>
          <w:rFonts w:ascii="Arial" w:hAnsi="Arial" w:cs="Arial"/>
          <w:b/>
          <w:bCs/>
          <w:sz w:val="20"/>
          <w:szCs w:val="20"/>
        </w:rPr>
        <w:t>Noticeboards</w:t>
      </w:r>
    </w:p>
    <w:p w:rsidR="00D01DA5" w:rsidRPr="009107E6" w:rsidRDefault="008B7993" w:rsidP="00E016DB">
      <w:pPr>
        <w:pStyle w:val="BodyTextIndent"/>
        <w:shd w:val="clear" w:color="auto" w:fill="FFFFFF"/>
        <w:spacing w:line="360" w:lineRule="auto"/>
        <w:ind w:left="360"/>
        <w:rPr>
          <w:rFonts w:ascii="Arial" w:hAnsi="Arial" w:cs="Arial"/>
          <w:sz w:val="20"/>
          <w:szCs w:val="20"/>
        </w:rPr>
      </w:pPr>
      <w:r w:rsidRPr="009107E6">
        <w:rPr>
          <w:rFonts w:ascii="Arial" w:hAnsi="Arial" w:cs="Arial"/>
          <w:sz w:val="20"/>
          <w:szCs w:val="20"/>
        </w:rPr>
        <w:t>These are located in staff rooms, corridors</w:t>
      </w:r>
      <w:r w:rsidR="00E016DB" w:rsidRPr="009107E6">
        <w:rPr>
          <w:rFonts w:ascii="Arial" w:hAnsi="Arial" w:cs="Arial"/>
          <w:sz w:val="20"/>
          <w:szCs w:val="20"/>
        </w:rPr>
        <w:t>,</w:t>
      </w:r>
      <w:r w:rsidRPr="009107E6">
        <w:rPr>
          <w:rFonts w:ascii="Arial" w:hAnsi="Arial" w:cs="Arial"/>
          <w:sz w:val="20"/>
          <w:szCs w:val="20"/>
        </w:rPr>
        <w:t xml:space="preserve"> clocking in areas or areas</w:t>
      </w:r>
      <w:r w:rsidR="00E016DB" w:rsidRPr="009107E6">
        <w:rPr>
          <w:rFonts w:ascii="Arial" w:hAnsi="Arial" w:cs="Arial"/>
          <w:sz w:val="20"/>
          <w:szCs w:val="20"/>
        </w:rPr>
        <w:t xml:space="preserve"> where staff frequently access.</w:t>
      </w:r>
      <w:r w:rsidRPr="009107E6">
        <w:rPr>
          <w:rFonts w:ascii="Arial" w:hAnsi="Arial" w:cs="Arial"/>
          <w:sz w:val="20"/>
          <w:szCs w:val="20"/>
        </w:rPr>
        <w:t xml:space="preserve"> The notice boards are</w:t>
      </w:r>
      <w:r w:rsidR="00BE6C7A" w:rsidRPr="009107E6">
        <w:rPr>
          <w:rFonts w:ascii="Arial" w:hAnsi="Arial" w:cs="Arial"/>
          <w:sz w:val="20"/>
          <w:szCs w:val="20"/>
        </w:rPr>
        <w:t xml:space="preserve"> checked/updated twice a year as a minimum by the Campus Safety Adviser and</w:t>
      </w:r>
      <w:r w:rsidRPr="009107E6">
        <w:rPr>
          <w:rFonts w:ascii="Arial" w:hAnsi="Arial" w:cs="Arial"/>
          <w:sz w:val="20"/>
          <w:szCs w:val="20"/>
        </w:rPr>
        <w:t xml:space="preserve"> </w:t>
      </w:r>
      <w:r w:rsidR="00BE6C7A" w:rsidRPr="009107E6">
        <w:rPr>
          <w:rFonts w:ascii="Arial" w:hAnsi="Arial" w:cs="Arial"/>
          <w:sz w:val="20"/>
          <w:szCs w:val="20"/>
        </w:rPr>
        <w:t xml:space="preserve">are </w:t>
      </w:r>
      <w:r w:rsidRPr="009107E6">
        <w:rPr>
          <w:rFonts w:ascii="Arial" w:hAnsi="Arial" w:cs="Arial"/>
          <w:sz w:val="20"/>
          <w:szCs w:val="20"/>
        </w:rPr>
        <w:t>used to display:</w:t>
      </w:r>
      <w:r w:rsidR="00D01DA5" w:rsidRPr="009107E6">
        <w:rPr>
          <w:rFonts w:ascii="Arial" w:hAnsi="Arial" w:cs="Arial"/>
          <w:sz w:val="20"/>
          <w:szCs w:val="20"/>
        </w:rPr>
        <w:t xml:space="preserve"> </w:t>
      </w:r>
    </w:p>
    <w:p w:rsidR="00BE6C7A" w:rsidRPr="009107E6" w:rsidRDefault="00BE6C7A" w:rsidP="00BE6C7A">
      <w:pPr>
        <w:pStyle w:val="BodyTextIndent"/>
        <w:shd w:val="clear" w:color="auto" w:fill="FFFFFF"/>
        <w:ind w:left="357"/>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962"/>
      </w:tblGrid>
      <w:tr w:rsidR="009107E6" w:rsidRPr="009107E6" w:rsidTr="004026AE">
        <w:tc>
          <w:tcPr>
            <w:tcW w:w="4851" w:type="dxa"/>
          </w:tcPr>
          <w:p w:rsidR="008F7CE0" w:rsidRPr="009107E6" w:rsidRDefault="008F7CE0" w:rsidP="004026AE">
            <w:pPr>
              <w:pStyle w:val="NoSpacing"/>
              <w:numPr>
                <w:ilvl w:val="0"/>
                <w:numId w:val="17"/>
              </w:numPr>
              <w:spacing w:line="360" w:lineRule="auto"/>
              <w:ind w:left="349" w:hanging="349"/>
              <w:jc w:val="both"/>
              <w:rPr>
                <w:rFonts w:ascii="Arial" w:hAnsi="Arial"/>
                <w:sz w:val="20"/>
                <w:szCs w:val="20"/>
              </w:rPr>
            </w:pPr>
            <w:r w:rsidRPr="009107E6">
              <w:rPr>
                <w:rFonts w:ascii="Arial" w:hAnsi="Arial"/>
                <w:sz w:val="20"/>
                <w:szCs w:val="20"/>
              </w:rPr>
              <w:t>Health and Safety Law Poster</w:t>
            </w:r>
          </w:p>
        </w:tc>
        <w:tc>
          <w:tcPr>
            <w:tcW w:w="4962" w:type="dxa"/>
          </w:tcPr>
          <w:p w:rsidR="008F7CE0" w:rsidRPr="009107E6" w:rsidRDefault="004026AE" w:rsidP="004026AE">
            <w:pPr>
              <w:pStyle w:val="NoSpacing"/>
              <w:numPr>
                <w:ilvl w:val="0"/>
                <w:numId w:val="17"/>
              </w:numPr>
              <w:spacing w:line="360" w:lineRule="auto"/>
              <w:ind w:left="459" w:hanging="425"/>
              <w:jc w:val="both"/>
              <w:rPr>
                <w:rFonts w:ascii="Arial" w:hAnsi="Arial"/>
                <w:sz w:val="20"/>
                <w:szCs w:val="20"/>
              </w:rPr>
            </w:pPr>
            <w:r w:rsidRPr="009107E6">
              <w:rPr>
                <w:rFonts w:ascii="Arial" w:hAnsi="Arial"/>
                <w:sz w:val="20"/>
                <w:szCs w:val="20"/>
              </w:rPr>
              <w:t>Display Screen Equipment L</w:t>
            </w:r>
            <w:r w:rsidR="008F7CE0" w:rsidRPr="009107E6">
              <w:rPr>
                <w:rFonts w:ascii="Arial" w:hAnsi="Arial"/>
                <w:sz w:val="20"/>
                <w:szCs w:val="20"/>
              </w:rPr>
              <w:t>eaflet</w:t>
            </w:r>
          </w:p>
        </w:tc>
      </w:tr>
      <w:tr w:rsidR="009107E6" w:rsidRPr="009107E6" w:rsidTr="004026AE">
        <w:tc>
          <w:tcPr>
            <w:tcW w:w="4851" w:type="dxa"/>
          </w:tcPr>
          <w:p w:rsidR="008F7CE0" w:rsidRPr="009107E6" w:rsidRDefault="008F7CE0" w:rsidP="004026AE">
            <w:pPr>
              <w:pStyle w:val="NoSpacing"/>
              <w:numPr>
                <w:ilvl w:val="0"/>
                <w:numId w:val="17"/>
              </w:numPr>
              <w:spacing w:line="360" w:lineRule="auto"/>
              <w:ind w:left="349" w:hanging="349"/>
              <w:jc w:val="both"/>
              <w:rPr>
                <w:rFonts w:ascii="Arial" w:hAnsi="Arial"/>
                <w:sz w:val="20"/>
                <w:szCs w:val="20"/>
              </w:rPr>
            </w:pPr>
            <w:r w:rsidRPr="009107E6">
              <w:rPr>
                <w:rFonts w:ascii="Arial" w:hAnsi="Arial"/>
                <w:sz w:val="20"/>
                <w:szCs w:val="20"/>
              </w:rPr>
              <w:t>Directorate Health and Safety Statement</w:t>
            </w:r>
          </w:p>
        </w:tc>
        <w:tc>
          <w:tcPr>
            <w:tcW w:w="4962" w:type="dxa"/>
          </w:tcPr>
          <w:p w:rsidR="008F7CE0" w:rsidRPr="009107E6" w:rsidRDefault="004026AE" w:rsidP="004026AE">
            <w:pPr>
              <w:pStyle w:val="NoSpacing"/>
              <w:numPr>
                <w:ilvl w:val="0"/>
                <w:numId w:val="17"/>
              </w:numPr>
              <w:spacing w:line="360" w:lineRule="auto"/>
              <w:ind w:left="459" w:hanging="425"/>
              <w:jc w:val="both"/>
              <w:rPr>
                <w:rFonts w:ascii="Arial" w:hAnsi="Arial"/>
                <w:sz w:val="20"/>
                <w:szCs w:val="20"/>
              </w:rPr>
            </w:pPr>
            <w:r w:rsidRPr="009107E6">
              <w:rPr>
                <w:rFonts w:ascii="Arial" w:hAnsi="Arial"/>
                <w:sz w:val="20"/>
                <w:szCs w:val="20"/>
              </w:rPr>
              <w:t>Slips, Trips and Falls P</w:t>
            </w:r>
            <w:r w:rsidR="008F7CE0" w:rsidRPr="009107E6">
              <w:rPr>
                <w:rFonts w:ascii="Arial" w:hAnsi="Arial"/>
                <w:sz w:val="20"/>
                <w:szCs w:val="20"/>
              </w:rPr>
              <w:t>oster</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First Aid Arrangements</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Waste and Recycling Policy</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Security First Aid (Green Poster)</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Departmental Self Inspection Sheets</w:t>
            </w:r>
          </w:p>
        </w:tc>
      </w:tr>
      <w:tr w:rsidR="009107E6" w:rsidRPr="009107E6" w:rsidTr="004026AE">
        <w:tc>
          <w:tcPr>
            <w:tcW w:w="4851" w:type="dxa"/>
          </w:tcPr>
          <w:p w:rsidR="008F7CE0" w:rsidRPr="009107E6" w:rsidRDefault="004026AE"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Campus First Aid L</w:t>
            </w:r>
            <w:r w:rsidR="008F7CE0" w:rsidRPr="009107E6">
              <w:rPr>
                <w:rFonts w:ascii="Arial" w:hAnsi="Arial"/>
                <w:sz w:val="20"/>
                <w:szCs w:val="20"/>
              </w:rPr>
              <w:t>ist</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 xml:space="preserve">Falls from Height </w:t>
            </w:r>
            <w:r w:rsidR="004026AE" w:rsidRPr="009107E6">
              <w:rPr>
                <w:rFonts w:ascii="Arial" w:hAnsi="Arial"/>
                <w:sz w:val="20"/>
                <w:szCs w:val="20"/>
              </w:rPr>
              <w:t>I</w:t>
            </w:r>
            <w:r w:rsidRPr="009107E6">
              <w:rPr>
                <w:rFonts w:ascii="Arial" w:hAnsi="Arial"/>
                <w:sz w:val="20"/>
                <w:szCs w:val="20"/>
              </w:rPr>
              <w:t>nformation</w:t>
            </w:r>
          </w:p>
        </w:tc>
      </w:tr>
      <w:tr w:rsidR="009107E6" w:rsidRPr="009107E6" w:rsidTr="004026AE">
        <w:tc>
          <w:tcPr>
            <w:tcW w:w="4851" w:type="dxa"/>
          </w:tcPr>
          <w:p w:rsidR="008F7CE0" w:rsidRPr="009107E6" w:rsidRDefault="008F7CE0" w:rsidP="0048265A">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University Health and Safety Statement 201</w:t>
            </w:r>
            <w:r w:rsidR="0048265A">
              <w:rPr>
                <w:rFonts w:ascii="Arial" w:hAnsi="Arial"/>
                <w:sz w:val="20"/>
                <w:szCs w:val="20"/>
              </w:rPr>
              <w:t>7</w:t>
            </w:r>
            <w:r w:rsidRPr="009107E6">
              <w:rPr>
                <w:rFonts w:ascii="Arial" w:hAnsi="Arial"/>
                <w:sz w:val="20"/>
                <w:szCs w:val="20"/>
              </w:rPr>
              <w:t>/1</w:t>
            </w:r>
            <w:r w:rsidR="0048265A">
              <w:rPr>
                <w:rFonts w:ascii="Arial" w:hAnsi="Arial"/>
                <w:sz w:val="20"/>
                <w:szCs w:val="20"/>
              </w:rPr>
              <w:t>8</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Receptions Phone Number</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Minutes from the Campus Health and  Safety Committee</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 xml:space="preserve">Accident, Incident, First Aid </w:t>
            </w:r>
            <w:r w:rsidR="004026AE" w:rsidRPr="009107E6">
              <w:rPr>
                <w:rFonts w:ascii="Arial" w:hAnsi="Arial"/>
                <w:sz w:val="20"/>
                <w:szCs w:val="20"/>
              </w:rPr>
              <w:t>and Accident Investigation F</w:t>
            </w:r>
            <w:r w:rsidRPr="009107E6">
              <w:rPr>
                <w:rFonts w:ascii="Arial" w:hAnsi="Arial"/>
                <w:sz w:val="20"/>
                <w:szCs w:val="20"/>
              </w:rPr>
              <w:t>orms</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Residential Services Health and Safety Policy</w:t>
            </w:r>
          </w:p>
        </w:tc>
        <w:tc>
          <w:tcPr>
            <w:tcW w:w="4962" w:type="dxa"/>
          </w:tcPr>
          <w:p w:rsidR="008F7CE0" w:rsidRPr="009107E6" w:rsidRDefault="004026AE"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Temperature at Work Information S</w:t>
            </w:r>
            <w:r w:rsidR="008F7CE0" w:rsidRPr="009107E6">
              <w:rPr>
                <w:rFonts w:ascii="Arial" w:hAnsi="Arial"/>
                <w:sz w:val="20"/>
                <w:szCs w:val="20"/>
              </w:rPr>
              <w:t>heets</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Fire Evacuation Marshals List</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Certificate of Employers’ Liability Insurance</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Local Health and Safety Representatives</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Risk Assessments</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Manual Handling Notes</w:t>
            </w:r>
          </w:p>
        </w:tc>
        <w:tc>
          <w:tcPr>
            <w:tcW w:w="4962" w:type="dxa"/>
          </w:tcPr>
          <w:p w:rsidR="008F7CE0" w:rsidRPr="009107E6" w:rsidRDefault="008F7CE0" w:rsidP="004026AE">
            <w:pPr>
              <w:pStyle w:val="NoSpacing"/>
              <w:numPr>
                <w:ilvl w:val="0"/>
                <w:numId w:val="18"/>
              </w:numPr>
              <w:spacing w:line="360" w:lineRule="auto"/>
              <w:ind w:left="459" w:hanging="425"/>
              <w:jc w:val="both"/>
              <w:rPr>
                <w:rFonts w:ascii="Arial" w:hAnsi="Arial"/>
                <w:sz w:val="20"/>
                <w:szCs w:val="20"/>
              </w:rPr>
            </w:pPr>
            <w:r w:rsidRPr="009107E6">
              <w:rPr>
                <w:rFonts w:ascii="Arial" w:hAnsi="Arial"/>
                <w:sz w:val="20"/>
                <w:szCs w:val="20"/>
              </w:rPr>
              <w:t>Health and Safety Induction Checklist</w:t>
            </w:r>
          </w:p>
        </w:tc>
      </w:tr>
      <w:tr w:rsidR="009107E6" w:rsidRPr="009107E6" w:rsidTr="004026AE">
        <w:tc>
          <w:tcPr>
            <w:tcW w:w="4851" w:type="dxa"/>
          </w:tcPr>
          <w:p w:rsidR="008F7CE0" w:rsidRPr="009107E6" w:rsidRDefault="008F7CE0" w:rsidP="004026AE">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Needle Stick Injury Leaflet</w:t>
            </w:r>
          </w:p>
          <w:p w:rsidR="00C04D7B" w:rsidRPr="009107E6" w:rsidRDefault="00756128" w:rsidP="00C04D7B">
            <w:pPr>
              <w:pStyle w:val="NoSpacing"/>
              <w:numPr>
                <w:ilvl w:val="0"/>
                <w:numId w:val="18"/>
              </w:numPr>
              <w:spacing w:line="360" w:lineRule="auto"/>
              <w:ind w:left="349" w:hanging="349"/>
              <w:jc w:val="both"/>
              <w:rPr>
                <w:rFonts w:ascii="Arial" w:hAnsi="Arial"/>
                <w:sz w:val="20"/>
                <w:szCs w:val="20"/>
              </w:rPr>
            </w:pPr>
            <w:r w:rsidRPr="009107E6">
              <w:rPr>
                <w:rFonts w:ascii="Arial" w:hAnsi="Arial"/>
                <w:sz w:val="20"/>
                <w:szCs w:val="20"/>
              </w:rPr>
              <w:t>Map of Defibrillator Locations</w:t>
            </w:r>
          </w:p>
          <w:p w:rsidR="00C04D7B" w:rsidRPr="009107E6" w:rsidRDefault="00C04D7B" w:rsidP="00C04D7B">
            <w:pPr>
              <w:pStyle w:val="NoSpacing"/>
              <w:spacing w:line="360" w:lineRule="auto"/>
              <w:ind w:firstLine="349"/>
              <w:jc w:val="both"/>
              <w:rPr>
                <w:rFonts w:ascii="Arial" w:hAnsi="Arial"/>
                <w:sz w:val="20"/>
                <w:szCs w:val="20"/>
              </w:rPr>
            </w:pPr>
          </w:p>
        </w:tc>
        <w:tc>
          <w:tcPr>
            <w:tcW w:w="4962" w:type="dxa"/>
          </w:tcPr>
          <w:p w:rsidR="008F7CE0" w:rsidRPr="009107E6" w:rsidRDefault="008F7CE0" w:rsidP="00E016DB">
            <w:pPr>
              <w:pStyle w:val="BodyTextIndent"/>
              <w:spacing w:line="360" w:lineRule="auto"/>
              <w:ind w:left="0"/>
              <w:rPr>
                <w:rFonts w:ascii="Arial" w:hAnsi="Arial" w:cs="Arial"/>
                <w:sz w:val="20"/>
                <w:szCs w:val="20"/>
              </w:rPr>
            </w:pPr>
          </w:p>
        </w:tc>
      </w:tr>
    </w:tbl>
    <w:p w:rsidR="00C04D7B" w:rsidRDefault="0099335F" w:rsidP="00FE0CD2">
      <w:pPr>
        <w:pStyle w:val="NoSpacing"/>
        <w:spacing w:line="360" w:lineRule="auto"/>
        <w:ind w:firstLine="349"/>
        <w:jc w:val="both"/>
        <w:rPr>
          <w:rFonts w:ascii="Arial" w:hAnsi="Arial"/>
          <w:sz w:val="20"/>
          <w:szCs w:val="20"/>
        </w:rPr>
      </w:pPr>
      <w:r w:rsidRPr="009107E6">
        <w:rPr>
          <w:rFonts w:ascii="Arial" w:hAnsi="Arial"/>
          <w:sz w:val="20"/>
          <w:szCs w:val="20"/>
        </w:rPr>
        <w:t>See Appendix 4</w:t>
      </w:r>
      <w:r w:rsidR="00C04D7B" w:rsidRPr="009107E6">
        <w:rPr>
          <w:rFonts w:ascii="Arial" w:hAnsi="Arial"/>
          <w:sz w:val="20"/>
          <w:szCs w:val="20"/>
        </w:rPr>
        <w:t xml:space="preserve"> for the location of Safety Noticeboards</w:t>
      </w:r>
    </w:p>
    <w:p w:rsidR="00D6645C" w:rsidRDefault="00D6645C" w:rsidP="00D6645C">
      <w:pPr>
        <w:pStyle w:val="NoSpacing"/>
        <w:numPr>
          <w:ilvl w:val="0"/>
          <w:numId w:val="4"/>
        </w:numPr>
        <w:spacing w:line="360" w:lineRule="auto"/>
        <w:jc w:val="both"/>
        <w:rPr>
          <w:rFonts w:ascii="Arial" w:hAnsi="Arial"/>
          <w:sz w:val="20"/>
          <w:szCs w:val="20"/>
        </w:rPr>
      </w:pPr>
      <w:r>
        <w:rPr>
          <w:rFonts w:ascii="Arial" w:hAnsi="Arial"/>
          <w:b/>
          <w:sz w:val="20"/>
          <w:szCs w:val="20"/>
        </w:rPr>
        <w:t>Wisdom Boxes</w:t>
      </w:r>
    </w:p>
    <w:p w:rsidR="00D6645C" w:rsidRDefault="00D6645C" w:rsidP="00D6645C">
      <w:pPr>
        <w:pStyle w:val="NoSpacing"/>
        <w:spacing w:line="360" w:lineRule="auto"/>
        <w:ind w:left="360"/>
        <w:jc w:val="both"/>
        <w:rPr>
          <w:rFonts w:ascii="Arial" w:hAnsi="Arial"/>
          <w:sz w:val="20"/>
          <w:szCs w:val="20"/>
        </w:rPr>
      </w:pPr>
      <w:r>
        <w:rPr>
          <w:rFonts w:ascii="Arial" w:hAnsi="Arial"/>
          <w:sz w:val="20"/>
          <w:szCs w:val="20"/>
        </w:rPr>
        <w:t>These are located in Domestic employees staff areas.  They contain the COSHH risk assessments (shortened version) as well as the (full version) MSDS.  They also contain PUGS which are the Product Usage Guides in pictogram form of all the chemicals our employees have access to and how to use them.  The Wisdom box’s also hold copies of training.</w:t>
      </w:r>
    </w:p>
    <w:p w:rsidR="00D6645C" w:rsidRPr="009107E6" w:rsidRDefault="00D6645C" w:rsidP="00D6645C">
      <w:pPr>
        <w:pStyle w:val="NoSpacing"/>
        <w:spacing w:line="360" w:lineRule="auto"/>
        <w:ind w:left="360"/>
        <w:jc w:val="both"/>
        <w:rPr>
          <w:rFonts w:ascii="Arial" w:hAnsi="Arial"/>
          <w:sz w:val="20"/>
          <w:szCs w:val="20"/>
        </w:rPr>
      </w:pPr>
      <w:r>
        <w:rPr>
          <w:rFonts w:ascii="Arial" w:hAnsi="Arial"/>
          <w:sz w:val="20"/>
          <w:szCs w:val="20"/>
        </w:rPr>
        <w:t>On the Wisdom Box’s there is a QR code which can be scanned on a smart devise and it will take you to training videos, PUGS and risk assessments.</w:t>
      </w:r>
    </w:p>
    <w:p w:rsidR="008F7CE0" w:rsidRPr="009107E6" w:rsidRDefault="008F7CE0" w:rsidP="00482DF7">
      <w:pPr>
        <w:pStyle w:val="BodyTextIndent"/>
        <w:shd w:val="clear" w:color="auto" w:fill="FFFFFF"/>
        <w:ind w:left="357"/>
        <w:rPr>
          <w:rFonts w:ascii="Arial" w:hAnsi="Arial" w:cs="Arial"/>
          <w:sz w:val="20"/>
          <w:szCs w:val="20"/>
        </w:rPr>
      </w:pPr>
    </w:p>
    <w:p w:rsidR="003379F6" w:rsidRPr="009107E6" w:rsidRDefault="003379F6" w:rsidP="003F3E6B">
      <w:pPr>
        <w:spacing w:after="0" w:line="360" w:lineRule="auto"/>
        <w:jc w:val="both"/>
        <w:rPr>
          <w:rFonts w:ascii="Arial" w:hAnsi="Arial"/>
          <w:bCs/>
          <w:sz w:val="20"/>
          <w:szCs w:val="20"/>
        </w:rPr>
      </w:pPr>
      <w:r w:rsidRPr="009107E6">
        <w:rPr>
          <w:rFonts w:ascii="Arial" w:hAnsi="Arial"/>
          <w:b/>
          <w:bCs/>
          <w:sz w:val="20"/>
          <w:szCs w:val="20"/>
        </w:rPr>
        <w:t>Construction Works</w:t>
      </w:r>
    </w:p>
    <w:p w:rsidR="003379F6" w:rsidRPr="009107E6" w:rsidRDefault="003379F6" w:rsidP="003F3E6B">
      <w:pPr>
        <w:spacing w:after="0" w:line="360" w:lineRule="auto"/>
        <w:jc w:val="both"/>
        <w:rPr>
          <w:rFonts w:ascii="Arial" w:hAnsi="Arial"/>
          <w:bCs/>
          <w:sz w:val="20"/>
          <w:szCs w:val="20"/>
        </w:rPr>
      </w:pPr>
      <w:r w:rsidRPr="009107E6">
        <w:rPr>
          <w:rFonts w:ascii="Arial" w:hAnsi="Arial"/>
          <w:bCs/>
          <w:sz w:val="20"/>
          <w:szCs w:val="20"/>
        </w:rPr>
        <w:t>All building and refurbishment work in any of the University Residences</w:t>
      </w:r>
      <w:r w:rsidR="002205FD" w:rsidRPr="009107E6">
        <w:rPr>
          <w:rFonts w:ascii="Arial" w:hAnsi="Arial"/>
          <w:bCs/>
          <w:sz w:val="20"/>
          <w:szCs w:val="20"/>
        </w:rPr>
        <w:t xml:space="preserve"> and Sports Facilities</w:t>
      </w:r>
      <w:r w:rsidRPr="009107E6">
        <w:rPr>
          <w:rFonts w:ascii="Arial" w:hAnsi="Arial"/>
          <w:bCs/>
          <w:sz w:val="20"/>
          <w:szCs w:val="20"/>
        </w:rPr>
        <w:t xml:space="preserve"> m</w:t>
      </w:r>
      <w:r w:rsidR="00E2776E" w:rsidRPr="009107E6">
        <w:rPr>
          <w:rFonts w:ascii="Arial" w:hAnsi="Arial"/>
          <w:bCs/>
          <w:sz w:val="20"/>
          <w:szCs w:val="20"/>
        </w:rPr>
        <w:t>ust be managed through Estates and</w:t>
      </w:r>
      <w:r w:rsidRPr="009107E6">
        <w:rPr>
          <w:rFonts w:ascii="Arial" w:hAnsi="Arial"/>
          <w:bCs/>
          <w:sz w:val="20"/>
          <w:szCs w:val="20"/>
        </w:rPr>
        <w:t xml:space="preserve"> Facilities, and in ac</w:t>
      </w:r>
      <w:r w:rsidR="00B40288" w:rsidRPr="009107E6">
        <w:rPr>
          <w:rFonts w:ascii="Arial" w:hAnsi="Arial"/>
          <w:bCs/>
          <w:sz w:val="20"/>
          <w:szCs w:val="20"/>
        </w:rPr>
        <w:t xml:space="preserve">cordance with their </w:t>
      </w:r>
      <w:r w:rsidRPr="009107E6">
        <w:rPr>
          <w:rFonts w:ascii="Arial" w:hAnsi="Arial"/>
          <w:bCs/>
          <w:sz w:val="20"/>
          <w:szCs w:val="20"/>
        </w:rPr>
        <w:t>procedures.  These have been developed to comply not just with the C</w:t>
      </w:r>
      <w:r w:rsidR="00E2776E" w:rsidRPr="009107E6">
        <w:rPr>
          <w:rFonts w:ascii="Arial" w:hAnsi="Arial"/>
          <w:bCs/>
          <w:sz w:val="20"/>
          <w:szCs w:val="20"/>
        </w:rPr>
        <w:t xml:space="preserve">onstruction </w:t>
      </w:r>
      <w:r w:rsidR="001234FA" w:rsidRPr="009107E6">
        <w:rPr>
          <w:rFonts w:ascii="Arial" w:hAnsi="Arial"/>
          <w:bCs/>
          <w:sz w:val="20"/>
          <w:szCs w:val="20"/>
        </w:rPr>
        <w:t>(</w:t>
      </w:r>
      <w:r w:rsidRPr="009107E6">
        <w:rPr>
          <w:rFonts w:ascii="Arial" w:hAnsi="Arial"/>
          <w:bCs/>
          <w:sz w:val="20"/>
          <w:szCs w:val="20"/>
        </w:rPr>
        <w:t>D</w:t>
      </w:r>
      <w:r w:rsidR="00E2776E" w:rsidRPr="009107E6">
        <w:rPr>
          <w:rFonts w:ascii="Arial" w:hAnsi="Arial"/>
          <w:bCs/>
          <w:sz w:val="20"/>
          <w:szCs w:val="20"/>
        </w:rPr>
        <w:t xml:space="preserve">esign </w:t>
      </w:r>
      <w:r w:rsidR="000804E3" w:rsidRPr="009107E6">
        <w:rPr>
          <w:rFonts w:ascii="Arial" w:hAnsi="Arial"/>
          <w:bCs/>
          <w:sz w:val="20"/>
          <w:szCs w:val="20"/>
        </w:rPr>
        <w:t xml:space="preserve">and </w:t>
      </w:r>
      <w:r w:rsidRPr="009107E6">
        <w:rPr>
          <w:rFonts w:ascii="Arial" w:hAnsi="Arial"/>
          <w:bCs/>
          <w:sz w:val="20"/>
          <w:szCs w:val="20"/>
        </w:rPr>
        <w:t>M</w:t>
      </w:r>
      <w:r w:rsidR="00E2776E" w:rsidRPr="009107E6">
        <w:rPr>
          <w:rFonts w:ascii="Arial" w:hAnsi="Arial"/>
          <w:bCs/>
          <w:sz w:val="20"/>
          <w:szCs w:val="20"/>
        </w:rPr>
        <w:t>anagement</w:t>
      </w:r>
      <w:r w:rsidR="001234FA" w:rsidRPr="009107E6">
        <w:rPr>
          <w:rFonts w:ascii="Arial" w:hAnsi="Arial"/>
          <w:bCs/>
          <w:sz w:val="20"/>
          <w:szCs w:val="20"/>
        </w:rPr>
        <w:t>)</w:t>
      </w:r>
      <w:r w:rsidR="00E2776E" w:rsidRPr="009107E6">
        <w:rPr>
          <w:rFonts w:ascii="Arial" w:hAnsi="Arial"/>
          <w:bCs/>
          <w:sz w:val="20"/>
          <w:szCs w:val="20"/>
        </w:rPr>
        <w:t xml:space="preserve"> </w:t>
      </w:r>
      <w:r w:rsidRPr="009107E6">
        <w:rPr>
          <w:rFonts w:ascii="Arial" w:hAnsi="Arial"/>
          <w:bCs/>
          <w:sz w:val="20"/>
          <w:szCs w:val="20"/>
        </w:rPr>
        <w:t>Regulations</w:t>
      </w:r>
      <w:r w:rsidR="000804E3" w:rsidRPr="009107E6">
        <w:rPr>
          <w:rFonts w:ascii="Arial" w:hAnsi="Arial"/>
          <w:bCs/>
          <w:sz w:val="20"/>
          <w:szCs w:val="20"/>
        </w:rPr>
        <w:t xml:space="preserve"> 20</w:t>
      </w:r>
      <w:r w:rsidR="001234FA" w:rsidRPr="009107E6">
        <w:rPr>
          <w:rFonts w:ascii="Arial" w:hAnsi="Arial"/>
          <w:bCs/>
          <w:sz w:val="20"/>
          <w:szCs w:val="20"/>
        </w:rPr>
        <w:t>15</w:t>
      </w:r>
      <w:r w:rsidRPr="009107E6">
        <w:rPr>
          <w:rFonts w:ascii="Arial" w:hAnsi="Arial"/>
          <w:bCs/>
          <w:sz w:val="20"/>
          <w:szCs w:val="20"/>
        </w:rPr>
        <w:t xml:space="preserve"> </w:t>
      </w:r>
      <w:r w:rsidR="00E2776E" w:rsidRPr="009107E6">
        <w:rPr>
          <w:rFonts w:ascii="Arial" w:hAnsi="Arial"/>
          <w:bCs/>
          <w:sz w:val="20"/>
          <w:szCs w:val="20"/>
        </w:rPr>
        <w:t xml:space="preserve">(CDM) </w:t>
      </w:r>
      <w:r w:rsidRPr="009107E6">
        <w:rPr>
          <w:rFonts w:ascii="Arial" w:hAnsi="Arial"/>
          <w:bCs/>
          <w:sz w:val="20"/>
          <w:szCs w:val="20"/>
        </w:rPr>
        <w:t>but with other detailed regulatory requirements relating to asbestos, electrical safety, work at height, structural safety and other aspects of building-related safety.</w:t>
      </w:r>
    </w:p>
    <w:p w:rsidR="003379F6" w:rsidRPr="009107E6" w:rsidRDefault="003379F6" w:rsidP="000804E3">
      <w:pPr>
        <w:spacing w:after="0" w:line="240" w:lineRule="auto"/>
        <w:jc w:val="both"/>
        <w:rPr>
          <w:rFonts w:ascii="Arial" w:hAnsi="Arial"/>
          <w:bCs/>
          <w:sz w:val="20"/>
          <w:szCs w:val="20"/>
        </w:rPr>
      </w:pPr>
    </w:p>
    <w:p w:rsidR="003379F6" w:rsidRPr="009107E6" w:rsidRDefault="003379F6" w:rsidP="003F3E6B">
      <w:pPr>
        <w:spacing w:after="0" w:line="360" w:lineRule="auto"/>
        <w:jc w:val="both"/>
        <w:rPr>
          <w:rFonts w:ascii="Arial" w:hAnsi="Arial"/>
          <w:bCs/>
          <w:sz w:val="20"/>
          <w:szCs w:val="20"/>
        </w:rPr>
      </w:pPr>
      <w:r w:rsidRPr="009107E6">
        <w:rPr>
          <w:rFonts w:ascii="Arial" w:hAnsi="Arial"/>
          <w:bCs/>
          <w:sz w:val="20"/>
          <w:szCs w:val="20"/>
        </w:rPr>
        <w:t>Requests for work shou</w:t>
      </w:r>
      <w:r w:rsidR="000804E3" w:rsidRPr="009107E6">
        <w:rPr>
          <w:rFonts w:ascii="Arial" w:hAnsi="Arial"/>
          <w:bCs/>
          <w:sz w:val="20"/>
          <w:szCs w:val="20"/>
        </w:rPr>
        <w:t xml:space="preserve">ld be directed to the </w:t>
      </w:r>
      <w:r w:rsidR="00FE0CD2" w:rsidRPr="009107E6">
        <w:rPr>
          <w:rFonts w:ascii="Arial" w:hAnsi="Arial"/>
          <w:bCs/>
          <w:sz w:val="20"/>
          <w:szCs w:val="20"/>
        </w:rPr>
        <w:t>Head of Facilities Management</w:t>
      </w:r>
      <w:r w:rsidR="00AE06AA" w:rsidRPr="009107E6">
        <w:rPr>
          <w:rFonts w:ascii="Arial" w:hAnsi="Arial"/>
          <w:bCs/>
          <w:sz w:val="20"/>
          <w:szCs w:val="20"/>
        </w:rPr>
        <w:t xml:space="preserve"> in Residences or to Head of Sport in Sport</w:t>
      </w:r>
      <w:r w:rsidR="00FE0CD2" w:rsidRPr="009107E6">
        <w:rPr>
          <w:rFonts w:ascii="Arial" w:hAnsi="Arial"/>
          <w:bCs/>
          <w:sz w:val="20"/>
          <w:szCs w:val="20"/>
        </w:rPr>
        <w:t>,</w:t>
      </w:r>
      <w:r w:rsidRPr="009107E6">
        <w:rPr>
          <w:rFonts w:ascii="Arial" w:hAnsi="Arial"/>
          <w:bCs/>
          <w:sz w:val="20"/>
          <w:szCs w:val="20"/>
        </w:rPr>
        <w:t xml:space="preserve"> who will initiate</w:t>
      </w:r>
      <w:r w:rsidR="000804E3" w:rsidRPr="009107E6">
        <w:rPr>
          <w:rFonts w:ascii="Arial" w:hAnsi="Arial"/>
          <w:bCs/>
          <w:sz w:val="20"/>
          <w:szCs w:val="20"/>
        </w:rPr>
        <w:t xml:space="preserve"> any requests with Estates and Facilities c</w:t>
      </w:r>
      <w:r w:rsidRPr="009107E6">
        <w:rPr>
          <w:rFonts w:ascii="Arial" w:hAnsi="Arial"/>
          <w:bCs/>
          <w:sz w:val="20"/>
          <w:szCs w:val="20"/>
        </w:rPr>
        <w:t>olleagues.</w:t>
      </w:r>
    </w:p>
    <w:p w:rsidR="00990E34" w:rsidRPr="009107E6" w:rsidRDefault="00990E34" w:rsidP="00990E34">
      <w:pPr>
        <w:spacing w:after="0" w:line="240" w:lineRule="auto"/>
        <w:jc w:val="both"/>
        <w:rPr>
          <w:rFonts w:ascii="Arial" w:hAnsi="Arial"/>
          <w:b/>
          <w:bCs/>
          <w:sz w:val="20"/>
          <w:szCs w:val="20"/>
        </w:rPr>
      </w:pPr>
    </w:p>
    <w:p w:rsidR="00E97421" w:rsidRPr="009107E6" w:rsidRDefault="00E97421" w:rsidP="003F3E6B">
      <w:pPr>
        <w:spacing w:after="0" w:line="360" w:lineRule="auto"/>
        <w:jc w:val="both"/>
        <w:rPr>
          <w:rFonts w:ascii="Arial" w:hAnsi="Arial"/>
          <w:b/>
          <w:bCs/>
          <w:sz w:val="20"/>
          <w:szCs w:val="20"/>
        </w:rPr>
      </w:pPr>
      <w:r w:rsidRPr="009107E6">
        <w:rPr>
          <w:rFonts w:ascii="Arial" w:hAnsi="Arial"/>
          <w:b/>
          <w:bCs/>
          <w:sz w:val="20"/>
          <w:szCs w:val="20"/>
        </w:rPr>
        <w:t>Contractors</w:t>
      </w:r>
    </w:p>
    <w:p w:rsidR="00E97421" w:rsidRPr="009107E6" w:rsidRDefault="00E97421" w:rsidP="003F3E6B">
      <w:pPr>
        <w:spacing w:after="0" w:line="360" w:lineRule="auto"/>
        <w:jc w:val="both"/>
        <w:rPr>
          <w:rFonts w:ascii="Arial" w:hAnsi="Arial"/>
          <w:b/>
          <w:bCs/>
          <w:sz w:val="20"/>
          <w:szCs w:val="20"/>
        </w:rPr>
      </w:pPr>
      <w:r w:rsidRPr="009107E6">
        <w:rPr>
          <w:rFonts w:ascii="Arial" w:hAnsi="Arial"/>
          <w:sz w:val="20"/>
          <w:szCs w:val="20"/>
        </w:rPr>
        <w:t>It is the responsibility of the Residential</w:t>
      </w:r>
      <w:r w:rsidR="00AE06AA" w:rsidRPr="009107E6">
        <w:rPr>
          <w:rFonts w:ascii="Arial" w:hAnsi="Arial"/>
          <w:sz w:val="20"/>
          <w:szCs w:val="20"/>
        </w:rPr>
        <w:t xml:space="preserve"> &amp; Sport</w:t>
      </w:r>
      <w:r w:rsidRPr="009107E6">
        <w:rPr>
          <w:rFonts w:ascii="Arial" w:hAnsi="Arial"/>
          <w:sz w:val="20"/>
          <w:szCs w:val="20"/>
        </w:rPr>
        <w:t xml:space="preserve"> Services Senior Management Team to ensure that systems for contractors brought in outside of Estates and Facilities are in place and managed at all times. The Residential </w:t>
      </w:r>
      <w:r w:rsidR="00AE06AA" w:rsidRPr="009107E6">
        <w:rPr>
          <w:rFonts w:ascii="Arial" w:hAnsi="Arial"/>
          <w:sz w:val="20"/>
          <w:szCs w:val="20"/>
        </w:rPr>
        <w:t xml:space="preserve">&amp; Sport </w:t>
      </w:r>
      <w:r w:rsidRPr="009107E6">
        <w:rPr>
          <w:rFonts w:ascii="Arial" w:hAnsi="Arial"/>
          <w:sz w:val="20"/>
          <w:szCs w:val="20"/>
        </w:rPr>
        <w:t>Services Guidance for Contractors on Campus sets out the arrangements in place within the University’s Halls of Residence</w:t>
      </w:r>
      <w:r w:rsidR="00AE06AA" w:rsidRPr="009107E6">
        <w:rPr>
          <w:rFonts w:ascii="Arial" w:hAnsi="Arial"/>
          <w:sz w:val="20"/>
          <w:szCs w:val="20"/>
        </w:rPr>
        <w:t xml:space="preserve"> and Sport venues</w:t>
      </w:r>
      <w:r w:rsidRPr="009107E6">
        <w:rPr>
          <w:rFonts w:ascii="Arial" w:hAnsi="Arial"/>
          <w:sz w:val="20"/>
          <w:szCs w:val="20"/>
        </w:rPr>
        <w:t xml:space="preserve"> in support of Directorate of Estates and Facilities Procedure and Information Manual [EPM PM6 – Code of Practice for Contractors on Campus]. The Facilities Management Representative will organise and communicate with all relevant stakeholders and provide all the necessary information and arrangements to contractors before they come onto site. All contractors will receive a health and safety induction. Any queries of concerns should be raised with the Facilities Management Team</w:t>
      </w:r>
    </w:p>
    <w:p w:rsidR="00E97421" w:rsidRPr="009107E6" w:rsidRDefault="00E97421" w:rsidP="003F3E6B">
      <w:pPr>
        <w:spacing w:after="0" w:line="360" w:lineRule="auto"/>
        <w:jc w:val="both"/>
        <w:rPr>
          <w:rFonts w:ascii="Arial" w:hAnsi="Arial"/>
          <w:b/>
          <w:bCs/>
          <w:sz w:val="20"/>
          <w:szCs w:val="20"/>
        </w:rPr>
      </w:pPr>
    </w:p>
    <w:p w:rsidR="00413D18" w:rsidRPr="009107E6" w:rsidRDefault="00413D18" w:rsidP="003F3E6B">
      <w:pPr>
        <w:spacing w:after="0" w:line="360" w:lineRule="auto"/>
        <w:jc w:val="both"/>
        <w:rPr>
          <w:rFonts w:ascii="Arial" w:hAnsi="Arial"/>
          <w:b/>
          <w:bCs/>
          <w:sz w:val="20"/>
          <w:szCs w:val="20"/>
        </w:rPr>
      </w:pPr>
      <w:r w:rsidRPr="009107E6">
        <w:rPr>
          <w:rFonts w:ascii="Arial" w:hAnsi="Arial"/>
          <w:b/>
          <w:sz w:val="20"/>
          <w:szCs w:val="20"/>
        </w:rPr>
        <w:t>Consensual Relationships Policy</w:t>
      </w:r>
    </w:p>
    <w:p w:rsidR="00FD5F37" w:rsidRPr="009107E6" w:rsidRDefault="00413D18" w:rsidP="00FD5F37">
      <w:pPr>
        <w:pStyle w:val="BodyTextIndent"/>
        <w:spacing w:line="360" w:lineRule="auto"/>
        <w:ind w:left="0"/>
        <w:rPr>
          <w:rFonts w:ascii="Arial" w:hAnsi="Arial" w:cs="Arial"/>
          <w:sz w:val="20"/>
          <w:szCs w:val="20"/>
        </w:rPr>
      </w:pPr>
      <w:r w:rsidRPr="009107E6">
        <w:rPr>
          <w:rFonts w:ascii="Arial" w:hAnsi="Arial" w:cs="Arial"/>
          <w:sz w:val="20"/>
          <w:szCs w:val="20"/>
        </w:rPr>
        <w:t>The University and the Directorate for the Student Experience values and relies upon the professional relationships between staff members and students.  These professional relationships add to value to the students experience whilst here in Manchester.</w:t>
      </w:r>
      <w:r w:rsidRPr="009107E6">
        <w:rPr>
          <w:rFonts w:ascii="Arial" w:hAnsi="Arial"/>
          <w:sz w:val="20"/>
          <w:szCs w:val="20"/>
        </w:rPr>
        <w:t xml:space="preserve"> </w:t>
      </w:r>
      <w:r w:rsidRPr="009107E6">
        <w:rPr>
          <w:rFonts w:ascii="Arial" w:hAnsi="Arial" w:cs="Arial"/>
          <w:sz w:val="20"/>
          <w:szCs w:val="20"/>
        </w:rPr>
        <w:t xml:space="preserve">There is however scope for these relationships to become unwelcome for the students and could leave members of staff open to allegations of improper behaviour.  </w:t>
      </w:r>
      <w:r w:rsidR="00FD5F37" w:rsidRPr="009107E6">
        <w:rPr>
          <w:rFonts w:ascii="Arial" w:hAnsi="Arial"/>
          <w:sz w:val="20"/>
          <w:szCs w:val="20"/>
        </w:rPr>
        <w:t xml:space="preserve">The University Consensual Relationships Policy ensures that the correct procedure is followed so that members of staff are not open to allegations of impropriety, bias, abuse of authority, discrimination, conflict of interest or favouritism. A copy of the policy can be found </w:t>
      </w:r>
      <w:r w:rsidR="00FD5F37" w:rsidRPr="009107E6">
        <w:rPr>
          <w:rFonts w:ascii="Arial" w:hAnsi="Arial" w:cs="Arial"/>
          <w:sz w:val="20"/>
          <w:szCs w:val="20"/>
        </w:rPr>
        <w:t>in the links section at the end of the document.</w:t>
      </w:r>
    </w:p>
    <w:p w:rsidR="00413D18" w:rsidRPr="009107E6" w:rsidRDefault="00413D18" w:rsidP="003F3E6B">
      <w:pPr>
        <w:spacing w:after="0" w:line="360" w:lineRule="auto"/>
        <w:jc w:val="both"/>
        <w:rPr>
          <w:rFonts w:ascii="Arial" w:hAnsi="Arial"/>
          <w:b/>
          <w:bCs/>
          <w:sz w:val="20"/>
          <w:szCs w:val="20"/>
        </w:rPr>
      </w:pPr>
    </w:p>
    <w:p w:rsidR="00972925" w:rsidRPr="009107E6" w:rsidRDefault="00972925" w:rsidP="003F3E6B">
      <w:pPr>
        <w:spacing w:after="0" w:line="360" w:lineRule="auto"/>
        <w:jc w:val="both"/>
        <w:rPr>
          <w:rFonts w:ascii="Arial" w:hAnsi="Arial"/>
          <w:b/>
          <w:bCs/>
          <w:sz w:val="20"/>
          <w:szCs w:val="20"/>
        </w:rPr>
      </w:pPr>
      <w:r w:rsidRPr="009107E6">
        <w:rPr>
          <w:rFonts w:ascii="Arial" w:hAnsi="Arial"/>
          <w:b/>
          <w:bCs/>
          <w:sz w:val="20"/>
          <w:szCs w:val="20"/>
        </w:rPr>
        <w:t>Defibrillators</w:t>
      </w:r>
      <w:r w:rsidR="002D3E62" w:rsidRPr="009107E6">
        <w:rPr>
          <w:rFonts w:ascii="Arial" w:hAnsi="Arial"/>
          <w:b/>
          <w:bCs/>
          <w:sz w:val="20"/>
          <w:szCs w:val="20"/>
        </w:rPr>
        <w:t xml:space="preserve"> (AEDs)</w:t>
      </w:r>
    </w:p>
    <w:p w:rsidR="00972925" w:rsidRPr="009107E6" w:rsidRDefault="002D3E62" w:rsidP="003F3E6B">
      <w:pPr>
        <w:spacing w:after="0" w:line="360" w:lineRule="auto"/>
        <w:jc w:val="both"/>
        <w:rPr>
          <w:rFonts w:ascii="Arial" w:hAnsi="Arial"/>
          <w:bCs/>
          <w:sz w:val="20"/>
          <w:szCs w:val="20"/>
        </w:rPr>
      </w:pPr>
      <w:r w:rsidRPr="009107E6">
        <w:rPr>
          <w:rFonts w:ascii="Arial" w:hAnsi="Arial"/>
          <w:bCs/>
          <w:sz w:val="20"/>
          <w:szCs w:val="20"/>
        </w:rPr>
        <w:t>A defibrillator is a very simple piece of equipment that can be used by anyone to greatly increase the chances of saving the life of someone who has collapsed in cardiac arrest.</w:t>
      </w:r>
    </w:p>
    <w:p w:rsidR="002D3E62" w:rsidRPr="009107E6" w:rsidRDefault="002D3E62" w:rsidP="003F3E6B">
      <w:pPr>
        <w:spacing w:after="0" w:line="360" w:lineRule="auto"/>
        <w:jc w:val="both"/>
        <w:rPr>
          <w:rFonts w:ascii="Arial" w:hAnsi="Arial"/>
          <w:bCs/>
          <w:sz w:val="20"/>
          <w:szCs w:val="20"/>
        </w:rPr>
      </w:pPr>
    </w:p>
    <w:p w:rsidR="002D3E62" w:rsidRPr="009107E6" w:rsidRDefault="002D3E62" w:rsidP="003F3E6B">
      <w:pPr>
        <w:spacing w:after="0" w:line="360" w:lineRule="auto"/>
        <w:jc w:val="both"/>
        <w:rPr>
          <w:rFonts w:ascii="Arial" w:hAnsi="Arial"/>
          <w:bCs/>
          <w:sz w:val="20"/>
          <w:szCs w:val="20"/>
        </w:rPr>
      </w:pPr>
      <w:r w:rsidRPr="009107E6">
        <w:rPr>
          <w:rFonts w:ascii="Arial" w:hAnsi="Arial"/>
          <w:bCs/>
          <w:sz w:val="20"/>
          <w:szCs w:val="20"/>
        </w:rPr>
        <w:t>Defibrillators are installed across Residences</w:t>
      </w:r>
      <w:r w:rsidR="002205FD" w:rsidRPr="009107E6">
        <w:rPr>
          <w:rFonts w:ascii="Arial" w:hAnsi="Arial"/>
          <w:bCs/>
          <w:sz w:val="20"/>
          <w:szCs w:val="20"/>
        </w:rPr>
        <w:t xml:space="preserve"> </w:t>
      </w:r>
      <w:r w:rsidR="00D674EB" w:rsidRPr="009107E6">
        <w:rPr>
          <w:rFonts w:ascii="Arial" w:hAnsi="Arial"/>
          <w:bCs/>
          <w:sz w:val="20"/>
          <w:szCs w:val="20"/>
        </w:rPr>
        <w:t>&amp;</w:t>
      </w:r>
      <w:r w:rsidR="002205FD" w:rsidRPr="009107E6">
        <w:rPr>
          <w:rFonts w:ascii="Arial" w:hAnsi="Arial"/>
          <w:bCs/>
          <w:sz w:val="20"/>
          <w:szCs w:val="20"/>
        </w:rPr>
        <w:t xml:space="preserve"> Sport </w:t>
      </w:r>
      <w:r w:rsidRPr="009107E6">
        <w:rPr>
          <w:rFonts w:ascii="Arial" w:hAnsi="Arial"/>
          <w:bCs/>
          <w:sz w:val="20"/>
          <w:szCs w:val="20"/>
        </w:rPr>
        <w:t>in the following locations:</w:t>
      </w:r>
    </w:p>
    <w:p w:rsidR="00CC2F59" w:rsidRPr="009107E6" w:rsidRDefault="00CC2F59" w:rsidP="00FE0CD2">
      <w:pPr>
        <w:pStyle w:val="ListParagraph"/>
        <w:numPr>
          <w:ilvl w:val="2"/>
          <w:numId w:val="4"/>
        </w:numPr>
        <w:spacing w:after="0" w:line="360" w:lineRule="auto"/>
        <w:jc w:val="both"/>
        <w:rPr>
          <w:rFonts w:ascii="Arial" w:hAnsi="Arial"/>
          <w:bCs/>
          <w:sz w:val="20"/>
          <w:szCs w:val="20"/>
        </w:rPr>
      </w:pPr>
      <w:r w:rsidRPr="009107E6">
        <w:rPr>
          <w:rFonts w:ascii="Arial" w:hAnsi="Arial"/>
          <w:bCs/>
          <w:sz w:val="20"/>
          <w:szCs w:val="20"/>
        </w:rPr>
        <w:t>Owens Park Reception</w:t>
      </w:r>
    </w:p>
    <w:p w:rsidR="00CC2F59" w:rsidRPr="009107E6" w:rsidRDefault="00CC2F59" w:rsidP="00FE0CD2">
      <w:pPr>
        <w:pStyle w:val="ListParagraph"/>
        <w:numPr>
          <w:ilvl w:val="2"/>
          <w:numId w:val="4"/>
        </w:numPr>
        <w:spacing w:after="0" w:line="360" w:lineRule="auto"/>
        <w:jc w:val="both"/>
        <w:rPr>
          <w:rFonts w:ascii="Arial" w:hAnsi="Arial"/>
          <w:bCs/>
          <w:sz w:val="20"/>
          <w:szCs w:val="20"/>
        </w:rPr>
      </w:pPr>
      <w:r w:rsidRPr="009107E6">
        <w:rPr>
          <w:rFonts w:ascii="Arial" w:hAnsi="Arial"/>
          <w:bCs/>
          <w:sz w:val="20"/>
          <w:szCs w:val="20"/>
        </w:rPr>
        <w:t>Dalton Ellis Reception</w:t>
      </w:r>
    </w:p>
    <w:p w:rsidR="00CC2F59" w:rsidRPr="009107E6" w:rsidRDefault="00CC2F59" w:rsidP="00FE0CD2">
      <w:pPr>
        <w:pStyle w:val="ListParagraph"/>
        <w:numPr>
          <w:ilvl w:val="2"/>
          <w:numId w:val="4"/>
        </w:numPr>
        <w:spacing w:after="0" w:line="360" w:lineRule="auto"/>
        <w:jc w:val="both"/>
        <w:rPr>
          <w:rFonts w:ascii="Arial" w:hAnsi="Arial"/>
          <w:bCs/>
          <w:sz w:val="20"/>
          <w:szCs w:val="20"/>
        </w:rPr>
      </w:pPr>
      <w:r w:rsidRPr="009107E6">
        <w:rPr>
          <w:rFonts w:ascii="Arial" w:hAnsi="Arial"/>
          <w:bCs/>
          <w:sz w:val="20"/>
          <w:szCs w:val="20"/>
        </w:rPr>
        <w:t>Hulme Hall Reception</w:t>
      </w:r>
    </w:p>
    <w:p w:rsidR="00CC2F59" w:rsidRPr="009107E6" w:rsidRDefault="006605F7" w:rsidP="00FE0CD2">
      <w:pPr>
        <w:pStyle w:val="ListParagraph"/>
        <w:numPr>
          <w:ilvl w:val="2"/>
          <w:numId w:val="4"/>
        </w:numPr>
        <w:spacing w:after="0" w:line="360" w:lineRule="auto"/>
        <w:jc w:val="both"/>
        <w:rPr>
          <w:rFonts w:ascii="Arial" w:hAnsi="Arial"/>
          <w:bCs/>
          <w:sz w:val="20"/>
          <w:szCs w:val="20"/>
        </w:rPr>
      </w:pPr>
      <w:r>
        <w:rPr>
          <w:rFonts w:ascii="Arial" w:hAnsi="Arial"/>
          <w:bCs/>
          <w:sz w:val="20"/>
          <w:szCs w:val="20"/>
        </w:rPr>
        <w:t>Outside Grove House Entrance - Whitworth Park</w:t>
      </w:r>
    </w:p>
    <w:p w:rsidR="002205FD" w:rsidRPr="009107E6" w:rsidRDefault="002205FD" w:rsidP="00FE0CD2">
      <w:pPr>
        <w:pStyle w:val="ListParagraph"/>
        <w:numPr>
          <w:ilvl w:val="2"/>
          <w:numId w:val="4"/>
        </w:numPr>
        <w:spacing w:after="0" w:line="360" w:lineRule="auto"/>
        <w:jc w:val="both"/>
        <w:rPr>
          <w:rFonts w:ascii="Arial" w:hAnsi="Arial"/>
          <w:bCs/>
          <w:sz w:val="20"/>
          <w:szCs w:val="20"/>
        </w:rPr>
      </w:pPr>
      <w:r w:rsidRPr="009107E6">
        <w:rPr>
          <w:rFonts w:ascii="Arial" w:hAnsi="Arial"/>
          <w:bCs/>
          <w:sz w:val="20"/>
          <w:szCs w:val="20"/>
        </w:rPr>
        <w:t>Armitage Centre Reception</w:t>
      </w:r>
    </w:p>
    <w:p w:rsidR="002205FD" w:rsidRPr="009107E6" w:rsidRDefault="002205FD" w:rsidP="00FE0CD2">
      <w:pPr>
        <w:pStyle w:val="ListParagraph"/>
        <w:numPr>
          <w:ilvl w:val="2"/>
          <w:numId w:val="4"/>
        </w:numPr>
        <w:spacing w:after="0" w:line="360" w:lineRule="auto"/>
        <w:jc w:val="both"/>
        <w:rPr>
          <w:rFonts w:ascii="Arial" w:hAnsi="Arial"/>
          <w:bCs/>
          <w:sz w:val="20"/>
          <w:szCs w:val="20"/>
        </w:rPr>
      </w:pPr>
      <w:r w:rsidRPr="009107E6">
        <w:rPr>
          <w:rFonts w:ascii="Arial" w:hAnsi="Arial"/>
          <w:bCs/>
          <w:sz w:val="20"/>
          <w:szCs w:val="20"/>
        </w:rPr>
        <w:t>Wythenshawe Sports Ground Reception</w:t>
      </w:r>
    </w:p>
    <w:p w:rsidR="00CA6085" w:rsidRPr="009107E6" w:rsidRDefault="00CA6085" w:rsidP="00CA6085">
      <w:pPr>
        <w:spacing w:after="0" w:line="360" w:lineRule="auto"/>
        <w:jc w:val="both"/>
        <w:rPr>
          <w:rFonts w:ascii="Arial" w:hAnsi="Arial"/>
          <w:bCs/>
          <w:sz w:val="20"/>
          <w:szCs w:val="20"/>
        </w:rPr>
      </w:pPr>
    </w:p>
    <w:p w:rsidR="00CA6085" w:rsidRPr="009107E6" w:rsidRDefault="00CA6085" w:rsidP="00CA6085">
      <w:pPr>
        <w:spacing w:after="0" w:line="360" w:lineRule="auto"/>
        <w:jc w:val="both"/>
        <w:rPr>
          <w:rFonts w:ascii="Arial" w:hAnsi="Arial"/>
          <w:bCs/>
          <w:sz w:val="20"/>
          <w:szCs w:val="20"/>
        </w:rPr>
      </w:pPr>
      <w:r w:rsidRPr="009107E6">
        <w:rPr>
          <w:rFonts w:ascii="Arial" w:hAnsi="Arial"/>
          <w:bCs/>
          <w:sz w:val="20"/>
          <w:szCs w:val="20"/>
        </w:rPr>
        <w:t xml:space="preserve">Defibrillators </w:t>
      </w:r>
      <w:r w:rsidR="000A7422" w:rsidRPr="009107E6">
        <w:rPr>
          <w:rFonts w:ascii="Arial" w:hAnsi="Arial"/>
          <w:bCs/>
          <w:sz w:val="20"/>
          <w:szCs w:val="20"/>
        </w:rPr>
        <w:t>undergo a recorded monthly check, and a recorded annual maintenance check.</w:t>
      </w:r>
    </w:p>
    <w:p w:rsidR="00EC559B" w:rsidRPr="009107E6" w:rsidRDefault="00EC559B" w:rsidP="000804E3">
      <w:pPr>
        <w:spacing w:after="0" w:line="240" w:lineRule="auto"/>
        <w:jc w:val="both"/>
        <w:rPr>
          <w:rFonts w:ascii="Arial" w:hAnsi="Arial"/>
          <w:b/>
          <w:bCs/>
          <w:sz w:val="20"/>
          <w:szCs w:val="20"/>
        </w:rPr>
      </w:pPr>
    </w:p>
    <w:p w:rsidR="007665CF" w:rsidRPr="009107E6" w:rsidRDefault="007665CF" w:rsidP="007665CF">
      <w:pPr>
        <w:spacing w:after="0" w:line="360" w:lineRule="auto"/>
        <w:jc w:val="both"/>
        <w:rPr>
          <w:rFonts w:ascii="Arial" w:hAnsi="Arial"/>
          <w:b/>
          <w:bCs/>
          <w:sz w:val="20"/>
          <w:szCs w:val="20"/>
        </w:rPr>
      </w:pPr>
      <w:r w:rsidRPr="009107E6">
        <w:rPr>
          <w:rFonts w:ascii="Arial" w:hAnsi="Arial"/>
          <w:b/>
          <w:bCs/>
          <w:sz w:val="20"/>
          <w:szCs w:val="20"/>
        </w:rPr>
        <w:t>Display Screen Equipment</w:t>
      </w:r>
    </w:p>
    <w:p w:rsidR="007665CF" w:rsidRPr="009107E6" w:rsidRDefault="00482DF7" w:rsidP="007665CF">
      <w:pPr>
        <w:spacing w:after="0" w:line="360" w:lineRule="auto"/>
        <w:jc w:val="both"/>
        <w:rPr>
          <w:rFonts w:ascii="Arial" w:hAnsi="Arial"/>
          <w:sz w:val="20"/>
          <w:szCs w:val="20"/>
        </w:rPr>
      </w:pPr>
      <w:r w:rsidRPr="009107E6">
        <w:rPr>
          <w:rFonts w:ascii="Arial" w:hAnsi="Arial"/>
          <w:sz w:val="20"/>
          <w:szCs w:val="20"/>
        </w:rPr>
        <w:t>All n</w:t>
      </w:r>
      <w:r w:rsidR="007665CF" w:rsidRPr="009107E6">
        <w:rPr>
          <w:rFonts w:ascii="Arial" w:hAnsi="Arial"/>
          <w:sz w:val="20"/>
          <w:szCs w:val="20"/>
        </w:rPr>
        <w:t>ew staff</w:t>
      </w:r>
      <w:r w:rsidRPr="009107E6">
        <w:rPr>
          <w:rFonts w:ascii="Arial" w:hAnsi="Arial"/>
          <w:sz w:val="20"/>
          <w:szCs w:val="20"/>
        </w:rPr>
        <w:t xml:space="preserve"> who work with Display Screen Equipment </w:t>
      </w:r>
      <w:r w:rsidR="007665CF" w:rsidRPr="009107E6">
        <w:rPr>
          <w:rFonts w:ascii="Arial" w:hAnsi="Arial"/>
          <w:sz w:val="20"/>
          <w:szCs w:val="20"/>
        </w:rPr>
        <w:t xml:space="preserve">are asked to complete a Display Screen Equipment </w:t>
      </w:r>
      <w:r w:rsidR="00DE1DA2" w:rsidRPr="009107E6">
        <w:rPr>
          <w:rFonts w:ascii="Arial" w:hAnsi="Arial"/>
          <w:sz w:val="20"/>
          <w:szCs w:val="20"/>
        </w:rPr>
        <w:t>self-assessment</w:t>
      </w:r>
      <w:r w:rsidR="007665CF" w:rsidRPr="009107E6">
        <w:rPr>
          <w:rFonts w:ascii="Arial" w:hAnsi="Arial"/>
          <w:sz w:val="20"/>
          <w:szCs w:val="20"/>
        </w:rPr>
        <w:t xml:space="preserve"> as part of their induction. Existing staff are encouraged to repeat the </w:t>
      </w:r>
      <w:r w:rsidR="00DE1DA2" w:rsidRPr="009107E6">
        <w:rPr>
          <w:rFonts w:ascii="Arial" w:hAnsi="Arial"/>
          <w:sz w:val="20"/>
          <w:szCs w:val="20"/>
        </w:rPr>
        <w:t>self-assessment</w:t>
      </w:r>
      <w:r w:rsidR="007665CF" w:rsidRPr="009107E6">
        <w:rPr>
          <w:rFonts w:ascii="Arial" w:hAnsi="Arial"/>
          <w:sz w:val="20"/>
          <w:szCs w:val="20"/>
        </w:rPr>
        <w:t xml:space="preserve"> every 2-3 years, or when there has been any change to their work station (e.g office move, or new equipment). </w:t>
      </w:r>
    </w:p>
    <w:p w:rsidR="007665CF" w:rsidRPr="009107E6" w:rsidRDefault="007665CF" w:rsidP="007665CF">
      <w:pPr>
        <w:spacing w:after="0" w:line="240" w:lineRule="auto"/>
        <w:jc w:val="both"/>
        <w:rPr>
          <w:rFonts w:ascii="Arial" w:hAnsi="Arial"/>
          <w:sz w:val="20"/>
          <w:szCs w:val="20"/>
        </w:rPr>
      </w:pPr>
    </w:p>
    <w:p w:rsidR="007665CF" w:rsidRPr="009107E6" w:rsidRDefault="007665CF" w:rsidP="007665CF">
      <w:pPr>
        <w:spacing w:after="0" w:line="360" w:lineRule="auto"/>
        <w:jc w:val="both"/>
        <w:rPr>
          <w:rFonts w:ascii="Arial" w:hAnsi="Arial"/>
          <w:sz w:val="20"/>
          <w:szCs w:val="20"/>
        </w:rPr>
      </w:pPr>
      <w:r w:rsidRPr="009107E6">
        <w:rPr>
          <w:rFonts w:ascii="Arial" w:hAnsi="Arial"/>
          <w:sz w:val="20"/>
          <w:szCs w:val="20"/>
        </w:rPr>
        <w:t>Residential Services has a number of trained Display Screen Equipment Assessors who will provide advice and guidance.</w:t>
      </w:r>
      <w:r w:rsidR="00FB5FBA" w:rsidRPr="009107E6">
        <w:rPr>
          <w:rFonts w:ascii="Arial" w:hAnsi="Arial"/>
          <w:sz w:val="20"/>
          <w:szCs w:val="20"/>
        </w:rPr>
        <w:t xml:space="preserve"> See Appendix 1.</w:t>
      </w:r>
    </w:p>
    <w:p w:rsidR="007665CF" w:rsidRPr="009107E6" w:rsidRDefault="007665CF" w:rsidP="005F030D">
      <w:pPr>
        <w:spacing w:after="0" w:line="240" w:lineRule="auto"/>
        <w:jc w:val="both"/>
        <w:rPr>
          <w:rFonts w:ascii="Arial" w:hAnsi="Arial"/>
          <w:b/>
          <w:bCs/>
          <w:sz w:val="20"/>
          <w:szCs w:val="20"/>
        </w:rPr>
      </w:pPr>
    </w:p>
    <w:p w:rsidR="005F030D" w:rsidRPr="009107E6" w:rsidRDefault="005F030D" w:rsidP="005F030D">
      <w:pPr>
        <w:spacing w:after="0" w:line="360" w:lineRule="auto"/>
        <w:jc w:val="both"/>
        <w:rPr>
          <w:rFonts w:ascii="Arial" w:hAnsi="Arial"/>
          <w:b/>
          <w:bCs/>
          <w:sz w:val="20"/>
          <w:szCs w:val="20"/>
        </w:rPr>
      </w:pPr>
      <w:r w:rsidRPr="009107E6">
        <w:rPr>
          <w:rFonts w:ascii="Arial" w:hAnsi="Arial"/>
          <w:b/>
          <w:bCs/>
          <w:sz w:val="20"/>
          <w:szCs w:val="20"/>
        </w:rPr>
        <w:t>Driving at Work</w:t>
      </w:r>
    </w:p>
    <w:p w:rsidR="002205FD" w:rsidRPr="009107E6" w:rsidRDefault="005F030D" w:rsidP="005F030D">
      <w:pPr>
        <w:spacing w:after="0" w:line="360" w:lineRule="auto"/>
        <w:jc w:val="both"/>
        <w:rPr>
          <w:rFonts w:ascii="Arial" w:hAnsi="Arial"/>
          <w:sz w:val="20"/>
          <w:szCs w:val="20"/>
        </w:rPr>
      </w:pPr>
      <w:r w:rsidRPr="009107E6">
        <w:rPr>
          <w:rFonts w:ascii="Arial" w:hAnsi="Arial"/>
          <w:sz w:val="20"/>
          <w:szCs w:val="20"/>
        </w:rPr>
        <w:t>Residential Services is committed to red</w:t>
      </w:r>
      <w:r w:rsidR="00FC7EBF" w:rsidRPr="009107E6">
        <w:rPr>
          <w:rFonts w:ascii="Arial" w:hAnsi="Arial"/>
          <w:sz w:val="20"/>
          <w:szCs w:val="20"/>
        </w:rPr>
        <w:t>ucing risk to staff</w:t>
      </w:r>
      <w:r w:rsidRPr="009107E6">
        <w:rPr>
          <w:rFonts w:ascii="Arial" w:hAnsi="Arial"/>
          <w:sz w:val="20"/>
          <w:szCs w:val="20"/>
        </w:rPr>
        <w:t xml:space="preserve"> who drive </w:t>
      </w:r>
      <w:r w:rsidR="00FC7EBF" w:rsidRPr="009107E6">
        <w:rPr>
          <w:rFonts w:ascii="Arial" w:hAnsi="Arial"/>
          <w:sz w:val="20"/>
          <w:szCs w:val="20"/>
        </w:rPr>
        <w:t>as part of their work</w:t>
      </w:r>
      <w:r w:rsidRPr="009107E6">
        <w:rPr>
          <w:rFonts w:ascii="Arial" w:hAnsi="Arial"/>
          <w:sz w:val="20"/>
          <w:szCs w:val="20"/>
        </w:rPr>
        <w:t xml:space="preserve">, and will comply with the University’s arrangements for the management of work related Driving. This will be supported by local risk assessments and a driver authorisation/approval procedure which </w:t>
      </w:r>
      <w:r w:rsidR="00A0089B" w:rsidRPr="009107E6">
        <w:rPr>
          <w:rFonts w:ascii="Arial" w:hAnsi="Arial"/>
          <w:sz w:val="20"/>
          <w:szCs w:val="20"/>
        </w:rPr>
        <w:t xml:space="preserve">is managed by </w:t>
      </w:r>
      <w:r w:rsidR="001234FA" w:rsidRPr="009107E6">
        <w:rPr>
          <w:rFonts w:ascii="Arial" w:hAnsi="Arial"/>
          <w:sz w:val="20"/>
          <w:szCs w:val="20"/>
        </w:rPr>
        <w:t xml:space="preserve">the </w:t>
      </w:r>
      <w:r w:rsidRPr="009107E6">
        <w:rPr>
          <w:rFonts w:ascii="Arial" w:hAnsi="Arial"/>
          <w:sz w:val="20"/>
          <w:szCs w:val="20"/>
        </w:rPr>
        <w:t xml:space="preserve">Senior Portering </w:t>
      </w:r>
      <w:r w:rsidR="001234FA" w:rsidRPr="009107E6">
        <w:rPr>
          <w:rFonts w:ascii="Arial" w:hAnsi="Arial"/>
          <w:sz w:val="20"/>
          <w:szCs w:val="20"/>
        </w:rPr>
        <w:t xml:space="preserve">Services </w:t>
      </w:r>
      <w:r w:rsidRPr="009107E6">
        <w:rPr>
          <w:rFonts w:ascii="Arial" w:hAnsi="Arial"/>
          <w:sz w:val="20"/>
          <w:szCs w:val="20"/>
        </w:rPr>
        <w:t>Co</w:t>
      </w:r>
      <w:r w:rsidR="00FC7EBF" w:rsidRPr="009107E6">
        <w:rPr>
          <w:rFonts w:ascii="Arial" w:hAnsi="Arial"/>
          <w:sz w:val="20"/>
          <w:szCs w:val="20"/>
        </w:rPr>
        <w:t>-</w:t>
      </w:r>
      <w:r w:rsidRPr="009107E6">
        <w:rPr>
          <w:rFonts w:ascii="Arial" w:hAnsi="Arial"/>
          <w:sz w:val="20"/>
          <w:szCs w:val="20"/>
        </w:rPr>
        <w:t>ordinator</w:t>
      </w:r>
      <w:r w:rsidR="00A0089B" w:rsidRPr="009107E6">
        <w:rPr>
          <w:rFonts w:ascii="Arial" w:hAnsi="Arial"/>
          <w:sz w:val="20"/>
          <w:szCs w:val="20"/>
        </w:rPr>
        <w:t>.</w:t>
      </w:r>
      <w:r w:rsidR="00DD37E0" w:rsidRPr="009107E6">
        <w:rPr>
          <w:rFonts w:ascii="Arial" w:hAnsi="Arial"/>
          <w:sz w:val="20"/>
          <w:szCs w:val="20"/>
        </w:rPr>
        <w:t xml:space="preserve"> </w:t>
      </w:r>
    </w:p>
    <w:p w:rsidR="0068019E" w:rsidRPr="009107E6" w:rsidRDefault="0068019E" w:rsidP="005F030D">
      <w:pPr>
        <w:spacing w:after="0" w:line="360" w:lineRule="auto"/>
        <w:jc w:val="both"/>
        <w:rPr>
          <w:rFonts w:ascii="Arial" w:hAnsi="Arial"/>
          <w:sz w:val="20"/>
          <w:szCs w:val="20"/>
        </w:rPr>
      </w:pPr>
    </w:p>
    <w:p w:rsidR="002205FD" w:rsidRPr="009107E6" w:rsidRDefault="002205FD" w:rsidP="005F030D">
      <w:pPr>
        <w:spacing w:after="0" w:line="360" w:lineRule="auto"/>
        <w:jc w:val="both"/>
        <w:rPr>
          <w:rFonts w:ascii="Arial" w:hAnsi="Arial"/>
          <w:sz w:val="20"/>
          <w:szCs w:val="20"/>
        </w:rPr>
      </w:pPr>
      <w:r w:rsidRPr="009107E6">
        <w:rPr>
          <w:rFonts w:ascii="Arial" w:hAnsi="Arial"/>
          <w:sz w:val="20"/>
          <w:szCs w:val="20"/>
        </w:rPr>
        <w:t>Sport &amp; Active Lifestyles have local risk assessments and a driver authorisation/approval procedure which is managed by the Sport Compliance Officer.</w:t>
      </w:r>
    </w:p>
    <w:p w:rsidR="002205FD" w:rsidRPr="009107E6" w:rsidRDefault="002205FD" w:rsidP="005F030D">
      <w:pPr>
        <w:spacing w:after="0" w:line="360" w:lineRule="auto"/>
        <w:jc w:val="both"/>
        <w:rPr>
          <w:rFonts w:ascii="Arial" w:hAnsi="Arial"/>
          <w:sz w:val="20"/>
          <w:szCs w:val="20"/>
        </w:rPr>
      </w:pPr>
    </w:p>
    <w:p w:rsidR="005F030D" w:rsidRPr="009107E6" w:rsidRDefault="00DD37E0" w:rsidP="005F030D">
      <w:pPr>
        <w:spacing w:after="0" w:line="360" w:lineRule="auto"/>
        <w:jc w:val="both"/>
        <w:rPr>
          <w:rFonts w:ascii="Arial" w:hAnsi="Arial"/>
          <w:sz w:val="20"/>
          <w:szCs w:val="20"/>
        </w:rPr>
      </w:pPr>
      <w:r w:rsidRPr="009107E6">
        <w:rPr>
          <w:rFonts w:ascii="Arial" w:hAnsi="Arial"/>
          <w:sz w:val="20"/>
          <w:szCs w:val="20"/>
        </w:rPr>
        <w:t>See Appendix 5 for a list of v</w:t>
      </w:r>
      <w:r w:rsidR="00002958" w:rsidRPr="009107E6">
        <w:rPr>
          <w:rFonts w:ascii="Arial" w:hAnsi="Arial"/>
          <w:sz w:val="20"/>
          <w:szCs w:val="20"/>
        </w:rPr>
        <w:t>ehicles in use across Residential</w:t>
      </w:r>
      <w:r w:rsidR="002205FD" w:rsidRPr="009107E6">
        <w:rPr>
          <w:rFonts w:ascii="Arial" w:hAnsi="Arial"/>
          <w:sz w:val="20"/>
          <w:szCs w:val="20"/>
        </w:rPr>
        <w:t xml:space="preserve"> </w:t>
      </w:r>
      <w:r w:rsidR="00D674EB" w:rsidRPr="009107E6">
        <w:rPr>
          <w:rFonts w:ascii="Arial" w:hAnsi="Arial"/>
          <w:sz w:val="20"/>
          <w:szCs w:val="20"/>
        </w:rPr>
        <w:t>&amp;</w:t>
      </w:r>
      <w:r w:rsidR="002205FD" w:rsidRPr="009107E6">
        <w:rPr>
          <w:rFonts w:ascii="Arial" w:hAnsi="Arial"/>
          <w:sz w:val="20"/>
          <w:szCs w:val="20"/>
        </w:rPr>
        <w:t xml:space="preserve"> Sport</w:t>
      </w:r>
      <w:r w:rsidR="00002958" w:rsidRPr="009107E6">
        <w:rPr>
          <w:rFonts w:ascii="Arial" w:hAnsi="Arial"/>
          <w:sz w:val="20"/>
          <w:szCs w:val="20"/>
        </w:rPr>
        <w:t xml:space="preserve"> Services</w:t>
      </w:r>
      <w:r w:rsidRPr="009107E6">
        <w:rPr>
          <w:rFonts w:ascii="Arial" w:hAnsi="Arial"/>
          <w:sz w:val="20"/>
          <w:szCs w:val="20"/>
        </w:rPr>
        <w:t>.</w:t>
      </w:r>
    </w:p>
    <w:p w:rsidR="003C01CB" w:rsidRPr="009107E6" w:rsidRDefault="003C01CB" w:rsidP="005F030D">
      <w:pPr>
        <w:spacing w:after="0" w:line="360" w:lineRule="auto"/>
        <w:jc w:val="both"/>
        <w:rPr>
          <w:rFonts w:ascii="Arial" w:hAnsi="Arial"/>
          <w:sz w:val="20"/>
          <w:szCs w:val="20"/>
        </w:rPr>
      </w:pPr>
    </w:p>
    <w:p w:rsidR="00A977C6" w:rsidRPr="009107E6" w:rsidRDefault="005F1EED" w:rsidP="003F3E6B">
      <w:pPr>
        <w:spacing w:after="0" w:line="360" w:lineRule="auto"/>
        <w:jc w:val="both"/>
        <w:rPr>
          <w:rFonts w:ascii="Arial" w:hAnsi="Arial"/>
          <w:b/>
          <w:bCs/>
          <w:sz w:val="20"/>
          <w:szCs w:val="20"/>
        </w:rPr>
      </w:pPr>
      <w:r w:rsidRPr="009107E6">
        <w:rPr>
          <w:rFonts w:ascii="Arial" w:hAnsi="Arial"/>
          <w:b/>
          <w:bCs/>
          <w:sz w:val="20"/>
          <w:szCs w:val="20"/>
        </w:rPr>
        <w:t>Electrical Safety</w:t>
      </w:r>
    </w:p>
    <w:p w:rsidR="007E1351" w:rsidRPr="009107E6" w:rsidRDefault="0001347E" w:rsidP="00F20FDE">
      <w:pPr>
        <w:pStyle w:val="BodyTextIndent"/>
        <w:spacing w:line="360" w:lineRule="auto"/>
        <w:ind w:left="0"/>
        <w:rPr>
          <w:rFonts w:ascii="Arial" w:hAnsi="Arial" w:cs="Arial"/>
          <w:sz w:val="20"/>
          <w:szCs w:val="20"/>
        </w:rPr>
      </w:pPr>
      <w:r w:rsidRPr="009107E6">
        <w:rPr>
          <w:rFonts w:ascii="Arial" w:hAnsi="Arial" w:cs="Arial"/>
          <w:sz w:val="20"/>
          <w:szCs w:val="20"/>
        </w:rPr>
        <w:t>Estates</w:t>
      </w:r>
      <w:r w:rsidR="0052032C" w:rsidRPr="009107E6">
        <w:rPr>
          <w:rFonts w:ascii="Arial" w:hAnsi="Arial" w:cs="Arial"/>
          <w:sz w:val="20"/>
          <w:szCs w:val="20"/>
        </w:rPr>
        <w:t xml:space="preserve"> and Facilities</w:t>
      </w:r>
      <w:r w:rsidRPr="009107E6">
        <w:rPr>
          <w:rFonts w:ascii="Arial" w:hAnsi="Arial" w:cs="Arial"/>
          <w:sz w:val="20"/>
          <w:szCs w:val="20"/>
        </w:rPr>
        <w:t xml:space="preserve"> </w:t>
      </w:r>
      <w:r w:rsidR="00B40288" w:rsidRPr="009107E6">
        <w:rPr>
          <w:rFonts w:ascii="Arial" w:hAnsi="Arial" w:cs="Arial"/>
          <w:sz w:val="20"/>
          <w:szCs w:val="20"/>
        </w:rPr>
        <w:t>are</w:t>
      </w:r>
      <w:r w:rsidRPr="009107E6">
        <w:rPr>
          <w:rFonts w:ascii="Arial" w:hAnsi="Arial" w:cs="Arial"/>
          <w:sz w:val="20"/>
          <w:szCs w:val="20"/>
        </w:rPr>
        <w:t xml:space="preserve"> r</w:t>
      </w:r>
      <w:r w:rsidR="007E1351" w:rsidRPr="009107E6">
        <w:rPr>
          <w:rFonts w:ascii="Arial" w:hAnsi="Arial" w:cs="Arial"/>
          <w:sz w:val="20"/>
          <w:szCs w:val="20"/>
        </w:rPr>
        <w:t>esponsible for maintaining fixed</w:t>
      </w:r>
      <w:r w:rsidRPr="009107E6">
        <w:rPr>
          <w:rFonts w:ascii="Arial" w:hAnsi="Arial" w:cs="Arial"/>
          <w:sz w:val="20"/>
          <w:szCs w:val="20"/>
        </w:rPr>
        <w:t xml:space="preserve"> e</w:t>
      </w:r>
      <w:r w:rsidR="00873B0E" w:rsidRPr="009107E6">
        <w:rPr>
          <w:rFonts w:ascii="Arial" w:hAnsi="Arial" w:cs="Arial"/>
          <w:sz w:val="20"/>
          <w:szCs w:val="20"/>
        </w:rPr>
        <w:t>lectrical installations</w:t>
      </w:r>
      <w:r w:rsidR="007E1351" w:rsidRPr="009107E6">
        <w:rPr>
          <w:rFonts w:ascii="Arial" w:hAnsi="Arial" w:cs="Arial"/>
          <w:sz w:val="20"/>
          <w:szCs w:val="20"/>
        </w:rPr>
        <w:t xml:space="preserve"> and</w:t>
      </w:r>
      <w:r w:rsidRPr="009107E6">
        <w:rPr>
          <w:rFonts w:ascii="Arial" w:hAnsi="Arial" w:cs="Arial"/>
          <w:sz w:val="20"/>
          <w:szCs w:val="20"/>
        </w:rPr>
        <w:t xml:space="preserve"> </w:t>
      </w:r>
      <w:r w:rsidR="007E1351" w:rsidRPr="009107E6">
        <w:rPr>
          <w:rFonts w:ascii="Arial" w:hAnsi="Arial" w:cs="Arial"/>
          <w:sz w:val="20"/>
          <w:szCs w:val="20"/>
        </w:rPr>
        <w:t>Residential Services are responsible for</w:t>
      </w:r>
      <w:r w:rsidRPr="009107E6">
        <w:rPr>
          <w:rFonts w:ascii="Arial" w:hAnsi="Arial" w:cs="Arial"/>
          <w:sz w:val="20"/>
          <w:szCs w:val="20"/>
        </w:rPr>
        <w:t xml:space="preserve"> </w:t>
      </w:r>
      <w:r w:rsidR="007E1351" w:rsidRPr="009107E6">
        <w:rPr>
          <w:rFonts w:ascii="Arial" w:hAnsi="Arial" w:cs="Arial"/>
          <w:sz w:val="20"/>
          <w:szCs w:val="20"/>
        </w:rPr>
        <w:t>the annual P</w:t>
      </w:r>
      <w:r w:rsidR="00B40288" w:rsidRPr="009107E6">
        <w:rPr>
          <w:rFonts w:ascii="Arial" w:hAnsi="Arial" w:cs="Arial"/>
          <w:sz w:val="20"/>
          <w:szCs w:val="20"/>
        </w:rPr>
        <w:t xml:space="preserve">ortable </w:t>
      </w:r>
      <w:r w:rsidR="007E1351" w:rsidRPr="009107E6">
        <w:rPr>
          <w:rFonts w:ascii="Arial" w:hAnsi="Arial" w:cs="Arial"/>
          <w:sz w:val="20"/>
          <w:szCs w:val="20"/>
        </w:rPr>
        <w:t>A</w:t>
      </w:r>
      <w:r w:rsidR="00B40288" w:rsidRPr="009107E6">
        <w:rPr>
          <w:rFonts w:ascii="Arial" w:hAnsi="Arial" w:cs="Arial"/>
          <w:sz w:val="20"/>
          <w:szCs w:val="20"/>
        </w:rPr>
        <w:t>ppliance T</w:t>
      </w:r>
      <w:r w:rsidR="007E1351" w:rsidRPr="009107E6">
        <w:rPr>
          <w:rFonts w:ascii="Arial" w:hAnsi="Arial" w:cs="Arial"/>
          <w:sz w:val="20"/>
          <w:szCs w:val="20"/>
        </w:rPr>
        <w:t>esting</w:t>
      </w:r>
      <w:r w:rsidR="00B40288" w:rsidRPr="009107E6">
        <w:rPr>
          <w:rFonts w:ascii="Arial" w:hAnsi="Arial" w:cs="Arial"/>
          <w:sz w:val="20"/>
          <w:szCs w:val="20"/>
        </w:rPr>
        <w:t xml:space="preserve"> (PAT)</w:t>
      </w:r>
      <w:r w:rsidR="007E1351" w:rsidRPr="009107E6">
        <w:rPr>
          <w:rFonts w:ascii="Arial" w:hAnsi="Arial" w:cs="Arial"/>
          <w:sz w:val="20"/>
          <w:szCs w:val="20"/>
        </w:rPr>
        <w:t xml:space="preserve"> of </w:t>
      </w:r>
      <w:r w:rsidRPr="009107E6">
        <w:rPr>
          <w:rFonts w:ascii="Arial" w:hAnsi="Arial" w:cs="Arial"/>
          <w:sz w:val="20"/>
          <w:szCs w:val="20"/>
        </w:rPr>
        <w:t>electrical equipment</w:t>
      </w:r>
      <w:r w:rsidR="007E1351" w:rsidRPr="009107E6">
        <w:rPr>
          <w:rFonts w:ascii="Arial" w:hAnsi="Arial" w:cs="Arial"/>
          <w:sz w:val="20"/>
          <w:szCs w:val="20"/>
        </w:rPr>
        <w:t>. This is arranged through</w:t>
      </w:r>
      <w:r w:rsidR="00336A40" w:rsidRPr="009107E6">
        <w:rPr>
          <w:rFonts w:ascii="Arial" w:hAnsi="Arial" w:cs="Arial"/>
          <w:sz w:val="20"/>
          <w:szCs w:val="20"/>
        </w:rPr>
        <w:t xml:space="preserve"> an approved </w:t>
      </w:r>
      <w:r w:rsidR="0052032C" w:rsidRPr="009107E6">
        <w:rPr>
          <w:rFonts w:ascii="Arial" w:hAnsi="Arial" w:cs="Arial"/>
          <w:sz w:val="20"/>
          <w:szCs w:val="20"/>
        </w:rPr>
        <w:t>contractor</w:t>
      </w:r>
      <w:r w:rsidR="007E1351" w:rsidRPr="009107E6">
        <w:rPr>
          <w:rFonts w:ascii="Arial" w:hAnsi="Arial" w:cs="Arial"/>
          <w:sz w:val="20"/>
          <w:szCs w:val="20"/>
        </w:rPr>
        <w:t xml:space="preserve"> and is managed by</w:t>
      </w:r>
      <w:r w:rsidR="007E1351" w:rsidRPr="009107E6">
        <w:rPr>
          <w:rFonts w:ascii="Arial" w:hAnsi="Arial"/>
          <w:bCs/>
          <w:sz w:val="20"/>
          <w:szCs w:val="20"/>
        </w:rPr>
        <w:t xml:space="preserve"> Residential Services Head of </w:t>
      </w:r>
      <w:r w:rsidR="00B40288" w:rsidRPr="009107E6">
        <w:rPr>
          <w:rFonts w:ascii="Arial" w:hAnsi="Arial"/>
          <w:bCs/>
          <w:sz w:val="20"/>
          <w:szCs w:val="20"/>
        </w:rPr>
        <w:t>Facilities Management</w:t>
      </w:r>
      <w:r w:rsidR="00C77223" w:rsidRPr="009107E6">
        <w:rPr>
          <w:rFonts w:ascii="Arial" w:hAnsi="Arial" w:cs="Arial"/>
          <w:sz w:val="20"/>
          <w:szCs w:val="20"/>
        </w:rPr>
        <w:t xml:space="preserve">. </w:t>
      </w:r>
    </w:p>
    <w:p w:rsidR="007E1351" w:rsidRPr="009107E6" w:rsidRDefault="007E1351" w:rsidP="007E1351">
      <w:pPr>
        <w:pStyle w:val="BodyTextIndent"/>
        <w:ind w:left="0"/>
        <w:rPr>
          <w:rFonts w:ascii="Arial" w:hAnsi="Arial" w:cs="Arial"/>
          <w:sz w:val="20"/>
          <w:szCs w:val="20"/>
        </w:rPr>
      </w:pPr>
    </w:p>
    <w:p w:rsidR="0001347E" w:rsidRPr="009107E6" w:rsidRDefault="00336A40" w:rsidP="00F20FDE">
      <w:pPr>
        <w:pStyle w:val="BodyTextIndent"/>
        <w:spacing w:line="360" w:lineRule="auto"/>
        <w:ind w:left="0"/>
        <w:rPr>
          <w:rFonts w:ascii="Arial" w:hAnsi="Arial" w:cs="Arial"/>
          <w:sz w:val="20"/>
          <w:szCs w:val="20"/>
        </w:rPr>
      </w:pPr>
      <w:r w:rsidRPr="009107E6">
        <w:rPr>
          <w:rFonts w:ascii="Arial" w:hAnsi="Arial" w:cs="Arial"/>
          <w:sz w:val="20"/>
          <w:szCs w:val="20"/>
        </w:rPr>
        <w:t xml:space="preserve">All new electrical equipment </w:t>
      </w:r>
      <w:r w:rsidR="00F20FDE" w:rsidRPr="009107E6">
        <w:rPr>
          <w:rFonts w:ascii="Arial" w:hAnsi="Arial" w:cs="Arial"/>
          <w:sz w:val="20"/>
          <w:szCs w:val="20"/>
        </w:rPr>
        <w:t xml:space="preserve">(in warranty) </w:t>
      </w:r>
      <w:r w:rsidRPr="009107E6">
        <w:rPr>
          <w:rFonts w:ascii="Arial" w:hAnsi="Arial" w:cs="Arial"/>
          <w:sz w:val="20"/>
          <w:szCs w:val="20"/>
        </w:rPr>
        <w:t xml:space="preserve">will not be PAT tested </w:t>
      </w:r>
      <w:r w:rsidR="00873B0E" w:rsidRPr="009107E6">
        <w:rPr>
          <w:rFonts w:ascii="Arial" w:hAnsi="Arial" w:cs="Arial"/>
          <w:sz w:val="20"/>
          <w:szCs w:val="20"/>
        </w:rPr>
        <w:t xml:space="preserve">before use, </w:t>
      </w:r>
      <w:r w:rsidRPr="009107E6">
        <w:rPr>
          <w:rFonts w:ascii="Arial" w:hAnsi="Arial" w:cs="Arial"/>
          <w:sz w:val="20"/>
          <w:szCs w:val="20"/>
        </w:rPr>
        <w:t>but</w:t>
      </w:r>
      <w:r w:rsidR="00F20FDE" w:rsidRPr="009107E6">
        <w:rPr>
          <w:rFonts w:ascii="Arial" w:hAnsi="Arial" w:cs="Arial"/>
          <w:sz w:val="20"/>
          <w:szCs w:val="20"/>
        </w:rPr>
        <w:t xml:space="preserve"> should be in</w:t>
      </w:r>
      <w:r w:rsidR="00C77223" w:rsidRPr="009107E6">
        <w:rPr>
          <w:rFonts w:ascii="Arial" w:hAnsi="Arial" w:cs="Arial"/>
          <w:sz w:val="20"/>
          <w:szCs w:val="20"/>
        </w:rPr>
        <w:t>cluded on the schedule for the following year.</w:t>
      </w:r>
      <w:r w:rsidR="00F20FDE" w:rsidRPr="009107E6">
        <w:rPr>
          <w:rFonts w:ascii="Arial" w:hAnsi="Arial" w:cs="Arial"/>
          <w:sz w:val="20"/>
          <w:szCs w:val="20"/>
        </w:rPr>
        <w:t xml:space="preserve"> </w:t>
      </w:r>
      <w:r w:rsidR="007E1351" w:rsidRPr="009107E6">
        <w:rPr>
          <w:rFonts w:ascii="Arial" w:hAnsi="Arial" w:cs="Arial"/>
          <w:sz w:val="20"/>
          <w:szCs w:val="20"/>
        </w:rPr>
        <w:t>All electrical items in office</w:t>
      </w:r>
      <w:r w:rsidR="0065184C" w:rsidRPr="009107E6">
        <w:rPr>
          <w:rFonts w:ascii="Arial" w:hAnsi="Arial" w:cs="Arial"/>
          <w:sz w:val="20"/>
          <w:szCs w:val="20"/>
        </w:rPr>
        <w:t xml:space="preserve"> environments will be PAT</w:t>
      </w:r>
      <w:r w:rsidR="007E1351" w:rsidRPr="009107E6">
        <w:rPr>
          <w:rFonts w:ascii="Arial" w:hAnsi="Arial" w:cs="Arial"/>
          <w:sz w:val="20"/>
          <w:szCs w:val="20"/>
        </w:rPr>
        <w:t xml:space="preserve">, as well as vacuums and electrical items provided within communal areas of halls of residence eg. </w:t>
      </w:r>
      <w:r w:rsidR="00D779CF" w:rsidRPr="009107E6">
        <w:rPr>
          <w:rFonts w:ascii="Arial" w:hAnsi="Arial" w:cs="Arial"/>
          <w:sz w:val="20"/>
          <w:szCs w:val="20"/>
        </w:rPr>
        <w:t>K</w:t>
      </w:r>
      <w:r w:rsidR="007E1351" w:rsidRPr="009107E6">
        <w:rPr>
          <w:rFonts w:ascii="Arial" w:hAnsi="Arial" w:cs="Arial"/>
          <w:sz w:val="20"/>
          <w:szCs w:val="20"/>
        </w:rPr>
        <w:t>itchens.</w:t>
      </w:r>
      <w:r w:rsidR="0075798D" w:rsidRPr="009107E6">
        <w:rPr>
          <w:rFonts w:ascii="Arial" w:hAnsi="Arial" w:cs="Arial"/>
          <w:sz w:val="20"/>
          <w:szCs w:val="20"/>
        </w:rPr>
        <w:t xml:space="preserve"> Electrical items that are provided in communal areas have regular documented visual checks.</w:t>
      </w:r>
      <w:r w:rsidR="007E1351" w:rsidRPr="009107E6">
        <w:rPr>
          <w:rFonts w:ascii="Arial" w:hAnsi="Arial" w:cs="Arial"/>
          <w:sz w:val="20"/>
          <w:szCs w:val="20"/>
        </w:rPr>
        <w:t xml:space="preserve"> Individual items that are brought into halls of residence by students are</w:t>
      </w:r>
      <w:r w:rsidR="0065184C" w:rsidRPr="009107E6">
        <w:rPr>
          <w:rFonts w:ascii="Arial" w:hAnsi="Arial" w:cs="Arial"/>
          <w:sz w:val="20"/>
          <w:szCs w:val="20"/>
        </w:rPr>
        <w:t xml:space="preserve"> not included in the PAT</w:t>
      </w:r>
      <w:r w:rsidR="007E1351" w:rsidRPr="009107E6">
        <w:rPr>
          <w:rFonts w:ascii="Arial" w:hAnsi="Arial" w:cs="Arial"/>
          <w:sz w:val="20"/>
          <w:szCs w:val="20"/>
        </w:rPr>
        <w:t xml:space="preserve"> schedule</w:t>
      </w:r>
      <w:r w:rsidR="0065184C" w:rsidRPr="009107E6">
        <w:rPr>
          <w:rFonts w:ascii="Arial" w:hAnsi="Arial" w:cs="Arial"/>
          <w:sz w:val="20"/>
          <w:szCs w:val="20"/>
        </w:rPr>
        <w:t>, but students should ensure their suitability and safety</w:t>
      </w:r>
      <w:r w:rsidR="007E1351" w:rsidRPr="009107E6">
        <w:rPr>
          <w:rFonts w:ascii="Arial" w:hAnsi="Arial" w:cs="Arial"/>
          <w:sz w:val="20"/>
          <w:szCs w:val="20"/>
        </w:rPr>
        <w:t>.</w:t>
      </w:r>
      <w:r w:rsidR="00F20FDE" w:rsidRPr="009107E6">
        <w:rPr>
          <w:rFonts w:ascii="Arial" w:hAnsi="Arial" w:cs="Arial"/>
          <w:sz w:val="20"/>
          <w:szCs w:val="20"/>
        </w:rPr>
        <w:t xml:space="preserve"> All staff are responsible for ensuring equipment is available to be tested by the contractor.</w:t>
      </w:r>
    </w:p>
    <w:p w:rsidR="00A0089B" w:rsidRPr="009107E6" w:rsidRDefault="00A0089B" w:rsidP="007E1351">
      <w:pPr>
        <w:pStyle w:val="BodyTextIndent"/>
        <w:ind w:left="0"/>
        <w:rPr>
          <w:rFonts w:ascii="Arial" w:hAnsi="Arial" w:cs="Arial"/>
          <w:sz w:val="20"/>
          <w:szCs w:val="20"/>
        </w:rPr>
      </w:pPr>
    </w:p>
    <w:p w:rsidR="00A0089B" w:rsidRPr="009107E6" w:rsidRDefault="00A0089B" w:rsidP="00A0089B">
      <w:pPr>
        <w:pStyle w:val="BodyTextIndent"/>
        <w:spacing w:line="360" w:lineRule="auto"/>
        <w:ind w:left="0"/>
        <w:rPr>
          <w:rFonts w:ascii="Arial" w:hAnsi="Arial" w:cs="Arial"/>
          <w:sz w:val="20"/>
          <w:szCs w:val="20"/>
        </w:rPr>
      </w:pPr>
      <w:r w:rsidRPr="009107E6">
        <w:rPr>
          <w:rFonts w:ascii="Arial" w:hAnsi="Arial" w:cs="Arial"/>
          <w:sz w:val="20"/>
          <w:szCs w:val="20"/>
        </w:rPr>
        <w:t>All electrical items must be visually inspected before use, and any faults reported.</w:t>
      </w:r>
      <w:r w:rsidR="00B40288" w:rsidRPr="009107E6">
        <w:rPr>
          <w:rFonts w:ascii="Arial" w:hAnsi="Arial" w:cs="Arial"/>
          <w:sz w:val="20"/>
          <w:szCs w:val="20"/>
        </w:rPr>
        <w:t xml:space="preserve"> Any faulty equipment should be taken out of use</w:t>
      </w:r>
      <w:r w:rsidR="0065184C" w:rsidRPr="009107E6">
        <w:rPr>
          <w:rFonts w:ascii="Arial" w:hAnsi="Arial" w:cs="Arial"/>
          <w:sz w:val="20"/>
          <w:szCs w:val="20"/>
        </w:rPr>
        <w:t xml:space="preserve"> until repaired</w:t>
      </w:r>
      <w:r w:rsidR="00853C7A" w:rsidRPr="009107E6">
        <w:rPr>
          <w:rFonts w:ascii="Arial" w:hAnsi="Arial" w:cs="Arial"/>
          <w:sz w:val="20"/>
          <w:szCs w:val="20"/>
        </w:rPr>
        <w:t xml:space="preserve"> or replaced</w:t>
      </w:r>
      <w:r w:rsidR="00B40288" w:rsidRPr="009107E6">
        <w:rPr>
          <w:rFonts w:ascii="Arial" w:hAnsi="Arial" w:cs="Arial"/>
          <w:sz w:val="20"/>
          <w:szCs w:val="20"/>
        </w:rPr>
        <w:t>.</w:t>
      </w:r>
    </w:p>
    <w:p w:rsidR="00A0284D" w:rsidRPr="009107E6" w:rsidRDefault="00A0284D" w:rsidP="00A0089B">
      <w:pPr>
        <w:pStyle w:val="BodyTextIndent"/>
        <w:spacing w:line="360" w:lineRule="auto"/>
        <w:ind w:left="0"/>
        <w:rPr>
          <w:rFonts w:ascii="Arial" w:hAnsi="Arial" w:cs="Arial"/>
          <w:sz w:val="20"/>
          <w:szCs w:val="20"/>
        </w:rPr>
      </w:pPr>
    </w:p>
    <w:p w:rsidR="00A0284D" w:rsidRPr="009107E6" w:rsidRDefault="00A0284D" w:rsidP="00A0089B">
      <w:pPr>
        <w:pStyle w:val="BodyTextIndent"/>
        <w:spacing w:line="360" w:lineRule="auto"/>
        <w:ind w:left="0"/>
        <w:rPr>
          <w:rFonts w:ascii="Arial" w:hAnsi="Arial" w:cs="Arial"/>
          <w:b/>
          <w:sz w:val="20"/>
          <w:szCs w:val="20"/>
        </w:rPr>
      </w:pPr>
      <w:r w:rsidRPr="009107E6">
        <w:rPr>
          <w:rFonts w:ascii="Arial" w:hAnsi="Arial" w:cs="Arial"/>
          <w:b/>
          <w:sz w:val="20"/>
          <w:szCs w:val="20"/>
        </w:rPr>
        <w:t>Emergency Incidents</w:t>
      </w:r>
    </w:p>
    <w:p w:rsidR="00A0284D" w:rsidRPr="009107E6" w:rsidRDefault="005C1CE7" w:rsidP="0065184C">
      <w:pPr>
        <w:pStyle w:val="BodyTextIndent"/>
        <w:spacing w:line="360" w:lineRule="auto"/>
        <w:ind w:left="0"/>
        <w:rPr>
          <w:rFonts w:ascii="Arial" w:hAnsi="Arial" w:cs="Arial"/>
          <w:sz w:val="20"/>
          <w:szCs w:val="20"/>
        </w:rPr>
      </w:pPr>
      <w:r w:rsidRPr="009107E6">
        <w:rPr>
          <w:rFonts w:ascii="Arial" w:hAnsi="Arial" w:cs="Arial"/>
          <w:sz w:val="20"/>
          <w:szCs w:val="20"/>
        </w:rPr>
        <w:t>An emergency incident can be any serious incident, security concern or significant maintenance problem. Residential Services has a rota of Emergency Incident Managers who have been trained in the University’s procedures for ha</w:t>
      </w:r>
      <w:r w:rsidR="00707CC6" w:rsidRPr="009107E6">
        <w:rPr>
          <w:rFonts w:ascii="Arial" w:hAnsi="Arial" w:cs="Arial"/>
          <w:sz w:val="20"/>
          <w:szCs w:val="20"/>
        </w:rPr>
        <w:t>ndling emergencies and assist in</w:t>
      </w:r>
      <w:r w:rsidRPr="009107E6">
        <w:rPr>
          <w:rFonts w:ascii="Arial" w:hAnsi="Arial" w:cs="Arial"/>
          <w:sz w:val="20"/>
          <w:szCs w:val="20"/>
        </w:rPr>
        <w:t xml:space="preserve"> the provision of out of hours’ and weekend incident management cover and response.</w:t>
      </w:r>
    </w:p>
    <w:p w:rsidR="005C1CE7" w:rsidRPr="009107E6" w:rsidRDefault="005C1CE7" w:rsidP="0065184C">
      <w:pPr>
        <w:pStyle w:val="BodyTextIndent"/>
        <w:spacing w:line="360" w:lineRule="auto"/>
        <w:ind w:left="0"/>
        <w:rPr>
          <w:rFonts w:ascii="Arial" w:hAnsi="Arial" w:cs="Arial"/>
          <w:sz w:val="20"/>
          <w:szCs w:val="20"/>
        </w:rPr>
      </w:pPr>
    </w:p>
    <w:p w:rsidR="005C1CE7" w:rsidRPr="009107E6" w:rsidRDefault="005C1CE7" w:rsidP="0065184C">
      <w:pPr>
        <w:pStyle w:val="BodyTextIndent"/>
        <w:spacing w:line="360" w:lineRule="auto"/>
        <w:ind w:left="0"/>
        <w:rPr>
          <w:rFonts w:ascii="Arial" w:hAnsi="Arial" w:cs="Arial"/>
          <w:sz w:val="20"/>
          <w:szCs w:val="20"/>
        </w:rPr>
      </w:pPr>
      <w:r w:rsidRPr="009107E6">
        <w:rPr>
          <w:rFonts w:ascii="Arial" w:hAnsi="Arial" w:cs="Arial"/>
          <w:sz w:val="20"/>
          <w:szCs w:val="20"/>
        </w:rPr>
        <w:t>A copy of the Emergency Incident Management Guidance can be found in the links section at the end of the document.</w:t>
      </w:r>
    </w:p>
    <w:p w:rsidR="002F31F9" w:rsidRPr="009107E6" w:rsidRDefault="00EB4658" w:rsidP="0075798D">
      <w:pPr>
        <w:spacing w:after="0" w:line="360" w:lineRule="auto"/>
        <w:jc w:val="both"/>
        <w:rPr>
          <w:rFonts w:ascii="Arial" w:hAnsi="Arial"/>
          <w:b/>
          <w:bCs/>
          <w:sz w:val="20"/>
          <w:szCs w:val="20"/>
        </w:rPr>
      </w:pPr>
      <w:r w:rsidRPr="009107E6">
        <w:rPr>
          <w:rFonts w:ascii="Arial" w:hAnsi="Arial"/>
          <w:b/>
          <w:bCs/>
          <w:sz w:val="20"/>
          <w:szCs w:val="20"/>
        </w:rPr>
        <w:t>Events on Campus</w:t>
      </w:r>
    </w:p>
    <w:p w:rsidR="00EB4658" w:rsidRPr="009107E6" w:rsidRDefault="00EB4658" w:rsidP="0075798D">
      <w:pPr>
        <w:spacing w:after="0" w:line="360" w:lineRule="auto"/>
        <w:jc w:val="both"/>
        <w:rPr>
          <w:rFonts w:ascii="Arial" w:hAnsi="Arial"/>
          <w:bCs/>
          <w:sz w:val="20"/>
          <w:szCs w:val="20"/>
        </w:rPr>
      </w:pPr>
      <w:r w:rsidRPr="009107E6">
        <w:rPr>
          <w:rFonts w:ascii="Arial" w:hAnsi="Arial"/>
          <w:bCs/>
          <w:sz w:val="20"/>
          <w:szCs w:val="20"/>
        </w:rPr>
        <w:t>Residential</w:t>
      </w:r>
      <w:r w:rsidR="00AE06AA" w:rsidRPr="009107E6">
        <w:rPr>
          <w:rFonts w:ascii="Arial" w:hAnsi="Arial"/>
          <w:bCs/>
          <w:sz w:val="20"/>
          <w:szCs w:val="20"/>
        </w:rPr>
        <w:t xml:space="preserve"> &amp; Sport</w:t>
      </w:r>
      <w:r w:rsidRPr="009107E6">
        <w:rPr>
          <w:rFonts w:ascii="Arial" w:hAnsi="Arial"/>
          <w:bCs/>
          <w:sz w:val="20"/>
          <w:szCs w:val="20"/>
        </w:rPr>
        <w:t xml:space="preserve"> Services have a robust process in place for the application and approval of events on campus. A Student Event Pack is available to assist with the planning of an event, which clearly outlines the process that must be followed. All events should be approved by the Residences Management Team Review Group, and support on planning an event is available through the Residential Life Team</w:t>
      </w:r>
      <w:r w:rsidR="0075798D" w:rsidRPr="009107E6">
        <w:rPr>
          <w:rFonts w:ascii="Arial" w:hAnsi="Arial"/>
          <w:bCs/>
          <w:sz w:val="20"/>
          <w:szCs w:val="20"/>
        </w:rPr>
        <w:t xml:space="preserve"> and the Students’ Union Residents Association Support Co-ordinator</w:t>
      </w:r>
      <w:r w:rsidRPr="009107E6">
        <w:rPr>
          <w:rFonts w:ascii="Arial" w:hAnsi="Arial"/>
          <w:bCs/>
          <w:sz w:val="20"/>
          <w:szCs w:val="20"/>
        </w:rPr>
        <w:t xml:space="preserve">. </w:t>
      </w:r>
      <w:r w:rsidR="0065184C" w:rsidRPr="009107E6">
        <w:rPr>
          <w:rFonts w:ascii="Arial" w:hAnsi="Arial"/>
          <w:bCs/>
          <w:sz w:val="20"/>
          <w:szCs w:val="20"/>
        </w:rPr>
        <w:t xml:space="preserve">A copy of the Event Pack can be found in the </w:t>
      </w:r>
      <w:r w:rsidRPr="009107E6">
        <w:rPr>
          <w:rFonts w:ascii="Arial" w:hAnsi="Arial"/>
          <w:bCs/>
          <w:sz w:val="20"/>
          <w:szCs w:val="20"/>
        </w:rPr>
        <w:t xml:space="preserve">links section </w:t>
      </w:r>
      <w:r w:rsidR="0065184C" w:rsidRPr="009107E6">
        <w:rPr>
          <w:rFonts w:ascii="Arial" w:hAnsi="Arial"/>
          <w:bCs/>
          <w:sz w:val="20"/>
          <w:szCs w:val="20"/>
        </w:rPr>
        <w:t>at the end of the document</w:t>
      </w:r>
      <w:r w:rsidRPr="009107E6">
        <w:rPr>
          <w:rFonts w:ascii="Arial" w:hAnsi="Arial"/>
          <w:bCs/>
          <w:sz w:val="20"/>
          <w:szCs w:val="20"/>
        </w:rPr>
        <w:t>.</w:t>
      </w:r>
    </w:p>
    <w:p w:rsidR="00B20462" w:rsidRPr="009107E6" w:rsidRDefault="00B20462" w:rsidP="00B20462">
      <w:pPr>
        <w:pStyle w:val="NormalWeb"/>
        <w:spacing w:before="0" w:beforeAutospacing="0" w:after="0" w:afterAutospacing="0"/>
        <w:rPr>
          <w:rFonts w:ascii="Arial" w:hAnsi="Arial" w:cs="Arial"/>
          <w:sz w:val="20"/>
          <w:szCs w:val="20"/>
        </w:rPr>
      </w:pPr>
    </w:p>
    <w:p w:rsidR="00B20462" w:rsidRPr="009107E6" w:rsidRDefault="00B20462" w:rsidP="00B20462">
      <w:pPr>
        <w:pStyle w:val="NormalWeb"/>
        <w:spacing w:before="0" w:beforeAutospacing="0" w:after="0" w:afterAutospacing="0"/>
        <w:rPr>
          <w:rFonts w:ascii="Arial" w:hAnsi="Arial" w:cs="Arial"/>
          <w:sz w:val="20"/>
          <w:szCs w:val="20"/>
        </w:rPr>
      </w:pPr>
      <w:r w:rsidRPr="009107E6">
        <w:rPr>
          <w:rFonts w:ascii="Arial" w:hAnsi="Arial" w:cs="Arial"/>
          <w:sz w:val="20"/>
          <w:szCs w:val="20"/>
        </w:rPr>
        <w:t>There are 3 different methods for delivering Sporting events:</w:t>
      </w:r>
    </w:p>
    <w:p w:rsidR="00B20462" w:rsidRPr="009107E6" w:rsidRDefault="00B20462" w:rsidP="00B20462">
      <w:pPr>
        <w:pStyle w:val="NormalWeb"/>
        <w:numPr>
          <w:ilvl w:val="0"/>
          <w:numId w:val="44"/>
        </w:numPr>
        <w:spacing w:before="0" w:beforeAutospacing="0" w:after="0" w:afterAutospacing="0"/>
        <w:rPr>
          <w:rFonts w:ascii="Arial" w:hAnsi="Arial" w:cs="Arial"/>
          <w:sz w:val="20"/>
          <w:szCs w:val="20"/>
        </w:rPr>
      </w:pPr>
      <w:r w:rsidRPr="009107E6">
        <w:rPr>
          <w:rFonts w:ascii="Arial" w:hAnsi="Arial" w:cs="Arial"/>
          <w:sz w:val="20"/>
          <w:szCs w:val="20"/>
        </w:rPr>
        <w:t>On campus In-house</w:t>
      </w:r>
    </w:p>
    <w:p w:rsidR="00B20462" w:rsidRPr="009107E6" w:rsidRDefault="00B20462" w:rsidP="00B20462">
      <w:pPr>
        <w:pStyle w:val="NormalWeb"/>
        <w:numPr>
          <w:ilvl w:val="0"/>
          <w:numId w:val="44"/>
        </w:numPr>
        <w:spacing w:before="0" w:beforeAutospacing="0" w:after="0" w:afterAutospacing="0"/>
        <w:rPr>
          <w:rFonts w:ascii="Arial" w:hAnsi="Arial" w:cs="Arial"/>
          <w:sz w:val="20"/>
          <w:szCs w:val="20"/>
        </w:rPr>
      </w:pPr>
      <w:r w:rsidRPr="009107E6">
        <w:rPr>
          <w:rFonts w:ascii="Arial" w:hAnsi="Arial" w:cs="Arial"/>
          <w:sz w:val="20"/>
          <w:szCs w:val="20"/>
        </w:rPr>
        <w:t>On Campus External through a 3rd party hiring our facilities</w:t>
      </w:r>
    </w:p>
    <w:p w:rsidR="00B20462" w:rsidRPr="009107E6" w:rsidRDefault="00B20462" w:rsidP="00B20462">
      <w:pPr>
        <w:pStyle w:val="NormalWeb"/>
        <w:numPr>
          <w:ilvl w:val="0"/>
          <w:numId w:val="44"/>
        </w:numPr>
        <w:spacing w:before="0" w:beforeAutospacing="0" w:after="0" w:afterAutospacing="0"/>
        <w:rPr>
          <w:rFonts w:ascii="Arial" w:hAnsi="Arial" w:cs="Arial"/>
          <w:sz w:val="20"/>
          <w:szCs w:val="20"/>
        </w:rPr>
      </w:pPr>
      <w:r w:rsidRPr="009107E6">
        <w:rPr>
          <w:rFonts w:ascii="Arial" w:hAnsi="Arial" w:cs="Arial"/>
          <w:sz w:val="20"/>
          <w:szCs w:val="20"/>
        </w:rPr>
        <w:t xml:space="preserve">Off Campus with the  Athletic Union clubs </w:t>
      </w:r>
    </w:p>
    <w:p w:rsidR="00B20462" w:rsidRPr="009107E6" w:rsidRDefault="00B20462" w:rsidP="00B20462">
      <w:pPr>
        <w:pStyle w:val="NormalWeb"/>
        <w:spacing w:before="0" w:beforeAutospacing="0" w:after="0" w:afterAutospacing="0"/>
        <w:rPr>
          <w:rFonts w:ascii="Arial" w:hAnsi="Arial" w:cs="Arial"/>
          <w:sz w:val="20"/>
          <w:szCs w:val="20"/>
        </w:rPr>
      </w:pPr>
    </w:p>
    <w:p w:rsidR="00B20462" w:rsidRPr="009107E6" w:rsidRDefault="00B20462" w:rsidP="006605F7">
      <w:pPr>
        <w:pStyle w:val="NormalWeb"/>
        <w:spacing w:before="0" w:beforeAutospacing="0" w:after="0" w:afterAutospacing="0" w:line="360" w:lineRule="auto"/>
        <w:rPr>
          <w:rFonts w:ascii="Arial" w:hAnsi="Arial" w:cs="Arial"/>
          <w:b/>
          <w:bCs/>
          <w:sz w:val="20"/>
          <w:szCs w:val="20"/>
        </w:rPr>
      </w:pPr>
      <w:r w:rsidRPr="009107E6">
        <w:rPr>
          <w:rFonts w:ascii="Arial" w:hAnsi="Arial" w:cs="Arial"/>
          <w:b/>
          <w:bCs/>
          <w:sz w:val="20"/>
          <w:szCs w:val="20"/>
        </w:rPr>
        <w:t>On campus In-house</w:t>
      </w:r>
    </w:p>
    <w:p w:rsidR="00B20462" w:rsidRPr="009107E6" w:rsidRDefault="00B20462" w:rsidP="006605F7">
      <w:pPr>
        <w:pStyle w:val="NormalWeb"/>
        <w:spacing w:before="0" w:beforeAutospacing="0" w:after="0" w:afterAutospacing="0" w:line="360" w:lineRule="auto"/>
        <w:rPr>
          <w:rFonts w:ascii="Arial" w:hAnsi="Arial" w:cs="Arial"/>
          <w:sz w:val="20"/>
          <w:szCs w:val="20"/>
        </w:rPr>
      </w:pPr>
      <w:r w:rsidRPr="009107E6">
        <w:rPr>
          <w:rFonts w:ascii="Arial" w:hAnsi="Arial" w:cs="Arial"/>
          <w:sz w:val="20"/>
          <w:szCs w:val="20"/>
        </w:rPr>
        <w:t>Athletic Union Clubs, Campus Sport and Participate sessions and events are all risk assessed, either by the club committee and / or sports staff.</w:t>
      </w:r>
    </w:p>
    <w:p w:rsidR="00B20462" w:rsidRPr="009107E6" w:rsidRDefault="00B20462" w:rsidP="006605F7">
      <w:pPr>
        <w:pStyle w:val="NormalWeb"/>
        <w:spacing w:before="0" w:beforeAutospacing="0" w:after="0" w:afterAutospacing="0" w:line="360" w:lineRule="auto"/>
        <w:rPr>
          <w:rFonts w:ascii="Arial" w:hAnsi="Arial" w:cs="Arial"/>
          <w:sz w:val="20"/>
          <w:szCs w:val="20"/>
        </w:rPr>
      </w:pPr>
    </w:p>
    <w:p w:rsidR="00B20462" w:rsidRPr="009107E6" w:rsidRDefault="00B20462" w:rsidP="006605F7">
      <w:pPr>
        <w:pStyle w:val="NormalWeb"/>
        <w:spacing w:before="0" w:beforeAutospacing="0" w:after="0" w:afterAutospacing="0" w:line="360" w:lineRule="auto"/>
        <w:rPr>
          <w:rFonts w:ascii="Arial" w:hAnsi="Arial" w:cs="Arial"/>
          <w:b/>
          <w:bCs/>
          <w:sz w:val="20"/>
          <w:szCs w:val="20"/>
        </w:rPr>
      </w:pPr>
      <w:r w:rsidRPr="009107E6">
        <w:rPr>
          <w:rFonts w:ascii="Arial" w:hAnsi="Arial" w:cs="Arial"/>
          <w:b/>
          <w:bCs/>
          <w:sz w:val="20"/>
          <w:szCs w:val="20"/>
        </w:rPr>
        <w:t>On Campus External through a 3rd party hiring our facilities</w:t>
      </w:r>
    </w:p>
    <w:p w:rsidR="00B20462" w:rsidRPr="009107E6" w:rsidRDefault="00B20462" w:rsidP="006605F7">
      <w:pPr>
        <w:pStyle w:val="NormalWeb"/>
        <w:spacing w:before="0" w:beforeAutospacing="0" w:after="0" w:afterAutospacing="0" w:line="360" w:lineRule="auto"/>
        <w:rPr>
          <w:rFonts w:ascii="Arial" w:hAnsi="Arial" w:cs="Arial"/>
          <w:sz w:val="20"/>
          <w:szCs w:val="20"/>
        </w:rPr>
      </w:pPr>
      <w:r w:rsidRPr="009107E6">
        <w:rPr>
          <w:rFonts w:ascii="Arial" w:hAnsi="Arial" w:cs="Arial"/>
          <w:sz w:val="20"/>
          <w:szCs w:val="20"/>
        </w:rPr>
        <w:t>On Campus External events are manged by the Site bookings team, which includes the Deputy Facilities Manager; Groups wishing to book an event must complete a Booking form and depending on the event, supply own Child Protection policy, Risk Assessment and Event insurance. Depending on the scale and type of event would depend on whether the bookings team or management are involved in taking the event. Nonstandard events would be discussed at management level and above and a decision made as to whether the event can be taken or not.</w:t>
      </w:r>
    </w:p>
    <w:p w:rsidR="00B20462" w:rsidRPr="009107E6" w:rsidRDefault="00B20462" w:rsidP="006605F7">
      <w:pPr>
        <w:pStyle w:val="NormalWeb"/>
        <w:spacing w:before="0" w:beforeAutospacing="0" w:after="0" w:afterAutospacing="0" w:line="360" w:lineRule="auto"/>
        <w:rPr>
          <w:rFonts w:ascii="Arial" w:hAnsi="Arial" w:cs="Arial"/>
          <w:sz w:val="20"/>
          <w:szCs w:val="20"/>
        </w:rPr>
      </w:pPr>
    </w:p>
    <w:p w:rsidR="00B20462" w:rsidRPr="009107E6" w:rsidRDefault="00B20462" w:rsidP="006605F7">
      <w:pPr>
        <w:pStyle w:val="NormalWeb"/>
        <w:spacing w:before="0" w:beforeAutospacing="0" w:after="0" w:afterAutospacing="0" w:line="360" w:lineRule="auto"/>
        <w:rPr>
          <w:rFonts w:ascii="Arial" w:hAnsi="Arial" w:cs="Arial"/>
          <w:b/>
          <w:bCs/>
          <w:sz w:val="20"/>
          <w:szCs w:val="20"/>
        </w:rPr>
      </w:pPr>
      <w:r w:rsidRPr="009107E6">
        <w:rPr>
          <w:rFonts w:ascii="Arial" w:hAnsi="Arial" w:cs="Arial"/>
          <w:b/>
          <w:bCs/>
          <w:sz w:val="20"/>
          <w:szCs w:val="20"/>
        </w:rPr>
        <w:t xml:space="preserve">Off Campus with the Athletic Union Clubs </w:t>
      </w:r>
    </w:p>
    <w:p w:rsidR="00B20462" w:rsidRPr="009107E6" w:rsidRDefault="00B20462" w:rsidP="006605F7">
      <w:pPr>
        <w:pStyle w:val="NormalWeb"/>
        <w:spacing w:before="0" w:beforeAutospacing="0" w:after="0" w:afterAutospacing="0" w:line="360" w:lineRule="auto"/>
        <w:rPr>
          <w:rFonts w:ascii="Arial" w:hAnsi="Arial" w:cs="Arial"/>
          <w:sz w:val="20"/>
          <w:szCs w:val="20"/>
        </w:rPr>
      </w:pPr>
      <w:r w:rsidRPr="009107E6">
        <w:rPr>
          <w:rFonts w:ascii="Arial" w:hAnsi="Arial" w:cs="Arial"/>
          <w:sz w:val="20"/>
          <w:szCs w:val="20"/>
        </w:rPr>
        <w:t>Clubs would have to read and complete various documentation before they could plan and participate in Off campus even</w:t>
      </w:r>
      <w:r w:rsidR="008C198A" w:rsidRPr="009107E6">
        <w:rPr>
          <w:rFonts w:ascii="Arial" w:hAnsi="Arial" w:cs="Arial"/>
          <w:sz w:val="20"/>
          <w:szCs w:val="20"/>
        </w:rPr>
        <w:t>ts. Documentation would include</w:t>
      </w:r>
      <w:r w:rsidRPr="009107E6">
        <w:rPr>
          <w:rFonts w:ascii="Arial" w:hAnsi="Arial" w:cs="Arial"/>
          <w:sz w:val="20"/>
          <w:szCs w:val="20"/>
        </w:rPr>
        <w:t> a Risk Assessment, External Activities form and that the club would follow the Transport guidance</w:t>
      </w:r>
      <w:r w:rsidR="008C198A" w:rsidRPr="009107E6">
        <w:rPr>
          <w:rFonts w:ascii="Arial" w:hAnsi="Arial" w:cs="Arial"/>
          <w:sz w:val="20"/>
          <w:szCs w:val="20"/>
        </w:rPr>
        <w:t>. Groups travelling abroad must</w:t>
      </w:r>
      <w:r w:rsidRPr="009107E6">
        <w:rPr>
          <w:rFonts w:ascii="Arial" w:hAnsi="Arial" w:cs="Arial"/>
          <w:sz w:val="20"/>
          <w:szCs w:val="20"/>
        </w:rPr>
        <w:t xml:space="preserve"> meet with the Sport Compliance Officer to ensure the trip operates safely.</w:t>
      </w:r>
    </w:p>
    <w:p w:rsidR="00EB4658" w:rsidRPr="009107E6" w:rsidRDefault="00EB4658" w:rsidP="007E1351">
      <w:pPr>
        <w:spacing w:after="0" w:line="240" w:lineRule="auto"/>
        <w:jc w:val="both"/>
        <w:rPr>
          <w:rFonts w:ascii="Arial" w:hAnsi="Arial"/>
          <w:bCs/>
          <w:sz w:val="20"/>
          <w:szCs w:val="20"/>
        </w:rPr>
      </w:pPr>
    </w:p>
    <w:p w:rsidR="002F31F9" w:rsidRPr="009107E6" w:rsidRDefault="002F31F9" w:rsidP="002F31F9">
      <w:pPr>
        <w:spacing w:after="0" w:line="360" w:lineRule="auto"/>
        <w:jc w:val="both"/>
        <w:rPr>
          <w:rFonts w:ascii="Arial" w:hAnsi="Arial"/>
          <w:b/>
          <w:bCs/>
          <w:sz w:val="20"/>
          <w:szCs w:val="20"/>
        </w:rPr>
      </w:pPr>
      <w:r w:rsidRPr="009107E6">
        <w:rPr>
          <w:rFonts w:ascii="Arial" w:hAnsi="Arial"/>
          <w:b/>
          <w:bCs/>
          <w:sz w:val="20"/>
          <w:szCs w:val="20"/>
        </w:rPr>
        <w:t>Fire</w:t>
      </w:r>
    </w:p>
    <w:p w:rsidR="00290ADC" w:rsidRPr="009107E6" w:rsidRDefault="00772CB2" w:rsidP="00772CB2">
      <w:pPr>
        <w:spacing w:after="0" w:line="360" w:lineRule="auto"/>
        <w:jc w:val="both"/>
        <w:rPr>
          <w:rFonts w:ascii="Arial" w:hAnsi="Arial"/>
          <w:sz w:val="20"/>
          <w:szCs w:val="20"/>
        </w:rPr>
      </w:pPr>
      <w:r w:rsidRPr="009107E6">
        <w:rPr>
          <w:rFonts w:ascii="Arial" w:hAnsi="Arial"/>
          <w:sz w:val="20"/>
          <w:szCs w:val="20"/>
        </w:rPr>
        <w:t>Residential</w:t>
      </w:r>
      <w:r w:rsidR="002E3630" w:rsidRPr="009107E6">
        <w:rPr>
          <w:rFonts w:ascii="Arial" w:hAnsi="Arial"/>
          <w:sz w:val="20"/>
          <w:szCs w:val="20"/>
        </w:rPr>
        <w:t xml:space="preserve"> </w:t>
      </w:r>
      <w:r w:rsidR="00DF6CD8" w:rsidRPr="009107E6">
        <w:rPr>
          <w:rFonts w:ascii="Arial" w:hAnsi="Arial"/>
          <w:sz w:val="20"/>
          <w:szCs w:val="20"/>
        </w:rPr>
        <w:t xml:space="preserve">&amp; Sport </w:t>
      </w:r>
      <w:r w:rsidRPr="009107E6">
        <w:rPr>
          <w:rFonts w:ascii="Arial" w:hAnsi="Arial"/>
          <w:sz w:val="20"/>
          <w:szCs w:val="20"/>
        </w:rPr>
        <w:t>Services will adhere to the University’s Fire Safety Policy</w:t>
      </w:r>
      <w:r w:rsidR="00C349C9" w:rsidRPr="009107E6">
        <w:rPr>
          <w:rFonts w:ascii="Arial" w:hAnsi="Arial"/>
          <w:sz w:val="20"/>
          <w:szCs w:val="20"/>
        </w:rPr>
        <w:t xml:space="preserve">. </w:t>
      </w:r>
      <w:r w:rsidRPr="009107E6">
        <w:rPr>
          <w:rFonts w:ascii="Arial" w:hAnsi="Arial"/>
          <w:sz w:val="20"/>
          <w:szCs w:val="20"/>
        </w:rPr>
        <w:t>The arrangements for the implemen</w:t>
      </w:r>
      <w:r w:rsidR="00953D4B" w:rsidRPr="009107E6">
        <w:rPr>
          <w:rFonts w:ascii="Arial" w:hAnsi="Arial"/>
          <w:sz w:val="20"/>
          <w:szCs w:val="20"/>
        </w:rPr>
        <w:t>tation of the University’s Fire</w:t>
      </w:r>
      <w:r w:rsidRPr="009107E6">
        <w:rPr>
          <w:rFonts w:ascii="Arial" w:hAnsi="Arial"/>
          <w:sz w:val="20"/>
          <w:szCs w:val="20"/>
        </w:rPr>
        <w:t xml:space="preserve"> Safety Policy provide specific guidance on responsibilities within the Directorate</w:t>
      </w:r>
      <w:r w:rsidR="00C349C9" w:rsidRPr="009107E6">
        <w:rPr>
          <w:rFonts w:ascii="Arial" w:hAnsi="Arial"/>
          <w:sz w:val="20"/>
          <w:szCs w:val="20"/>
        </w:rPr>
        <w:t xml:space="preserve">; these are detailed further in </w:t>
      </w:r>
      <w:r w:rsidR="00964FC6" w:rsidRPr="009107E6">
        <w:rPr>
          <w:rFonts w:ascii="Arial" w:hAnsi="Arial"/>
          <w:sz w:val="20"/>
          <w:szCs w:val="20"/>
        </w:rPr>
        <w:t>the Residential</w:t>
      </w:r>
      <w:r w:rsidR="00C349C9" w:rsidRPr="009107E6">
        <w:rPr>
          <w:rFonts w:ascii="Arial" w:hAnsi="Arial"/>
          <w:sz w:val="20"/>
          <w:szCs w:val="20"/>
        </w:rPr>
        <w:t xml:space="preserve"> Services Guidance on Fire Safety in Halls of Residence.</w:t>
      </w:r>
      <w:r w:rsidR="00964FC6" w:rsidRPr="009107E6">
        <w:rPr>
          <w:rFonts w:ascii="Arial" w:hAnsi="Arial"/>
          <w:sz w:val="20"/>
          <w:szCs w:val="20"/>
        </w:rPr>
        <w:t xml:space="preserve"> A copy of this document can be found in the links sections at the end of this document.</w:t>
      </w:r>
    </w:p>
    <w:p w:rsidR="00290ADC" w:rsidRPr="009107E6" w:rsidRDefault="00290ADC" w:rsidP="00772CB2">
      <w:pPr>
        <w:spacing w:after="0" w:line="360" w:lineRule="auto"/>
        <w:jc w:val="both"/>
        <w:rPr>
          <w:rFonts w:ascii="Arial" w:hAnsi="Arial"/>
          <w:sz w:val="20"/>
          <w:szCs w:val="20"/>
        </w:rPr>
      </w:pPr>
    </w:p>
    <w:p w:rsidR="00772CB2" w:rsidRPr="009107E6" w:rsidRDefault="00772CB2" w:rsidP="00772CB2">
      <w:pPr>
        <w:spacing w:after="0" w:line="360" w:lineRule="auto"/>
        <w:jc w:val="both"/>
        <w:rPr>
          <w:rFonts w:ascii="Arial" w:hAnsi="Arial"/>
          <w:sz w:val="20"/>
          <w:szCs w:val="20"/>
        </w:rPr>
      </w:pPr>
      <w:r w:rsidRPr="009107E6">
        <w:rPr>
          <w:rFonts w:ascii="Arial" w:hAnsi="Arial"/>
          <w:sz w:val="20"/>
          <w:szCs w:val="20"/>
        </w:rPr>
        <w:t>Fire evacuation marshals are identified and trained within local areas and processes for the identification of Personal Emergency Evacuation Plans (PEEPs) are in place. All staff and students receive information about evacuations and fire safety as part of their induction.  Fire evacuation practices take place annually and are co</w:t>
      </w:r>
      <w:r w:rsidR="001816E2" w:rsidRPr="009107E6">
        <w:rPr>
          <w:rFonts w:ascii="Arial" w:hAnsi="Arial"/>
          <w:sz w:val="20"/>
          <w:szCs w:val="20"/>
        </w:rPr>
        <w:t xml:space="preserve">ordinated by </w:t>
      </w:r>
      <w:r w:rsidR="00964FC6" w:rsidRPr="009107E6">
        <w:rPr>
          <w:rFonts w:ascii="Arial" w:hAnsi="Arial"/>
          <w:sz w:val="20"/>
          <w:szCs w:val="20"/>
        </w:rPr>
        <w:t xml:space="preserve">the Head of Accommodation Administration </w:t>
      </w:r>
      <w:r w:rsidR="001816E2" w:rsidRPr="009107E6">
        <w:rPr>
          <w:rFonts w:ascii="Arial" w:hAnsi="Arial"/>
          <w:sz w:val="20"/>
          <w:szCs w:val="20"/>
        </w:rPr>
        <w:t>within</w:t>
      </w:r>
      <w:r w:rsidRPr="009107E6">
        <w:rPr>
          <w:rFonts w:ascii="Arial" w:hAnsi="Arial"/>
          <w:sz w:val="20"/>
          <w:szCs w:val="20"/>
        </w:rPr>
        <w:t xml:space="preserve"> staff areas, </w:t>
      </w:r>
      <w:r w:rsidR="009742F9" w:rsidRPr="009107E6">
        <w:rPr>
          <w:rFonts w:ascii="Arial" w:hAnsi="Arial"/>
          <w:sz w:val="20"/>
          <w:szCs w:val="20"/>
        </w:rPr>
        <w:t xml:space="preserve">the </w:t>
      </w:r>
      <w:r w:rsidR="003E6F7C" w:rsidRPr="009107E6">
        <w:rPr>
          <w:rFonts w:ascii="Arial" w:hAnsi="Arial"/>
          <w:sz w:val="20"/>
          <w:szCs w:val="20"/>
        </w:rPr>
        <w:t>ResLife team</w:t>
      </w:r>
      <w:r w:rsidR="002E3630" w:rsidRPr="009107E6">
        <w:rPr>
          <w:rFonts w:ascii="Arial" w:hAnsi="Arial"/>
          <w:sz w:val="20"/>
          <w:szCs w:val="20"/>
        </w:rPr>
        <w:t xml:space="preserve"> within the halls of residence and the Sports Compliance Officer within Sport</w:t>
      </w:r>
    </w:p>
    <w:p w:rsidR="00380D4F" w:rsidRPr="009107E6" w:rsidRDefault="00380D4F" w:rsidP="009E0D05">
      <w:pPr>
        <w:spacing w:after="0" w:line="360" w:lineRule="auto"/>
        <w:jc w:val="both"/>
        <w:rPr>
          <w:rFonts w:ascii="Arial" w:hAnsi="Arial"/>
          <w:sz w:val="20"/>
          <w:szCs w:val="20"/>
        </w:rPr>
      </w:pPr>
    </w:p>
    <w:p w:rsidR="00772CB2" w:rsidRPr="009107E6" w:rsidRDefault="009E0D05" w:rsidP="009E0D05">
      <w:pPr>
        <w:spacing w:after="0" w:line="360" w:lineRule="auto"/>
        <w:jc w:val="both"/>
        <w:rPr>
          <w:rFonts w:ascii="Arial" w:hAnsi="Arial"/>
          <w:spacing w:val="-1"/>
          <w:sz w:val="20"/>
          <w:szCs w:val="20"/>
        </w:rPr>
      </w:pPr>
      <w:r w:rsidRPr="009107E6">
        <w:rPr>
          <w:rFonts w:ascii="Arial" w:hAnsi="Arial"/>
          <w:sz w:val="20"/>
          <w:szCs w:val="20"/>
        </w:rPr>
        <w:t>The fire alarm will be teste</w:t>
      </w:r>
      <w:r w:rsidR="00380D4F" w:rsidRPr="009107E6">
        <w:rPr>
          <w:rFonts w:ascii="Arial" w:hAnsi="Arial"/>
          <w:sz w:val="20"/>
          <w:szCs w:val="20"/>
        </w:rPr>
        <w:t xml:space="preserve">d weekly </w:t>
      </w:r>
      <w:r w:rsidRPr="009107E6">
        <w:rPr>
          <w:rFonts w:ascii="Arial" w:hAnsi="Arial"/>
          <w:sz w:val="20"/>
          <w:szCs w:val="20"/>
        </w:rPr>
        <w:t>and a</w:t>
      </w:r>
      <w:r w:rsidR="00772CB2" w:rsidRPr="009107E6">
        <w:rPr>
          <w:rFonts w:ascii="Arial" w:hAnsi="Arial"/>
          <w:spacing w:val="-1"/>
          <w:sz w:val="20"/>
          <w:szCs w:val="20"/>
        </w:rPr>
        <w:t>ny problems with the audibility of the alarm should be reported to the Estates Helpdesk (Tel: 52424).</w:t>
      </w:r>
    </w:p>
    <w:p w:rsidR="00380D4F" w:rsidRPr="009107E6" w:rsidRDefault="00380D4F" w:rsidP="00380D4F">
      <w:pPr>
        <w:spacing w:after="0" w:line="240" w:lineRule="auto"/>
        <w:rPr>
          <w:rFonts w:ascii="Arial" w:hAnsi="Arial"/>
          <w:sz w:val="20"/>
          <w:szCs w:val="20"/>
        </w:rPr>
      </w:pPr>
    </w:p>
    <w:p w:rsidR="008B2FDD" w:rsidRPr="009107E6" w:rsidRDefault="008B2FDD" w:rsidP="008B2FDD">
      <w:pPr>
        <w:spacing w:after="0" w:line="360" w:lineRule="auto"/>
        <w:rPr>
          <w:rFonts w:ascii="Arial" w:hAnsi="Arial"/>
          <w:sz w:val="20"/>
          <w:szCs w:val="20"/>
        </w:rPr>
      </w:pPr>
      <w:r w:rsidRPr="009107E6">
        <w:rPr>
          <w:rFonts w:ascii="Arial" w:hAnsi="Arial"/>
          <w:sz w:val="20"/>
          <w:szCs w:val="20"/>
        </w:rPr>
        <w:t xml:space="preserve">In the event of a fire all staff </w:t>
      </w:r>
      <w:r w:rsidR="00C349C9" w:rsidRPr="009107E6">
        <w:rPr>
          <w:rFonts w:ascii="Arial" w:hAnsi="Arial"/>
          <w:sz w:val="20"/>
          <w:szCs w:val="20"/>
        </w:rPr>
        <w:t xml:space="preserve">and students </w:t>
      </w:r>
      <w:r w:rsidRPr="009107E6">
        <w:rPr>
          <w:rFonts w:ascii="Arial" w:hAnsi="Arial"/>
          <w:sz w:val="20"/>
          <w:szCs w:val="20"/>
        </w:rPr>
        <w:t>should:</w:t>
      </w:r>
    </w:p>
    <w:p w:rsidR="008B2FDD" w:rsidRPr="009107E6" w:rsidRDefault="008B2FDD" w:rsidP="008B2FDD">
      <w:pPr>
        <w:spacing w:after="0" w:line="360" w:lineRule="auto"/>
        <w:rPr>
          <w:rFonts w:ascii="Arial" w:hAnsi="Arial"/>
          <w:sz w:val="20"/>
          <w:szCs w:val="20"/>
        </w:rPr>
      </w:pP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Be aware of their responsibility to take reasonable care of their own Health and Safety, and that of others affected by their</w:t>
      </w:r>
      <w:r w:rsidR="00C349C9" w:rsidRPr="009107E6">
        <w:rPr>
          <w:rFonts w:ascii="Arial" w:hAnsi="Arial"/>
          <w:sz w:val="20"/>
          <w:szCs w:val="20"/>
        </w:rPr>
        <w:t xml:space="preserve"> actions or inactions;</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Note the essential information on the “Fire Action Notices” placed on all exit routes, about what the fire safety arrangements are in each buildin</w:t>
      </w:r>
      <w:r w:rsidR="00C349C9" w:rsidRPr="009107E6">
        <w:rPr>
          <w:rFonts w:ascii="Arial" w:hAnsi="Arial"/>
          <w:sz w:val="20"/>
          <w:szCs w:val="20"/>
        </w:rPr>
        <w:t>g, and when the alarm is tested;</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Respond promptly to all activations of the fire alarm (except the weekly tests at the designated time), and not wait to be moved on by an Evacuation Mar</w:t>
      </w:r>
      <w:r w:rsidR="00C349C9" w:rsidRPr="009107E6">
        <w:rPr>
          <w:rFonts w:ascii="Arial" w:hAnsi="Arial"/>
          <w:sz w:val="20"/>
          <w:szCs w:val="20"/>
        </w:rPr>
        <w:t>shal or other person;</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On the w</w:t>
      </w:r>
      <w:r w:rsidR="00C349C9" w:rsidRPr="009107E6">
        <w:rPr>
          <w:rFonts w:ascii="Arial" w:hAnsi="Arial"/>
          <w:sz w:val="20"/>
          <w:szCs w:val="20"/>
        </w:rPr>
        <w:t>eekly fire alarm test</w:t>
      </w:r>
      <w:r w:rsidRPr="009107E6">
        <w:rPr>
          <w:rFonts w:ascii="Arial" w:hAnsi="Arial"/>
          <w:sz w:val="20"/>
          <w:szCs w:val="20"/>
        </w:rPr>
        <w:t xml:space="preserve">, check that the alarm test is clearly audible and report any </w:t>
      </w:r>
      <w:r w:rsidR="00C349C9" w:rsidRPr="009107E6">
        <w:rPr>
          <w:rFonts w:ascii="Arial" w:hAnsi="Arial"/>
          <w:sz w:val="20"/>
          <w:szCs w:val="20"/>
        </w:rPr>
        <w:t>problems with audibility;</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Ensure good housekeeping standards are maintained in areas they occupy, and arrange for routine maintenance of any equipment or mac</w:t>
      </w:r>
      <w:r w:rsidR="00C349C9" w:rsidRPr="009107E6">
        <w:rPr>
          <w:rFonts w:ascii="Arial" w:hAnsi="Arial"/>
          <w:sz w:val="20"/>
          <w:szCs w:val="20"/>
        </w:rPr>
        <w:t>hinery they are responsible for;</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 xml:space="preserve">Report complaints about inadequate room temperatures </w:t>
      </w:r>
      <w:r w:rsidR="00C349C9" w:rsidRPr="009107E6">
        <w:rPr>
          <w:rFonts w:ascii="Arial" w:hAnsi="Arial"/>
          <w:sz w:val="20"/>
          <w:szCs w:val="20"/>
        </w:rPr>
        <w:t xml:space="preserve">to eliminate the </w:t>
      </w:r>
      <w:r w:rsidRPr="009107E6">
        <w:rPr>
          <w:rFonts w:ascii="Arial" w:hAnsi="Arial"/>
          <w:sz w:val="20"/>
          <w:szCs w:val="20"/>
        </w:rPr>
        <w:t>use of unchecked portable heaters</w:t>
      </w:r>
      <w:r w:rsidR="00C349C9" w:rsidRPr="009107E6">
        <w:rPr>
          <w:rFonts w:ascii="Arial" w:hAnsi="Arial"/>
          <w:sz w:val="20"/>
          <w:szCs w:val="20"/>
        </w:rPr>
        <w:t>;</w:t>
      </w:r>
    </w:p>
    <w:p w:rsidR="008B2FDD" w:rsidRPr="009107E6" w:rsidRDefault="008B2FDD" w:rsidP="008B2FDD">
      <w:pPr>
        <w:pStyle w:val="ListParagraph"/>
        <w:numPr>
          <w:ilvl w:val="0"/>
          <w:numId w:val="7"/>
        </w:numPr>
        <w:spacing w:after="0" w:line="360" w:lineRule="auto"/>
        <w:contextualSpacing/>
        <w:rPr>
          <w:rFonts w:ascii="Arial" w:hAnsi="Arial"/>
          <w:sz w:val="20"/>
          <w:szCs w:val="20"/>
        </w:rPr>
      </w:pPr>
      <w:r w:rsidRPr="009107E6">
        <w:rPr>
          <w:rFonts w:ascii="Arial" w:hAnsi="Arial"/>
          <w:sz w:val="20"/>
          <w:szCs w:val="20"/>
        </w:rPr>
        <w:t>Properly dispose of their own combustible waste materials and report any accumulations that are not being removed, or which obstruct</w:t>
      </w:r>
      <w:r w:rsidR="00C349C9" w:rsidRPr="009107E6">
        <w:rPr>
          <w:rFonts w:ascii="Arial" w:hAnsi="Arial"/>
          <w:sz w:val="20"/>
          <w:szCs w:val="20"/>
        </w:rPr>
        <w:t xml:space="preserve"> fire exit doors or corridors</w:t>
      </w:r>
      <w:r w:rsidRPr="009107E6">
        <w:rPr>
          <w:rFonts w:ascii="Arial" w:hAnsi="Arial"/>
          <w:sz w:val="20"/>
          <w:szCs w:val="20"/>
        </w:rPr>
        <w:t xml:space="preserve">. </w:t>
      </w:r>
    </w:p>
    <w:p w:rsidR="008B2FDD" w:rsidRPr="009107E6" w:rsidRDefault="008B2FDD" w:rsidP="00380D4F">
      <w:pPr>
        <w:spacing w:after="0" w:line="240" w:lineRule="auto"/>
        <w:rPr>
          <w:rFonts w:ascii="Arial" w:hAnsi="Arial"/>
          <w:sz w:val="20"/>
          <w:szCs w:val="20"/>
        </w:rPr>
      </w:pPr>
    </w:p>
    <w:p w:rsidR="00772CB2" w:rsidRPr="009107E6" w:rsidRDefault="00772CB2" w:rsidP="003C3F44">
      <w:pPr>
        <w:spacing w:after="0" w:line="240" w:lineRule="auto"/>
        <w:jc w:val="both"/>
        <w:rPr>
          <w:rFonts w:ascii="Arial" w:hAnsi="Arial"/>
          <w:sz w:val="20"/>
          <w:szCs w:val="20"/>
        </w:rPr>
      </w:pPr>
    </w:p>
    <w:p w:rsidR="00772CB2" w:rsidRPr="009107E6" w:rsidRDefault="00182162" w:rsidP="00182162">
      <w:pPr>
        <w:adjustRightInd w:val="0"/>
        <w:spacing w:after="0" w:line="360" w:lineRule="auto"/>
        <w:jc w:val="both"/>
        <w:rPr>
          <w:rFonts w:ascii="Arial" w:hAnsi="Arial"/>
          <w:sz w:val="20"/>
          <w:szCs w:val="20"/>
        </w:rPr>
      </w:pPr>
      <w:r w:rsidRPr="009107E6">
        <w:rPr>
          <w:rFonts w:ascii="Arial" w:hAnsi="Arial"/>
          <w:bCs/>
          <w:spacing w:val="-1"/>
          <w:sz w:val="20"/>
          <w:szCs w:val="20"/>
        </w:rPr>
        <w:t xml:space="preserve">The Director of Residential </w:t>
      </w:r>
      <w:r w:rsidR="00D674EB" w:rsidRPr="009107E6">
        <w:rPr>
          <w:rFonts w:ascii="Arial" w:hAnsi="Arial"/>
          <w:bCs/>
          <w:spacing w:val="-1"/>
          <w:sz w:val="20"/>
          <w:szCs w:val="20"/>
        </w:rPr>
        <w:t xml:space="preserve">&amp; Sport </w:t>
      </w:r>
      <w:r w:rsidRPr="009107E6">
        <w:rPr>
          <w:rFonts w:ascii="Arial" w:hAnsi="Arial"/>
          <w:bCs/>
          <w:spacing w:val="-1"/>
          <w:sz w:val="20"/>
          <w:szCs w:val="20"/>
        </w:rPr>
        <w:t>Services chairs a monthly Residential</w:t>
      </w:r>
      <w:r w:rsidR="00D674EB" w:rsidRPr="009107E6">
        <w:rPr>
          <w:rFonts w:ascii="Arial" w:hAnsi="Arial"/>
          <w:bCs/>
          <w:spacing w:val="-1"/>
          <w:sz w:val="20"/>
          <w:szCs w:val="20"/>
        </w:rPr>
        <w:t xml:space="preserve"> &amp; Sport</w:t>
      </w:r>
      <w:r w:rsidRPr="009107E6">
        <w:rPr>
          <w:rFonts w:ascii="Arial" w:hAnsi="Arial"/>
          <w:bCs/>
          <w:spacing w:val="-1"/>
          <w:sz w:val="20"/>
          <w:szCs w:val="20"/>
        </w:rPr>
        <w:t xml:space="preserve"> Services Fire Safety Advisory Group. </w:t>
      </w:r>
      <w:r w:rsidR="000D0F47" w:rsidRPr="009107E6">
        <w:rPr>
          <w:rFonts w:ascii="Arial" w:hAnsi="Arial"/>
          <w:sz w:val="20"/>
          <w:szCs w:val="20"/>
        </w:rPr>
        <w:t xml:space="preserve">Managers and </w:t>
      </w:r>
      <w:r w:rsidR="003E6F7C" w:rsidRPr="009107E6">
        <w:rPr>
          <w:rFonts w:ascii="Arial" w:hAnsi="Arial"/>
          <w:sz w:val="20"/>
          <w:szCs w:val="20"/>
        </w:rPr>
        <w:t xml:space="preserve">ResLife </w:t>
      </w:r>
      <w:r w:rsidR="003D79D9" w:rsidRPr="009107E6">
        <w:rPr>
          <w:rFonts w:ascii="Arial" w:hAnsi="Arial"/>
          <w:sz w:val="20"/>
          <w:szCs w:val="20"/>
        </w:rPr>
        <w:t xml:space="preserve">Staff </w:t>
      </w:r>
      <w:r w:rsidR="000D0F47" w:rsidRPr="009107E6">
        <w:rPr>
          <w:rFonts w:ascii="Arial" w:hAnsi="Arial"/>
          <w:sz w:val="20"/>
          <w:szCs w:val="20"/>
        </w:rPr>
        <w:t xml:space="preserve">within Residential Services </w:t>
      </w:r>
      <w:r w:rsidR="003D79D9" w:rsidRPr="009107E6">
        <w:rPr>
          <w:rFonts w:ascii="Arial" w:hAnsi="Arial"/>
          <w:sz w:val="20"/>
          <w:szCs w:val="20"/>
        </w:rPr>
        <w:t xml:space="preserve">have </w:t>
      </w:r>
      <w:r w:rsidR="000D0F47" w:rsidRPr="009107E6">
        <w:rPr>
          <w:rFonts w:ascii="Arial" w:hAnsi="Arial"/>
          <w:sz w:val="20"/>
          <w:szCs w:val="20"/>
        </w:rPr>
        <w:t xml:space="preserve">additional </w:t>
      </w:r>
      <w:r w:rsidR="003D79D9" w:rsidRPr="009107E6">
        <w:rPr>
          <w:rFonts w:ascii="Arial" w:hAnsi="Arial"/>
          <w:sz w:val="20"/>
          <w:szCs w:val="20"/>
        </w:rPr>
        <w:t xml:space="preserve">responsibilities </w:t>
      </w:r>
      <w:r w:rsidR="000D0F47" w:rsidRPr="009107E6">
        <w:rPr>
          <w:rFonts w:ascii="Arial" w:hAnsi="Arial"/>
          <w:sz w:val="20"/>
          <w:szCs w:val="20"/>
        </w:rPr>
        <w:t xml:space="preserve">relating to the nature of </w:t>
      </w:r>
      <w:r w:rsidR="003D79D9" w:rsidRPr="009107E6">
        <w:rPr>
          <w:rFonts w:ascii="Arial" w:hAnsi="Arial"/>
          <w:sz w:val="20"/>
          <w:szCs w:val="20"/>
        </w:rPr>
        <w:t>sleeping accommodation</w:t>
      </w:r>
      <w:r w:rsidR="008B2FDD" w:rsidRPr="009107E6">
        <w:rPr>
          <w:rFonts w:ascii="Arial" w:hAnsi="Arial"/>
          <w:sz w:val="20"/>
          <w:szCs w:val="20"/>
        </w:rPr>
        <w:t xml:space="preserve"> which are detailed in the Residential Services Guidance on Fire Safety in Halls of Residence. </w:t>
      </w:r>
      <w:r w:rsidR="005E62CA" w:rsidRPr="009107E6">
        <w:rPr>
          <w:rFonts w:ascii="Arial" w:hAnsi="Arial"/>
          <w:sz w:val="20"/>
          <w:szCs w:val="20"/>
        </w:rPr>
        <w:t xml:space="preserve"> </w:t>
      </w:r>
    </w:p>
    <w:p w:rsidR="00034B32" w:rsidRPr="009107E6" w:rsidRDefault="00034B32" w:rsidP="00034B32">
      <w:pPr>
        <w:spacing w:after="0" w:line="240" w:lineRule="auto"/>
        <w:jc w:val="both"/>
        <w:rPr>
          <w:rFonts w:ascii="Arial" w:hAnsi="Arial"/>
          <w:b/>
          <w:bCs/>
          <w:sz w:val="20"/>
          <w:szCs w:val="20"/>
        </w:rPr>
      </w:pPr>
    </w:p>
    <w:p w:rsidR="00457C30" w:rsidRPr="009107E6" w:rsidRDefault="00457C30" w:rsidP="00457C30">
      <w:pPr>
        <w:spacing w:after="0" w:line="360" w:lineRule="auto"/>
        <w:jc w:val="both"/>
        <w:rPr>
          <w:rFonts w:ascii="Arial" w:hAnsi="Arial"/>
          <w:b/>
          <w:bCs/>
          <w:sz w:val="20"/>
          <w:szCs w:val="20"/>
        </w:rPr>
      </w:pPr>
      <w:r w:rsidRPr="009107E6">
        <w:rPr>
          <w:rFonts w:ascii="Arial" w:hAnsi="Arial"/>
          <w:b/>
          <w:bCs/>
          <w:sz w:val="20"/>
          <w:szCs w:val="20"/>
        </w:rPr>
        <w:t>First Aid</w:t>
      </w:r>
    </w:p>
    <w:p w:rsidR="00773F61" w:rsidRPr="009107E6" w:rsidRDefault="00773F61" w:rsidP="00457C30">
      <w:pPr>
        <w:spacing w:after="0" w:line="360" w:lineRule="auto"/>
        <w:jc w:val="both"/>
        <w:rPr>
          <w:rFonts w:ascii="Arial" w:hAnsi="Arial"/>
          <w:sz w:val="20"/>
          <w:szCs w:val="20"/>
        </w:rPr>
      </w:pPr>
      <w:r w:rsidRPr="009107E6">
        <w:rPr>
          <w:rFonts w:ascii="Arial" w:hAnsi="Arial"/>
          <w:sz w:val="20"/>
          <w:szCs w:val="20"/>
        </w:rPr>
        <w:t xml:space="preserve">Managers and Supervisors will carry out a first aid needs assessment to identify any training needs across Residential </w:t>
      </w:r>
      <w:r w:rsidR="005E533B" w:rsidRPr="009107E6">
        <w:rPr>
          <w:rFonts w:ascii="Arial" w:hAnsi="Arial"/>
          <w:sz w:val="20"/>
          <w:szCs w:val="20"/>
        </w:rPr>
        <w:t xml:space="preserve">&amp; Sport </w:t>
      </w:r>
      <w:r w:rsidRPr="009107E6">
        <w:rPr>
          <w:rFonts w:ascii="Arial" w:hAnsi="Arial"/>
          <w:sz w:val="20"/>
          <w:szCs w:val="20"/>
        </w:rPr>
        <w:t xml:space="preserve">Services. </w:t>
      </w:r>
      <w:r w:rsidR="00457C30" w:rsidRPr="009107E6">
        <w:rPr>
          <w:rFonts w:ascii="Arial" w:hAnsi="Arial"/>
          <w:sz w:val="20"/>
          <w:szCs w:val="20"/>
        </w:rPr>
        <w:t xml:space="preserve">Campus Safety Advisers will liaise with </w:t>
      </w:r>
      <w:r w:rsidR="007273D2" w:rsidRPr="009107E6">
        <w:rPr>
          <w:rFonts w:ascii="Arial" w:hAnsi="Arial"/>
          <w:sz w:val="20"/>
          <w:szCs w:val="20"/>
        </w:rPr>
        <w:t xml:space="preserve">the </w:t>
      </w:r>
      <w:r w:rsidR="005F59EF" w:rsidRPr="009107E6">
        <w:rPr>
          <w:rFonts w:ascii="Arial" w:hAnsi="Arial"/>
          <w:sz w:val="20"/>
          <w:szCs w:val="20"/>
        </w:rPr>
        <w:t xml:space="preserve">Division Office </w:t>
      </w:r>
      <w:r w:rsidR="008054AB" w:rsidRPr="009107E6">
        <w:rPr>
          <w:rFonts w:ascii="Arial" w:hAnsi="Arial"/>
          <w:sz w:val="20"/>
          <w:szCs w:val="20"/>
        </w:rPr>
        <w:t>Co-ordinator</w:t>
      </w:r>
      <w:r w:rsidR="00D077B4" w:rsidRPr="009107E6">
        <w:rPr>
          <w:rFonts w:ascii="Arial" w:hAnsi="Arial"/>
          <w:sz w:val="20"/>
          <w:szCs w:val="20"/>
        </w:rPr>
        <w:t xml:space="preserve"> to </w:t>
      </w:r>
      <w:r w:rsidRPr="009107E6">
        <w:rPr>
          <w:rFonts w:ascii="Arial" w:hAnsi="Arial"/>
          <w:sz w:val="20"/>
          <w:szCs w:val="20"/>
        </w:rPr>
        <w:t>confirm</w:t>
      </w:r>
      <w:r w:rsidR="00D077B4" w:rsidRPr="009107E6">
        <w:rPr>
          <w:rFonts w:ascii="Arial" w:hAnsi="Arial"/>
          <w:sz w:val="20"/>
          <w:szCs w:val="20"/>
        </w:rPr>
        <w:t xml:space="preserve"> training needs</w:t>
      </w:r>
      <w:r w:rsidRPr="009107E6">
        <w:rPr>
          <w:rFonts w:ascii="Arial" w:hAnsi="Arial"/>
          <w:sz w:val="20"/>
          <w:szCs w:val="20"/>
        </w:rPr>
        <w:t>.</w:t>
      </w:r>
      <w:r w:rsidR="00D077B4" w:rsidRPr="009107E6">
        <w:rPr>
          <w:rFonts w:ascii="Arial" w:hAnsi="Arial"/>
          <w:sz w:val="20"/>
          <w:szCs w:val="20"/>
        </w:rPr>
        <w:t xml:space="preserve"> </w:t>
      </w:r>
      <w:r w:rsidRPr="009107E6">
        <w:rPr>
          <w:rFonts w:ascii="Arial" w:hAnsi="Arial"/>
          <w:sz w:val="20"/>
          <w:szCs w:val="20"/>
        </w:rPr>
        <w:t xml:space="preserve"> Information will then be provided to </w:t>
      </w:r>
      <w:r w:rsidR="007F0F26" w:rsidRPr="009107E6">
        <w:rPr>
          <w:rFonts w:ascii="Arial" w:hAnsi="Arial"/>
          <w:sz w:val="20"/>
          <w:szCs w:val="20"/>
        </w:rPr>
        <w:t>the</w:t>
      </w:r>
      <w:r w:rsidR="00457C30" w:rsidRPr="009107E6">
        <w:rPr>
          <w:rFonts w:ascii="Arial" w:hAnsi="Arial"/>
          <w:sz w:val="20"/>
          <w:szCs w:val="20"/>
        </w:rPr>
        <w:t xml:space="preserve"> First Aid Co-ordinator</w:t>
      </w:r>
      <w:r w:rsidRPr="009107E6">
        <w:rPr>
          <w:rFonts w:ascii="Arial" w:hAnsi="Arial"/>
          <w:sz w:val="20"/>
          <w:szCs w:val="20"/>
        </w:rPr>
        <w:t xml:space="preserve"> who will arrange training as necessary.</w:t>
      </w:r>
      <w:r w:rsidR="00457C30" w:rsidRPr="009107E6">
        <w:rPr>
          <w:rFonts w:ascii="Arial" w:hAnsi="Arial"/>
          <w:sz w:val="20"/>
          <w:szCs w:val="20"/>
        </w:rPr>
        <w:t xml:space="preserve"> </w:t>
      </w:r>
    </w:p>
    <w:p w:rsidR="00773F61" w:rsidRPr="009107E6" w:rsidRDefault="00773F61" w:rsidP="00457C30">
      <w:pPr>
        <w:spacing w:after="0" w:line="360" w:lineRule="auto"/>
        <w:jc w:val="both"/>
        <w:rPr>
          <w:rFonts w:ascii="Arial" w:hAnsi="Arial"/>
          <w:sz w:val="20"/>
          <w:szCs w:val="20"/>
        </w:rPr>
      </w:pPr>
    </w:p>
    <w:p w:rsidR="00457C30" w:rsidRPr="009107E6" w:rsidRDefault="00457C30" w:rsidP="00457C30">
      <w:pPr>
        <w:spacing w:after="0" w:line="360" w:lineRule="auto"/>
        <w:jc w:val="both"/>
        <w:rPr>
          <w:rFonts w:ascii="Arial" w:hAnsi="Arial"/>
          <w:sz w:val="20"/>
          <w:szCs w:val="20"/>
          <w:lang w:eastAsia="en-GB"/>
        </w:rPr>
      </w:pPr>
      <w:r w:rsidRPr="009107E6">
        <w:rPr>
          <w:rFonts w:ascii="Arial" w:hAnsi="Arial"/>
          <w:sz w:val="20"/>
          <w:szCs w:val="20"/>
        </w:rPr>
        <w:t xml:space="preserve">In addition </w:t>
      </w:r>
      <w:r w:rsidR="00D077B4" w:rsidRPr="009107E6">
        <w:rPr>
          <w:rFonts w:ascii="Arial" w:hAnsi="Arial"/>
          <w:sz w:val="20"/>
          <w:szCs w:val="20"/>
        </w:rPr>
        <w:t xml:space="preserve">to trained members of staff, </w:t>
      </w:r>
      <w:r w:rsidRPr="009107E6">
        <w:rPr>
          <w:rFonts w:ascii="Arial" w:hAnsi="Arial"/>
          <w:sz w:val="20"/>
          <w:szCs w:val="20"/>
        </w:rPr>
        <w:t>all S</w:t>
      </w:r>
      <w:r w:rsidRPr="009107E6">
        <w:rPr>
          <w:rFonts w:ascii="Arial" w:hAnsi="Arial"/>
          <w:sz w:val="20"/>
          <w:szCs w:val="20"/>
          <w:lang w:eastAsia="en-GB"/>
        </w:rPr>
        <w:t xml:space="preserve">ecurity staff are fully trained </w:t>
      </w:r>
      <w:r w:rsidR="00D077B4" w:rsidRPr="009107E6">
        <w:rPr>
          <w:rFonts w:ascii="Arial" w:hAnsi="Arial"/>
          <w:sz w:val="20"/>
          <w:szCs w:val="20"/>
          <w:lang w:eastAsia="en-GB"/>
        </w:rPr>
        <w:t xml:space="preserve">in First Aid </w:t>
      </w:r>
      <w:r w:rsidRPr="009107E6">
        <w:rPr>
          <w:rFonts w:ascii="Arial" w:hAnsi="Arial"/>
          <w:sz w:val="20"/>
          <w:szCs w:val="20"/>
          <w:lang w:eastAsia="en-GB"/>
        </w:rPr>
        <w:t xml:space="preserve">and carry a defibrillator in their vehicles.  </w:t>
      </w:r>
      <w:r w:rsidR="00D077B4" w:rsidRPr="009107E6">
        <w:rPr>
          <w:rFonts w:ascii="Arial" w:hAnsi="Arial"/>
          <w:sz w:val="20"/>
          <w:szCs w:val="20"/>
          <w:lang w:eastAsia="en-GB"/>
        </w:rPr>
        <w:t xml:space="preserve">In addition to the </w:t>
      </w:r>
      <w:r w:rsidRPr="009107E6">
        <w:rPr>
          <w:rFonts w:ascii="Arial" w:hAnsi="Arial"/>
          <w:sz w:val="20"/>
          <w:szCs w:val="20"/>
          <w:lang w:eastAsia="en-GB"/>
        </w:rPr>
        <w:t xml:space="preserve">First Aid notices </w:t>
      </w:r>
      <w:r w:rsidR="00D077B4" w:rsidRPr="009107E6">
        <w:rPr>
          <w:rFonts w:ascii="Arial" w:hAnsi="Arial"/>
          <w:sz w:val="20"/>
          <w:szCs w:val="20"/>
          <w:lang w:eastAsia="en-GB"/>
        </w:rPr>
        <w:t xml:space="preserve">displayed in staff areas, additional First Aid notices </w:t>
      </w:r>
      <w:r w:rsidRPr="009107E6">
        <w:rPr>
          <w:rFonts w:ascii="Arial" w:hAnsi="Arial"/>
          <w:sz w:val="20"/>
          <w:szCs w:val="20"/>
          <w:lang w:eastAsia="en-GB"/>
        </w:rPr>
        <w:t>are displayed in areas most frequented by students</w:t>
      </w:r>
      <w:r w:rsidR="00773F61" w:rsidRPr="009107E6">
        <w:rPr>
          <w:rFonts w:ascii="Arial" w:hAnsi="Arial"/>
          <w:sz w:val="20"/>
          <w:szCs w:val="20"/>
          <w:lang w:eastAsia="en-GB"/>
        </w:rPr>
        <w:t>. S</w:t>
      </w:r>
      <w:r w:rsidR="00A0284D" w:rsidRPr="009107E6">
        <w:rPr>
          <w:rFonts w:ascii="Arial" w:hAnsi="Arial"/>
          <w:sz w:val="20"/>
          <w:szCs w:val="20"/>
          <w:lang w:eastAsia="en-GB"/>
        </w:rPr>
        <w:t xml:space="preserve">ee </w:t>
      </w:r>
      <w:r w:rsidR="00773F61" w:rsidRPr="009107E6">
        <w:rPr>
          <w:rFonts w:ascii="Arial" w:hAnsi="Arial"/>
          <w:sz w:val="20"/>
          <w:szCs w:val="20"/>
          <w:lang w:eastAsia="en-GB"/>
        </w:rPr>
        <w:t>A</w:t>
      </w:r>
      <w:r w:rsidR="00A0284D" w:rsidRPr="009107E6">
        <w:rPr>
          <w:rFonts w:ascii="Arial" w:hAnsi="Arial"/>
          <w:sz w:val="20"/>
          <w:szCs w:val="20"/>
          <w:lang w:eastAsia="en-GB"/>
        </w:rPr>
        <w:t>ppendix 5</w:t>
      </w:r>
      <w:r w:rsidR="00A955EB" w:rsidRPr="009107E6">
        <w:rPr>
          <w:rFonts w:ascii="Arial" w:hAnsi="Arial"/>
          <w:sz w:val="20"/>
          <w:szCs w:val="20"/>
          <w:lang w:eastAsia="en-GB"/>
        </w:rPr>
        <w:t>.</w:t>
      </w:r>
    </w:p>
    <w:p w:rsidR="006A251A" w:rsidRPr="009107E6" w:rsidRDefault="006A251A" w:rsidP="00457C30">
      <w:pPr>
        <w:spacing w:after="0" w:line="360" w:lineRule="auto"/>
        <w:jc w:val="both"/>
        <w:rPr>
          <w:rFonts w:ascii="Arial" w:hAnsi="Arial"/>
          <w:sz w:val="20"/>
          <w:szCs w:val="20"/>
          <w:lang w:eastAsia="en-GB"/>
        </w:rPr>
      </w:pPr>
    </w:p>
    <w:p w:rsidR="00492F6A" w:rsidRDefault="006A251A" w:rsidP="006A251A">
      <w:pPr>
        <w:spacing w:after="0" w:line="360" w:lineRule="auto"/>
        <w:jc w:val="both"/>
        <w:rPr>
          <w:rFonts w:ascii="Arial" w:hAnsi="Arial"/>
          <w:sz w:val="20"/>
          <w:szCs w:val="20"/>
        </w:rPr>
      </w:pPr>
      <w:r w:rsidRPr="009107E6">
        <w:rPr>
          <w:rFonts w:ascii="Arial" w:hAnsi="Arial"/>
          <w:sz w:val="20"/>
          <w:szCs w:val="20"/>
        </w:rPr>
        <w:t xml:space="preserve">Link to University First Aiders: </w:t>
      </w:r>
      <w:r w:rsidRPr="009107E6">
        <w:rPr>
          <w:rFonts w:ascii="Arial" w:hAnsi="Arial"/>
          <w:sz w:val="20"/>
          <w:szCs w:val="20"/>
        </w:rPr>
        <w:tab/>
      </w:r>
      <w:r w:rsidR="00492F6A" w:rsidRPr="00492F6A">
        <w:rPr>
          <w:rFonts w:ascii="Arial" w:hAnsi="Arial"/>
          <w:sz w:val="20"/>
          <w:szCs w:val="20"/>
        </w:rPr>
        <w:t>http://documents.manchester.ac.uk/DocuInfo.aspx?DocID=11029</w:t>
      </w:r>
    </w:p>
    <w:p w:rsidR="006A251A" w:rsidRPr="009107E6" w:rsidRDefault="006A251A" w:rsidP="006A251A">
      <w:pPr>
        <w:spacing w:after="0" w:line="360" w:lineRule="auto"/>
        <w:jc w:val="both"/>
        <w:rPr>
          <w:rFonts w:ascii="Arial" w:hAnsi="Arial"/>
          <w:sz w:val="20"/>
          <w:szCs w:val="20"/>
        </w:rPr>
      </w:pPr>
      <w:r w:rsidRPr="009107E6">
        <w:rPr>
          <w:rFonts w:ascii="Arial" w:hAnsi="Arial"/>
          <w:sz w:val="20"/>
          <w:szCs w:val="20"/>
        </w:rPr>
        <w:t xml:space="preserve">Security </w:t>
      </w:r>
      <w:r w:rsidRPr="009107E6">
        <w:rPr>
          <w:rFonts w:ascii="Arial" w:hAnsi="Arial"/>
          <w:sz w:val="20"/>
          <w:szCs w:val="20"/>
        </w:rPr>
        <w:tab/>
      </w:r>
      <w:r w:rsidRPr="009107E6">
        <w:rPr>
          <w:rFonts w:ascii="Arial" w:hAnsi="Arial"/>
          <w:sz w:val="20"/>
          <w:szCs w:val="20"/>
        </w:rPr>
        <w:tab/>
        <w:t xml:space="preserve">    </w:t>
      </w:r>
      <w:r w:rsidRPr="009107E6">
        <w:rPr>
          <w:rFonts w:ascii="Arial" w:hAnsi="Arial"/>
          <w:sz w:val="20"/>
          <w:szCs w:val="20"/>
        </w:rPr>
        <w:tab/>
        <w:t>Tel: 0161 306 9966 (69966)</w:t>
      </w:r>
    </w:p>
    <w:p w:rsidR="002F31F9" w:rsidRPr="009107E6" w:rsidRDefault="002F31F9" w:rsidP="00A0089B">
      <w:pPr>
        <w:adjustRightInd w:val="0"/>
        <w:spacing w:after="0" w:line="240" w:lineRule="auto"/>
        <w:rPr>
          <w:rFonts w:ascii="Arial" w:hAnsi="Arial"/>
          <w:b/>
          <w:bCs/>
          <w:sz w:val="20"/>
          <w:szCs w:val="20"/>
        </w:rPr>
      </w:pPr>
    </w:p>
    <w:p w:rsidR="006D2783" w:rsidRPr="009107E6" w:rsidRDefault="006D2783" w:rsidP="006D2783">
      <w:pPr>
        <w:spacing w:after="0" w:line="360" w:lineRule="auto"/>
        <w:jc w:val="both"/>
        <w:rPr>
          <w:rFonts w:ascii="Arial" w:hAnsi="Arial"/>
          <w:b/>
          <w:bCs/>
          <w:sz w:val="20"/>
          <w:szCs w:val="20"/>
        </w:rPr>
      </w:pPr>
      <w:r w:rsidRPr="009107E6">
        <w:rPr>
          <w:rFonts w:ascii="Arial" w:hAnsi="Arial"/>
          <w:b/>
          <w:bCs/>
          <w:sz w:val="20"/>
          <w:szCs w:val="20"/>
        </w:rPr>
        <w:t>First Aid Boxes</w:t>
      </w:r>
      <w:r w:rsidR="00553BE5">
        <w:rPr>
          <w:rFonts w:ascii="Arial" w:hAnsi="Arial"/>
          <w:b/>
          <w:bCs/>
          <w:sz w:val="20"/>
          <w:szCs w:val="20"/>
        </w:rPr>
        <w:t xml:space="preserve"> </w:t>
      </w:r>
      <w:r w:rsidR="00A0284D" w:rsidRPr="009107E6">
        <w:rPr>
          <w:rFonts w:ascii="Arial" w:hAnsi="Arial"/>
          <w:b/>
          <w:bCs/>
          <w:sz w:val="20"/>
          <w:szCs w:val="20"/>
        </w:rPr>
        <w:t>and Plaster Stations</w:t>
      </w:r>
    </w:p>
    <w:p w:rsidR="00172C06" w:rsidRPr="009107E6" w:rsidRDefault="00C20122" w:rsidP="006D2783">
      <w:pPr>
        <w:autoSpaceDE w:val="0"/>
        <w:autoSpaceDN w:val="0"/>
        <w:adjustRightInd w:val="0"/>
        <w:spacing w:after="0" w:line="360" w:lineRule="auto"/>
        <w:jc w:val="both"/>
        <w:rPr>
          <w:rFonts w:ascii="Arial" w:hAnsi="Arial"/>
          <w:sz w:val="20"/>
          <w:szCs w:val="20"/>
        </w:rPr>
      </w:pPr>
      <w:r w:rsidRPr="009107E6">
        <w:rPr>
          <w:rFonts w:ascii="Arial" w:hAnsi="Arial"/>
          <w:sz w:val="20"/>
          <w:szCs w:val="20"/>
        </w:rPr>
        <w:t>The supply</w:t>
      </w:r>
      <w:r w:rsidR="00B54357">
        <w:rPr>
          <w:rFonts w:ascii="Arial" w:hAnsi="Arial"/>
          <w:sz w:val="20"/>
          <w:szCs w:val="20"/>
        </w:rPr>
        <w:t>, restocking and checking contents are within the expiry date</w:t>
      </w:r>
      <w:r w:rsidRPr="009107E6">
        <w:rPr>
          <w:rFonts w:ascii="Arial" w:hAnsi="Arial"/>
          <w:sz w:val="20"/>
          <w:szCs w:val="20"/>
        </w:rPr>
        <w:t xml:space="preserve"> of First Aid Boxes throughout Residential Services is carried out by Pristine. Pristine carry</w:t>
      </w:r>
      <w:r w:rsidR="00A0284D" w:rsidRPr="009107E6">
        <w:rPr>
          <w:rFonts w:ascii="Arial" w:hAnsi="Arial"/>
          <w:sz w:val="20"/>
          <w:szCs w:val="20"/>
        </w:rPr>
        <w:t xml:space="preserve"> out monthly checks on</w:t>
      </w:r>
      <w:r w:rsidRPr="009107E6">
        <w:rPr>
          <w:rFonts w:ascii="Arial" w:hAnsi="Arial"/>
          <w:sz w:val="20"/>
          <w:szCs w:val="20"/>
        </w:rPr>
        <w:t xml:space="preserve"> First Aid Boxes and Plaster Stations</w:t>
      </w:r>
      <w:r w:rsidR="00A0284D" w:rsidRPr="009107E6">
        <w:rPr>
          <w:rFonts w:ascii="Arial" w:hAnsi="Arial"/>
          <w:sz w:val="20"/>
          <w:szCs w:val="20"/>
        </w:rPr>
        <w:t xml:space="preserve"> identified in Appendix </w:t>
      </w:r>
      <w:r w:rsidR="00553BE5">
        <w:rPr>
          <w:rFonts w:ascii="Arial" w:hAnsi="Arial"/>
          <w:sz w:val="20"/>
          <w:szCs w:val="20"/>
        </w:rPr>
        <w:t>7</w:t>
      </w:r>
      <w:r w:rsidR="00A0284D" w:rsidRPr="009107E6">
        <w:rPr>
          <w:rFonts w:ascii="Arial" w:hAnsi="Arial"/>
          <w:sz w:val="20"/>
          <w:szCs w:val="20"/>
        </w:rPr>
        <w:t>. If you have any concerns relating to the contents of your local first aid box, please contact the</w:t>
      </w:r>
      <w:r w:rsidR="008054AB" w:rsidRPr="009107E6">
        <w:rPr>
          <w:rFonts w:ascii="Arial" w:hAnsi="Arial"/>
          <w:sz w:val="20"/>
          <w:szCs w:val="20"/>
        </w:rPr>
        <w:t xml:space="preserve"> nominated contact listed in Appendix </w:t>
      </w:r>
      <w:r w:rsidR="00553BE5">
        <w:rPr>
          <w:rFonts w:ascii="Arial" w:hAnsi="Arial"/>
          <w:sz w:val="20"/>
          <w:szCs w:val="20"/>
        </w:rPr>
        <w:t>7</w:t>
      </w:r>
      <w:r w:rsidR="008054AB" w:rsidRPr="009107E6">
        <w:rPr>
          <w:rFonts w:ascii="Arial" w:hAnsi="Arial"/>
          <w:sz w:val="20"/>
          <w:szCs w:val="20"/>
        </w:rPr>
        <w:t>.</w:t>
      </w:r>
    </w:p>
    <w:p w:rsidR="00567F6F" w:rsidRPr="009107E6" w:rsidRDefault="00567F6F" w:rsidP="006D2783">
      <w:pPr>
        <w:autoSpaceDE w:val="0"/>
        <w:autoSpaceDN w:val="0"/>
        <w:adjustRightInd w:val="0"/>
        <w:spacing w:after="0" w:line="360" w:lineRule="auto"/>
        <w:jc w:val="both"/>
        <w:rPr>
          <w:rFonts w:ascii="Arial" w:hAnsi="Arial"/>
          <w:sz w:val="20"/>
          <w:szCs w:val="20"/>
        </w:rPr>
      </w:pPr>
    </w:p>
    <w:p w:rsidR="00567F6F" w:rsidRPr="009107E6" w:rsidRDefault="00567F6F" w:rsidP="006D2783">
      <w:pPr>
        <w:autoSpaceDE w:val="0"/>
        <w:autoSpaceDN w:val="0"/>
        <w:adjustRightInd w:val="0"/>
        <w:spacing w:after="0" w:line="360" w:lineRule="auto"/>
        <w:jc w:val="both"/>
        <w:rPr>
          <w:rFonts w:ascii="Arial" w:hAnsi="Arial"/>
          <w:sz w:val="20"/>
          <w:szCs w:val="20"/>
        </w:rPr>
      </w:pPr>
      <w:r w:rsidRPr="009107E6">
        <w:rPr>
          <w:rFonts w:ascii="Arial" w:hAnsi="Arial"/>
          <w:sz w:val="20"/>
          <w:szCs w:val="20"/>
        </w:rPr>
        <w:t>It is the responsibility of the Sports Compliance Officer to ensure that first aid boxes are provided and contain appropriate amounts of relevant first aid materials.  The following people are responsible for mo</w:t>
      </w:r>
      <w:r w:rsidR="000750E6" w:rsidRPr="009107E6">
        <w:rPr>
          <w:rFonts w:ascii="Arial" w:hAnsi="Arial"/>
          <w:sz w:val="20"/>
          <w:szCs w:val="20"/>
        </w:rPr>
        <w:t>n</w:t>
      </w:r>
      <w:r w:rsidRPr="009107E6">
        <w:rPr>
          <w:rFonts w:ascii="Arial" w:hAnsi="Arial"/>
          <w:sz w:val="20"/>
          <w:szCs w:val="20"/>
        </w:rPr>
        <w:t>itoring the contents of the first aid boxes:  Duty Manager (Armitage/Wythenshawe Sites) and Victoria</w:t>
      </w:r>
      <w:r w:rsidR="000750E6" w:rsidRPr="009107E6">
        <w:rPr>
          <w:rFonts w:ascii="Arial" w:hAnsi="Arial"/>
          <w:sz w:val="20"/>
          <w:szCs w:val="20"/>
        </w:rPr>
        <w:t xml:space="preserve"> Williams (Sport Head Office) on a weekly basis.</w:t>
      </w:r>
    </w:p>
    <w:p w:rsidR="006D2783" w:rsidRPr="009107E6" w:rsidRDefault="006D2783" w:rsidP="00A0089B">
      <w:pPr>
        <w:adjustRightInd w:val="0"/>
        <w:spacing w:after="0" w:line="240" w:lineRule="auto"/>
        <w:rPr>
          <w:rFonts w:ascii="Arial" w:hAnsi="Arial"/>
          <w:b/>
          <w:bCs/>
          <w:sz w:val="20"/>
          <w:szCs w:val="20"/>
        </w:rPr>
      </w:pPr>
    </w:p>
    <w:p w:rsidR="0001133B" w:rsidRPr="009107E6" w:rsidRDefault="00A977C6" w:rsidP="00873B0E">
      <w:pPr>
        <w:adjustRightInd w:val="0"/>
        <w:spacing w:after="0" w:line="360" w:lineRule="auto"/>
        <w:rPr>
          <w:rFonts w:ascii="Arial" w:hAnsi="Arial"/>
          <w:bCs/>
          <w:spacing w:val="-1"/>
          <w:sz w:val="20"/>
          <w:szCs w:val="20"/>
        </w:rPr>
      </w:pPr>
      <w:r w:rsidRPr="009107E6">
        <w:rPr>
          <w:rFonts w:ascii="Arial" w:hAnsi="Arial"/>
          <w:b/>
          <w:bCs/>
          <w:sz w:val="20"/>
          <w:szCs w:val="20"/>
        </w:rPr>
        <w:t>H</w:t>
      </w:r>
      <w:r w:rsidR="00873B0E" w:rsidRPr="009107E6">
        <w:rPr>
          <w:rFonts w:ascii="Arial" w:hAnsi="Arial"/>
          <w:b/>
          <w:bCs/>
          <w:sz w:val="20"/>
          <w:szCs w:val="20"/>
        </w:rPr>
        <w:t>ealth and Safety</w:t>
      </w:r>
      <w:r w:rsidRPr="009107E6">
        <w:rPr>
          <w:rFonts w:ascii="Arial" w:hAnsi="Arial"/>
          <w:b/>
          <w:bCs/>
          <w:sz w:val="20"/>
          <w:szCs w:val="20"/>
        </w:rPr>
        <w:t xml:space="preserve"> Committee</w:t>
      </w:r>
      <w:r w:rsidR="00C154C3" w:rsidRPr="009107E6">
        <w:rPr>
          <w:rFonts w:ascii="Arial" w:hAnsi="Arial"/>
          <w:b/>
          <w:bCs/>
          <w:sz w:val="20"/>
          <w:szCs w:val="20"/>
        </w:rPr>
        <w:t>s</w:t>
      </w:r>
      <w:r w:rsidR="0001133B" w:rsidRPr="009107E6">
        <w:rPr>
          <w:rFonts w:ascii="Arial" w:hAnsi="Arial"/>
          <w:bCs/>
          <w:spacing w:val="-1"/>
          <w:sz w:val="20"/>
          <w:szCs w:val="20"/>
        </w:rPr>
        <w:t xml:space="preserve"> </w:t>
      </w:r>
    </w:p>
    <w:p w:rsidR="0018498C" w:rsidRPr="009107E6" w:rsidRDefault="0018498C" w:rsidP="0018498C">
      <w:pPr>
        <w:numPr>
          <w:ilvl w:val="0"/>
          <w:numId w:val="9"/>
        </w:numPr>
        <w:adjustRightInd w:val="0"/>
        <w:spacing w:after="0" w:line="360" w:lineRule="auto"/>
        <w:jc w:val="both"/>
        <w:rPr>
          <w:rFonts w:ascii="Arial" w:hAnsi="Arial"/>
          <w:bCs/>
          <w:spacing w:val="-1"/>
          <w:sz w:val="20"/>
          <w:szCs w:val="20"/>
        </w:rPr>
      </w:pPr>
      <w:r w:rsidRPr="009107E6">
        <w:rPr>
          <w:rFonts w:ascii="Arial" w:hAnsi="Arial"/>
          <w:bCs/>
          <w:spacing w:val="-1"/>
          <w:sz w:val="20"/>
          <w:szCs w:val="20"/>
        </w:rPr>
        <w:t>The Director represents Residential</w:t>
      </w:r>
      <w:r w:rsidR="00B620E6" w:rsidRPr="009107E6">
        <w:rPr>
          <w:rFonts w:ascii="Arial" w:hAnsi="Arial"/>
          <w:bCs/>
          <w:spacing w:val="-1"/>
          <w:sz w:val="20"/>
          <w:szCs w:val="20"/>
        </w:rPr>
        <w:t xml:space="preserve"> &amp; Sport</w:t>
      </w:r>
      <w:r w:rsidRPr="009107E6">
        <w:rPr>
          <w:rFonts w:ascii="Arial" w:hAnsi="Arial"/>
          <w:bCs/>
          <w:spacing w:val="-1"/>
          <w:sz w:val="20"/>
          <w:szCs w:val="20"/>
        </w:rPr>
        <w:t xml:space="preserve"> Services at the Directorate’s Health, Safety and Risk Committee. If unable to attend a representative will be nominated from the Senior Management Team.</w:t>
      </w:r>
    </w:p>
    <w:p w:rsidR="007E3421" w:rsidRPr="009107E6" w:rsidRDefault="007E3421" w:rsidP="00955DF8">
      <w:pPr>
        <w:numPr>
          <w:ilvl w:val="0"/>
          <w:numId w:val="9"/>
        </w:numPr>
        <w:adjustRightInd w:val="0"/>
        <w:spacing w:after="0" w:line="360" w:lineRule="auto"/>
        <w:rPr>
          <w:rFonts w:ascii="Arial" w:hAnsi="Arial"/>
          <w:bCs/>
          <w:spacing w:val="-1"/>
          <w:sz w:val="20"/>
          <w:szCs w:val="20"/>
        </w:rPr>
      </w:pPr>
      <w:r w:rsidRPr="009107E6">
        <w:rPr>
          <w:rFonts w:ascii="Arial" w:hAnsi="Arial"/>
          <w:bCs/>
          <w:spacing w:val="-1"/>
          <w:sz w:val="20"/>
          <w:szCs w:val="20"/>
        </w:rPr>
        <w:t xml:space="preserve">The Director </w:t>
      </w:r>
      <w:r w:rsidR="0018498C" w:rsidRPr="009107E6">
        <w:rPr>
          <w:rFonts w:ascii="Arial" w:hAnsi="Arial"/>
          <w:bCs/>
          <w:spacing w:val="-1"/>
          <w:sz w:val="20"/>
          <w:szCs w:val="20"/>
        </w:rPr>
        <w:t>of Residential</w:t>
      </w:r>
      <w:r w:rsidR="00B620E6" w:rsidRPr="009107E6">
        <w:rPr>
          <w:rFonts w:ascii="Arial" w:hAnsi="Arial"/>
          <w:bCs/>
          <w:spacing w:val="-1"/>
          <w:sz w:val="20"/>
          <w:szCs w:val="20"/>
        </w:rPr>
        <w:t xml:space="preserve"> &amp; Sport</w:t>
      </w:r>
      <w:r w:rsidR="0018498C" w:rsidRPr="009107E6">
        <w:rPr>
          <w:rFonts w:ascii="Arial" w:hAnsi="Arial"/>
          <w:bCs/>
          <w:spacing w:val="-1"/>
          <w:sz w:val="20"/>
          <w:szCs w:val="20"/>
        </w:rPr>
        <w:t xml:space="preserve"> Services </w:t>
      </w:r>
      <w:r w:rsidRPr="009107E6">
        <w:rPr>
          <w:rFonts w:ascii="Arial" w:hAnsi="Arial"/>
          <w:bCs/>
          <w:spacing w:val="-1"/>
          <w:sz w:val="20"/>
          <w:szCs w:val="20"/>
        </w:rPr>
        <w:t xml:space="preserve">attends the University Fire Safety </w:t>
      </w:r>
      <w:r w:rsidR="00CC2597" w:rsidRPr="009107E6">
        <w:rPr>
          <w:rFonts w:ascii="Arial" w:hAnsi="Arial"/>
          <w:bCs/>
          <w:spacing w:val="-1"/>
          <w:sz w:val="20"/>
          <w:szCs w:val="20"/>
        </w:rPr>
        <w:t xml:space="preserve">Advisory </w:t>
      </w:r>
      <w:r w:rsidRPr="009107E6">
        <w:rPr>
          <w:rFonts w:ascii="Arial" w:hAnsi="Arial"/>
          <w:bCs/>
          <w:spacing w:val="-1"/>
          <w:sz w:val="20"/>
          <w:szCs w:val="20"/>
        </w:rPr>
        <w:t>Group</w:t>
      </w:r>
      <w:r w:rsidR="0018498C" w:rsidRPr="009107E6">
        <w:rPr>
          <w:rFonts w:ascii="Arial" w:hAnsi="Arial"/>
          <w:bCs/>
          <w:spacing w:val="-1"/>
          <w:sz w:val="20"/>
          <w:szCs w:val="20"/>
        </w:rPr>
        <w:t>.</w:t>
      </w:r>
    </w:p>
    <w:p w:rsidR="007E3421" w:rsidRPr="009107E6" w:rsidRDefault="007E3421" w:rsidP="00955DF8">
      <w:pPr>
        <w:numPr>
          <w:ilvl w:val="0"/>
          <w:numId w:val="9"/>
        </w:numPr>
        <w:adjustRightInd w:val="0"/>
        <w:spacing w:after="0" w:line="360" w:lineRule="auto"/>
        <w:rPr>
          <w:rFonts w:ascii="Arial" w:hAnsi="Arial"/>
          <w:bCs/>
          <w:spacing w:val="-1"/>
          <w:sz w:val="20"/>
          <w:szCs w:val="20"/>
        </w:rPr>
      </w:pPr>
      <w:r w:rsidRPr="009107E6">
        <w:rPr>
          <w:rFonts w:ascii="Arial" w:hAnsi="Arial"/>
          <w:bCs/>
          <w:spacing w:val="-1"/>
          <w:sz w:val="20"/>
          <w:szCs w:val="20"/>
        </w:rPr>
        <w:t>The Director of Residential</w:t>
      </w:r>
      <w:r w:rsidR="00CC2597" w:rsidRPr="009107E6">
        <w:rPr>
          <w:rFonts w:ascii="Arial" w:hAnsi="Arial"/>
          <w:bCs/>
          <w:spacing w:val="-1"/>
          <w:sz w:val="20"/>
          <w:szCs w:val="20"/>
        </w:rPr>
        <w:t xml:space="preserve"> </w:t>
      </w:r>
      <w:r w:rsidR="00B620E6" w:rsidRPr="009107E6">
        <w:rPr>
          <w:rFonts w:ascii="Arial" w:hAnsi="Arial"/>
          <w:bCs/>
          <w:spacing w:val="-1"/>
          <w:sz w:val="20"/>
          <w:szCs w:val="20"/>
        </w:rPr>
        <w:t xml:space="preserve">&amp; Sport </w:t>
      </w:r>
      <w:r w:rsidR="00CC2597" w:rsidRPr="009107E6">
        <w:rPr>
          <w:rFonts w:ascii="Arial" w:hAnsi="Arial"/>
          <w:bCs/>
          <w:spacing w:val="-1"/>
          <w:sz w:val="20"/>
          <w:szCs w:val="20"/>
        </w:rPr>
        <w:t>Services chairs</w:t>
      </w:r>
      <w:r w:rsidRPr="009107E6">
        <w:rPr>
          <w:rFonts w:ascii="Arial" w:hAnsi="Arial"/>
          <w:bCs/>
          <w:spacing w:val="-1"/>
          <w:sz w:val="20"/>
          <w:szCs w:val="20"/>
        </w:rPr>
        <w:t xml:space="preserve"> a monthly Residential </w:t>
      </w:r>
      <w:r w:rsidR="00B620E6" w:rsidRPr="009107E6">
        <w:rPr>
          <w:rFonts w:ascii="Arial" w:hAnsi="Arial"/>
          <w:bCs/>
          <w:spacing w:val="-1"/>
          <w:sz w:val="20"/>
          <w:szCs w:val="20"/>
        </w:rPr>
        <w:t xml:space="preserve">&amp; Sport </w:t>
      </w:r>
      <w:r w:rsidRPr="009107E6">
        <w:rPr>
          <w:rFonts w:ascii="Arial" w:hAnsi="Arial"/>
          <w:bCs/>
          <w:spacing w:val="-1"/>
          <w:sz w:val="20"/>
          <w:szCs w:val="20"/>
        </w:rPr>
        <w:t xml:space="preserve">Services Fire Safety </w:t>
      </w:r>
      <w:r w:rsidR="00CC2597" w:rsidRPr="009107E6">
        <w:rPr>
          <w:rFonts w:ascii="Arial" w:hAnsi="Arial"/>
          <w:bCs/>
          <w:spacing w:val="-1"/>
          <w:sz w:val="20"/>
          <w:szCs w:val="20"/>
        </w:rPr>
        <w:t xml:space="preserve">Advisory </w:t>
      </w:r>
      <w:r w:rsidRPr="009107E6">
        <w:rPr>
          <w:rFonts w:ascii="Arial" w:hAnsi="Arial"/>
          <w:bCs/>
          <w:spacing w:val="-1"/>
          <w:sz w:val="20"/>
          <w:szCs w:val="20"/>
        </w:rPr>
        <w:t>Group</w:t>
      </w:r>
      <w:r w:rsidR="00CC2597" w:rsidRPr="009107E6">
        <w:rPr>
          <w:rFonts w:ascii="Arial" w:hAnsi="Arial"/>
          <w:bCs/>
          <w:spacing w:val="-1"/>
          <w:sz w:val="20"/>
          <w:szCs w:val="20"/>
        </w:rPr>
        <w:t>.</w:t>
      </w:r>
    </w:p>
    <w:p w:rsidR="002E7824" w:rsidRPr="009107E6" w:rsidRDefault="0001133B" w:rsidP="00CC2597">
      <w:pPr>
        <w:numPr>
          <w:ilvl w:val="0"/>
          <w:numId w:val="8"/>
        </w:num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The </w:t>
      </w:r>
      <w:r w:rsidR="007E3421" w:rsidRPr="009107E6">
        <w:rPr>
          <w:rFonts w:ascii="Arial" w:hAnsi="Arial"/>
          <w:bCs/>
          <w:spacing w:val="-1"/>
          <w:sz w:val="20"/>
          <w:szCs w:val="20"/>
        </w:rPr>
        <w:t>Residential</w:t>
      </w:r>
      <w:r w:rsidR="00B620E6" w:rsidRPr="009107E6">
        <w:rPr>
          <w:rFonts w:ascii="Arial" w:hAnsi="Arial"/>
          <w:bCs/>
          <w:spacing w:val="-1"/>
          <w:sz w:val="20"/>
          <w:szCs w:val="20"/>
        </w:rPr>
        <w:t xml:space="preserve"> &amp; Sport</w:t>
      </w:r>
      <w:r w:rsidRPr="009107E6">
        <w:rPr>
          <w:rFonts w:ascii="Arial" w:hAnsi="Arial"/>
          <w:bCs/>
          <w:spacing w:val="-1"/>
          <w:sz w:val="20"/>
          <w:szCs w:val="20"/>
        </w:rPr>
        <w:t xml:space="preserve"> </w:t>
      </w:r>
      <w:r w:rsidR="00CC2597" w:rsidRPr="009107E6">
        <w:rPr>
          <w:rFonts w:ascii="Arial" w:hAnsi="Arial"/>
          <w:bCs/>
          <w:spacing w:val="-1"/>
          <w:sz w:val="20"/>
          <w:szCs w:val="20"/>
        </w:rPr>
        <w:t xml:space="preserve">Services </w:t>
      </w:r>
      <w:r w:rsidRPr="009107E6">
        <w:rPr>
          <w:rFonts w:ascii="Arial" w:hAnsi="Arial"/>
          <w:bCs/>
          <w:spacing w:val="-1"/>
          <w:sz w:val="20"/>
          <w:szCs w:val="20"/>
        </w:rPr>
        <w:t>H</w:t>
      </w:r>
      <w:r w:rsidR="00CC2597" w:rsidRPr="009107E6">
        <w:rPr>
          <w:rFonts w:ascii="Arial" w:hAnsi="Arial"/>
          <w:bCs/>
          <w:spacing w:val="-1"/>
          <w:sz w:val="20"/>
          <w:szCs w:val="20"/>
        </w:rPr>
        <w:t xml:space="preserve">ealth and Safety committee </w:t>
      </w:r>
      <w:r w:rsidRPr="009107E6">
        <w:rPr>
          <w:rFonts w:ascii="Arial" w:hAnsi="Arial"/>
          <w:bCs/>
          <w:spacing w:val="-1"/>
          <w:sz w:val="20"/>
          <w:szCs w:val="20"/>
        </w:rPr>
        <w:t xml:space="preserve">meet at least four times per year, at which time the </w:t>
      </w:r>
      <w:r w:rsidR="004C1596" w:rsidRPr="009107E6">
        <w:rPr>
          <w:rFonts w:ascii="Arial" w:hAnsi="Arial"/>
          <w:bCs/>
          <w:spacing w:val="-1"/>
          <w:sz w:val="20"/>
          <w:szCs w:val="20"/>
        </w:rPr>
        <w:t xml:space="preserve">local </w:t>
      </w:r>
      <w:r w:rsidRPr="009107E6">
        <w:rPr>
          <w:rFonts w:ascii="Arial" w:hAnsi="Arial"/>
          <w:bCs/>
          <w:spacing w:val="-1"/>
          <w:sz w:val="20"/>
          <w:szCs w:val="20"/>
        </w:rPr>
        <w:t>Health and Safety committee minutes from each operational area within the Division will be received and reviewed.</w:t>
      </w:r>
      <w:r w:rsidR="00955DF8" w:rsidRPr="009107E6">
        <w:rPr>
          <w:rFonts w:ascii="Arial" w:hAnsi="Arial"/>
          <w:bCs/>
          <w:spacing w:val="-1"/>
          <w:sz w:val="20"/>
          <w:szCs w:val="20"/>
        </w:rPr>
        <w:t xml:space="preserve"> </w:t>
      </w:r>
      <w:r w:rsidR="00786FBF" w:rsidRPr="009107E6">
        <w:rPr>
          <w:rFonts w:ascii="Arial" w:hAnsi="Arial"/>
          <w:bCs/>
          <w:spacing w:val="-1"/>
          <w:sz w:val="20"/>
          <w:szCs w:val="20"/>
        </w:rPr>
        <w:t xml:space="preserve"> </w:t>
      </w:r>
      <w:r w:rsidR="00BE2D12" w:rsidRPr="009107E6">
        <w:rPr>
          <w:rFonts w:ascii="Arial" w:hAnsi="Arial"/>
          <w:bCs/>
          <w:spacing w:val="-1"/>
          <w:sz w:val="20"/>
          <w:szCs w:val="20"/>
        </w:rPr>
        <w:t>See Appendix 2 for membership details.</w:t>
      </w:r>
    </w:p>
    <w:p w:rsidR="0001133B" w:rsidRPr="009107E6" w:rsidRDefault="00786FBF" w:rsidP="00CC2597">
      <w:pPr>
        <w:numPr>
          <w:ilvl w:val="0"/>
          <w:numId w:val="8"/>
        </w:numPr>
        <w:adjustRightInd w:val="0"/>
        <w:spacing w:after="0" w:line="360" w:lineRule="auto"/>
        <w:jc w:val="both"/>
        <w:rPr>
          <w:rFonts w:ascii="Arial" w:hAnsi="Arial"/>
          <w:bCs/>
          <w:spacing w:val="-1"/>
          <w:sz w:val="20"/>
          <w:szCs w:val="20"/>
        </w:rPr>
      </w:pPr>
      <w:r w:rsidRPr="009107E6">
        <w:rPr>
          <w:rFonts w:ascii="Arial" w:hAnsi="Arial"/>
          <w:bCs/>
          <w:spacing w:val="-1"/>
          <w:sz w:val="20"/>
          <w:szCs w:val="20"/>
        </w:rPr>
        <w:t>Local Health and Safety Committees</w:t>
      </w:r>
      <w:r w:rsidR="002E7824" w:rsidRPr="009107E6">
        <w:rPr>
          <w:rFonts w:ascii="Arial" w:hAnsi="Arial"/>
          <w:bCs/>
          <w:spacing w:val="-1"/>
          <w:sz w:val="20"/>
          <w:szCs w:val="20"/>
        </w:rPr>
        <w:t xml:space="preserve"> within each operational area</w:t>
      </w:r>
      <w:r w:rsidR="00044083" w:rsidRPr="009107E6">
        <w:rPr>
          <w:rFonts w:ascii="Arial" w:hAnsi="Arial"/>
          <w:bCs/>
          <w:spacing w:val="-1"/>
          <w:sz w:val="20"/>
          <w:szCs w:val="20"/>
        </w:rPr>
        <w:t xml:space="preserve"> </w:t>
      </w:r>
      <w:r w:rsidR="002E7824" w:rsidRPr="009107E6">
        <w:rPr>
          <w:rFonts w:ascii="Arial" w:hAnsi="Arial"/>
          <w:bCs/>
          <w:spacing w:val="-1"/>
          <w:sz w:val="20"/>
          <w:szCs w:val="20"/>
        </w:rPr>
        <w:t xml:space="preserve">meet </w:t>
      </w:r>
      <w:r w:rsidR="004C1596" w:rsidRPr="009107E6">
        <w:rPr>
          <w:rFonts w:ascii="Arial" w:hAnsi="Arial"/>
          <w:bCs/>
          <w:sz w:val="20"/>
          <w:szCs w:val="20"/>
        </w:rPr>
        <w:t xml:space="preserve">at least four times per year, 14 days prior to the Division Health and Safety Committee. Local committees </w:t>
      </w:r>
      <w:r w:rsidRPr="009107E6">
        <w:rPr>
          <w:rFonts w:ascii="Arial" w:hAnsi="Arial"/>
          <w:bCs/>
          <w:spacing w:val="-1"/>
          <w:sz w:val="20"/>
          <w:szCs w:val="20"/>
        </w:rPr>
        <w:t>are</w:t>
      </w:r>
      <w:r w:rsidR="00CC2597" w:rsidRPr="009107E6">
        <w:rPr>
          <w:rFonts w:ascii="Arial" w:hAnsi="Arial"/>
          <w:bCs/>
          <w:spacing w:val="-1"/>
          <w:sz w:val="20"/>
          <w:szCs w:val="20"/>
        </w:rPr>
        <w:t xml:space="preserve"> chaired by Campus Safety Advise</w:t>
      </w:r>
      <w:r w:rsidRPr="009107E6">
        <w:rPr>
          <w:rFonts w:ascii="Arial" w:hAnsi="Arial"/>
          <w:bCs/>
          <w:spacing w:val="-1"/>
          <w:sz w:val="20"/>
          <w:szCs w:val="20"/>
        </w:rPr>
        <w:t xml:space="preserve">rs and include representation from Domestic and Portering, Accommodation and Administration, </w:t>
      </w:r>
      <w:r w:rsidR="003E6F7C" w:rsidRPr="009107E6">
        <w:rPr>
          <w:rFonts w:ascii="Arial" w:hAnsi="Arial"/>
          <w:bCs/>
          <w:spacing w:val="-1"/>
          <w:sz w:val="20"/>
          <w:szCs w:val="20"/>
        </w:rPr>
        <w:t>ResLife</w:t>
      </w:r>
      <w:r w:rsidR="004C1596" w:rsidRPr="009107E6">
        <w:rPr>
          <w:rFonts w:ascii="Arial" w:hAnsi="Arial"/>
          <w:bCs/>
          <w:spacing w:val="-1"/>
          <w:sz w:val="20"/>
          <w:szCs w:val="20"/>
        </w:rPr>
        <w:t xml:space="preserve"> and Trade Union representation. Representation is also included from areas outside of Residential Services who work within the halls of residence, including colleagues from </w:t>
      </w:r>
      <w:r w:rsidRPr="009107E6">
        <w:rPr>
          <w:rFonts w:ascii="Arial" w:hAnsi="Arial"/>
          <w:bCs/>
          <w:spacing w:val="-1"/>
          <w:sz w:val="20"/>
          <w:szCs w:val="20"/>
        </w:rPr>
        <w:t>Estates</w:t>
      </w:r>
      <w:r w:rsidR="004C1596" w:rsidRPr="009107E6">
        <w:rPr>
          <w:rFonts w:ascii="Arial" w:hAnsi="Arial"/>
          <w:bCs/>
          <w:spacing w:val="-1"/>
          <w:sz w:val="20"/>
          <w:szCs w:val="20"/>
        </w:rPr>
        <w:t xml:space="preserve"> and Facilities</w:t>
      </w:r>
      <w:r w:rsidRPr="009107E6">
        <w:rPr>
          <w:rFonts w:ascii="Arial" w:hAnsi="Arial"/>
          <w:bCs/>
          <w:spacing w:val="-1"/>
          <w:sz w:val="20"/>
          <w:szCs w:val="20"/>
        </w:rPr>
        <w:t>, Bars</w:t>
      </w:r>
      <w:r w:rsidR="004C1596" w:rsidRPr="009107E6">
        <w:rPr>
          <w:rFonts w:ascii="Arial" w:hAnsi="Arial"/>
          <w:bCs/>
          <w:spacing w:val="-1"/>
          <w:sz w:val="20"/>
          <w:szCs w:val="20"/>
        </w:rPr>
        <w:t>, Catering</w:t>
      </w:r>
      <w:r w:rsidR="000B1C8B" w:rsidRPr="009107E6">
        <w:rPr>
          <w:rFonts w:ascii="Arial" w:hAnsi="Arial"/>
          <w:bCs/>
          <w:spacing w:val="-1"/>
          <w:sz w:val="20"/>
          <w:szCs w:val="20"/>
        </w:rPr>
        <w:t xml:space="preserve"> and</w:t>
      </w:r>
      <w:r w:rsidR="004C1596" w:rsidRPr="009107E6">
        <w:rPr>
          <w:rFonts w:ascii="Arial" w:hAnsi="Arial"/>
          <w:bCs/>
          <w:spacing w:val="-1"/>
          <w:sz w:val="20"/>
          <w:szCs w:val="20"/>
        </w:rPr>
        <w:t xml:space="preserve"> Conferenc</w:t>
      </w:r>
      <w:r w:rsidR="006A1386" w:rsidRPr="009107E6">
        <w:rPr>
          <w:rFonts w:ascii="Arial" w:hAnsi="Arial"/>
          <w:bCs/>
          <w:spacing w:val="-1"/>
          <w:sz w:val="20"/>
          <w:szCs w:val="20"/>
        </w:rPr>
        <w:t>es</w:t>
      </w:r>
      <w:r w:rsidR="004C1596" w:rsidRPr="009107E6">
        <w:rPr>
          <w:rFonts w:ascii="Arial" w:hAnsi="Arial"/>
          <w:bCs/>
          <w:spacing w:val="-1"/>
          <w:sz w:val="20"/>
          <w:szCs w:val="20"/>
        </w:rPr>
        <w:t xml:space="preserve"> and Venues.</w:t>
      </w:r>
    </w:p>
    <w:p w:rsidR="000B1C8B" w:rsidRPr="009107E6" w:rsidRDefault="000B1C8B" w:rsidP="00CC2597">
      <w:pPr>
        <w:numPr>
          <w:ilvl w:val="0"/>
          <w:numId w:val="8"/>
        </w:numPr>
        <w:adjustRightInd w:val="0"/>
        <w:spacing w:after="0" w:line="360" w:lineRule="auto"/>
        <w:jc w:val="both"/>
        <w:rPr>
          <w:rFonts w:ascii="Arial" w:hAnsi="Arial"/>
          <w:bCs/>
          <w:spacing w:val="-1"/>
          <w:sz w:val="20"/>
          <w:szCs w:val="20"/>
        </w:rPr>
      </w:pPr>
      <w:r w:rsidRPr="009107E6">
        <w:rPr>
          <w:rFonts w:ascii="Arial" w:hAnsi="Arial"/>
          <w:bCs/>
          <w:spacing w:val="-1"/>
          <w:sz w:val="20"/>
          <w:szCs w:val="20"/>
        </w:rPr>
        <w:t>The Residential Services Health and Safety Liaison Group meets quarterly</w:t>
      </w:r>
      <w:r w:rsidR="00BE2D12" w:rsidRPr="009107E6">
        <w:rPr>
          <w:rFonts w:ascii="Arial" w:hAnsi="Arial"/>
          <w:bCs/>
          <w:spacing w:val="-1"/>
          <w:sz w:val="20"/>
          <w:szCs w:val="20"/>
        </w:rPr>
        <w:t>. See Appendix 3 for membership details.</w:t>
      </w:r>
    </w:p>
    <w:p w:rsidR="008622DD" w:rsidRPr="009107E6" w:rsidRDefault="008622DD" w:rsidP="00CC2597">
      <w:pPr>
        <w:numPr>
          <w:ilvl w:val="0"/>
          <w:numId w:val="8"/>
        </w:numPr>
        <w:adjustRightInd w:val="0"/>
        <w:spacing w:after="0" w:line="360" w:lineRule="auto"/>
        <w:jc w:val="both"/>
        <w:rPr>
          <w:rFonts w:ascii="Arial" w:hAnsi="Arial"/>
          <w:bCs/>
          <w:spacing w:val="-1"/>
          <w:sz w:val="20"/>
          <w:szCs w:val="20"/>
        </w:rPr>
      </w:pPr>
      <w:r w:rsidRPr="009107E6">
        <w:rPr>
          <w:rFonts w:ascii="Arial" w:hAnsi="Arial"/>
          <w:bCs/>
          <w:spacing w:val="-1"/>
          <w:sz w:val="20"/>
          <w:szCs w:val="20"/>
        </w:rPr>
        <w:t>There is also a specific SPORT Health and Safety committee with meetings held quarterly.  Notification of quarterly meetings are sent to all staff asking if they have anything they would like adding to the agenda.  The members of this committee are listed in Appendix 3</w:t>
      </w:r>
    </w:p>
    <w:p w:rsidR="00D44329" w:rsidRPr="009107E6" w:rsidRDefault="00D44329" w:rsidP="00905989">
      <w:pPr>
        <w:spacing w:after="0" w:line="240" w:lineRule="auto"/>
        <w:jc w:val="both"/>
        <w:rPr>
          <w:rFonts w:ascii="Arial" w:hAnsi="Arial"/>
          <w:b/>
          <w:bCs/>
          <w:sz w:val="20"/>
          <w:szCs w:val="20"/>
        </w:rPr>
      </w:pPr>
    </w:p>
    <w:p w:rsidR="00D44329" w:rsidRPr="009107E6" w:rsidRDefault="00D44329" w:rsidP="00D44329">
      <w:pPr>
        <w:spacing w:after="0" w:line="360" w:lineRule="auto"/>
        <w:jc w:val="both"/>
        <w:rPr>
          <w:rFonts w:ascii="Arial" w:hAnsi="Arial"/>
          <w:b/>
          <w:bCs/>
          <w:sz w:val="20"/>
          <w:szCs w:val="20"/>
        </w:rPr>
      </w:pPr>
      <w:r w:rsidRPr="009107E6">
        <w:rPr>
          <w:rFonts w:ascii="Arial" w:hAnsi="Arial"/>
          <w:b/>
          <w:bCs/>
          <w:sz w:val="20"/>
          <w:szCs w:val="20"/>
        </w:rPr>
        <w:t>Induction</w:t>
      </w:r>
    </w:p>
    <w:p w:rsidR="007E0F4D" w:rsidRPr="009107E6" w:rsidRDefault="007E0F4D" w:rsidP="007E0F4D">
      <w:pPr>
        <w:spacing w:after="0" w:line="360" w:lineRule="auto"/>
        <w:rPr>
          <w:rFonts w:ascii="Arial" w:hAnsi="Arial"/>
          <w:sz w:val="20"/>
          <w:szCs w:val="20"/>
        </w:rPr>
      </w:pPr>
      <w:r w:rsidRPr="009107E6">
        <w:rPr>
          <w:rFonts w:ascii="Arial" w:hAnsi="Arial"/>
          <w:sz w:val="20"/>
          <w:szCs w:val="20"/>
        </w:rPr>
        <w:t xml:space="preserve">The induction process plays an important role in conveying the responsibility to individual staff members and students for Health and Safety. Health and Safety is included in the induction of all new and transferring staff, where an induction checklist is completed and stored locally. New staff complete the full induction checklist and staff </w:t>
      </w:r>
      <w:r w:rsidR="00A5532A" w:rsidRPr="009107E6">
        <w:rPr>
          <w:rFonts w:ascii="Arial" w:hAnsi="Arial"/>
          <w:sz w:val="20"/>
          <w:szCs w:val="20"/>
        </w:rPr>
        <w:t xml:space="preserve">transferring within the Division </w:t>
      </w:r>
      <w:r w:rsidRPr="009107E6">
        <w:rPr>
          <w:rFonts w:ascii="Arial" w:hAnsi="Arial"/>
          <w:sz w:val="20"/>
          <w:szCs w:val="20"/>
        </w:rPr>
        <w:t>complete an adapted checklist where the Line Manager identifies any new or additional risks associated with the change of role or location, and ensures that they are controlled appropriately. Inductions will take place on day one or as soon as reasonably practicable.</w:t>
      </w:r>
    </w:p>
    <w:p w:rsidR="00927214" w:rsidRPr="009107E6" w:rsidRDefault="00927214" w:rsidP="00044083">
      <w:pPr>
        <w:spacing w:after="0" w:line="360" w:lineRule="auto"/>
        <w:jc w:val="both"/>
        <w:rPr>
          <w:rFonts w:ascii="Arial" w:hAnsi="Arial"/>
          <w:sz w:val="20"/>
          <w:szCs w:val="20"/>
        </w:rPr>
      </w:pPr>
    </w:p>
    <w:p w:rsidR="00927214" w:rsidRPr="009107E6" w:rsidRDefault="00DD673F" w:rsidP="00044083">
      <w:pPr>
        <w:spacing w:after="0" w:line="360" w:lineRule="auto"/>
        <w:jc w:val="both"/>
        <w:rPr>
          <w:rFonts w:ascii="Arial" w:hAnsi="Arial"/>
          <w:sz w:val="20"/>
          <w:szCs w:val="20"/>
        </w:rPr>
      </w:pPr>
      <w:r w:rsidRPr="009107E6">
        <w:rPr>
          <w:rFonts w:ascii="Arial" w:hAnsi="Arial"/>
          <w:sz w:val="20"/>
          <w:szCs w:val="20"/>
        </w:rPr>
        <w:t>Agency staff</w:t>
      </w:r>
      <w:r w:rsidR="00927214" w:rsidRPr="009107E6">
        <w:rPr>
          <w:rFonts w:ascii="Arial" w:hAnsi="Arial"/>
          <w:sz w:val="20"/>
          <w:szCs w:val="20"/>
        </w:rPr>
        <w:t>,</w:t>
      </w:r>
      <w:r w:rsidRPr="009107E6">
        <w:rPr>
          <w:rFonts w:ascii="Arial" w:hAnsi="Arial"/>
          <w:sz w:val="20"/>
          <w:szCs w:val="20"/>
        </w:rPr>
        <w:t xml:space="preserve"> who work during the summer months</w:t>
      </w:r>
      <w:r w:rsidR="00927214" w:rsidRPr="009107E6">
        <w:rPr>
          <w:rFonts w:ascii="Arial" w:hAnsi="Arial"/>
          <w:sz w:val="20"/>
          <w:szCs w:val="20"/>
        </w:rPr>
        <w:t>,</w:t>
      </w:r>
      <w:r w:rsidRPr="009107E6">
        <w:rPr>
          <w:rFonts w:ascii="Arial" w:hAnsi="Arial"/>
          <w:sz w:val="20"/>
          <w:szCs w:val="20"/>
        </w:rPr>
        <w:t xml:space="preserve"> receive a pre-induction</w:t>
      </w:r>
      <w:r w:rsidR="00A15192" w:rsidRPr="009107E6">
        <w:rPr>
          <w:rFonts w:ascii="Arial" w:hAnsi="Arial"/>
          <w:sz w:val="20"/>
          <w:szCs w:val="20"/>
        </w:rPr>
        <w:t xml:space="preserve"> from their agency</w:t>
      </w:r>
      <w:r w:rsidRPr="009107E6">
        <w:rPr>
          <w:rFonts w:ascii="Arial" w:hAnsi="Arial"/>
          <w:sz w:val="20"/>
          <w:szCs w:val="20"/>
        </w:rPr>
        <w:t xml:space="preserve"> before arrival</w:t>
      </w:r>
      <w:r w:rsidR="00927214" w:rsidRPr="009107E6">
        <w:rPr>
          <w:rFonts w:ascii="Arial" w:hAnsi="Arial"/>
          <w:sz w:val="20"/>
          <w:szCs w:val="20"/>
        </w:rPr>
        <w:t>;</w:t>
      </w:r>
      <w:r w:rsidRPr="009107E6">
        <w:rPr>
          <w:rFonts w:ascii="Arial" w:hAnsi="Arial"/>
          <w:sz w:val="20"/>
          <w:szCs w:val="20"/>
        </w:rPr>
        <w:t xml:space="preserve"> plus a University i</w:t>
      </w:r>
      <w:r w:rsidR="00BA7F57" w:rsidRPr="009107E6">
        <w:rPr>
          <w:rFonts w:ascii="Arial" w:hAnsi="Arial"/>
          <w:sz w:val="20"/>
          <w:szCs w:val="20"/>
        </w:rPr>
        <w:t>nduction when they arrive on site</w:t>
      </w:r>
      <w:r w:rsidRPr="009107E6">
        <w:rPr>
          <w:rFonts w:ascii="Arial" w:hAnsi="Arial"/>
          <w:sz w:val="20"/>
          <w:szCs w:val="20"/>
        </w:rPr>
        <w:t xml:space="preserve">. </w:t>
      </w:r>
    </w:p>
    <w:p w:rsidR="00927214" w:rsidRPr="009107E6" w:rsidRDefault="00927214" w:rsidP="00044083">
      <w:pPr>
        <w:spacing w:after="0" w:line="360" w:lineRule="auto"/>
        <w:jc w:val="both"/>
        <w:rPr>
          <w:rFonts w:ascii="Arial" w:hAnsi="Arial"/>
          <w:sz w:val="20"/>
          <w:szCs w:val="20"/>
        </w:rPr>
      </w:pPr>
    </w:p>
    <w:p w:rsidR="00DD673F" w:rsidRPr="009107E6" w:rsidRDefault="00DD673F" w:rsidP="00044083">
      <w:pPr>
        <w:spacing w:after="0" w:line="360" w:lineRule="auto"/>
        <w:jc w:val="both"/>
        <w:rPr>
          <w:rFonts w:ascii="Arial" w:hAnsi="Arial"/>
          <w:sz w:val="20"/>
          <w:szCs w:val="20"/>
        </w:rPr>
      </w:pPr>
      <w:r w:rsidRPr="009107E6">
        <w:rPr>
          <w:rFonts w:ascii="Arial" w:hAnsi="Arial"/>
          <w:sz w:val="20"/>
          <w:szCs w:val="20"/>
        </w:rPr>
        <w:t>Students arriving at halls of residence are inducted in a variety of ways, including a</w:t>
      </w:r>
      <w:r w:rsidR="00E96B10" w:rsidRPr="009107E6">
        <w:rPr>
          <w:rFonts w:ascii="Arial" w:hAnsi="Arial"/>
          <w:sz w:val="20"/>
          <w:szCs w:val="20"/>
        </w:rPr>
        <w:t xml:space="preserve"> compulsory</w:t>
      </w:r>
      <w:r w:rsidRPr="009107E6">
        <w:rPr>
          <w:rFonts w:ascii="Arial" w:hAnsi="Arial"/>
          <w:sz w:val="20"/>
          <w:szCs w:val="20"/>
        </w:rPr>
        <w:t xml:space="preserve"> online e-induction and </w:t>
      </w:r>
      <w:r w:rsidR="00E96B10" w:rsidRPr="009107E6">
        <w:rPr>
          <w:rFonts w:ascii="Arial" w:hAnsi="Arial"/>
          <w:sz w:val="20"/>
          <w:szCs w:val="20"/>
        </w:rPr>
        <w:t>a start of session talk</w:t>
      </w:r>
      <w:r w:rsidRPr="009107E6">
        <w:rPr>
          <w:rFonts w:ascii="Arial" w:hAnsi="Arial"/>
          <w:sz w:val="20"/>
          <w:szCs w:val="20"/>
        </w:rPr>
        <w:t>.</w:t>
      </w:r>
    </w:p>
    <w:p w:rsidR="00DD673F" w:rsidRPr="009107E6" w:rsidRDefault="00DD673F" w:rsidP="00DD673F">
      <w:pPr>
        <w:spacing w:after="0" w:line="240" w:lineRule="auto"/>
        <w:jc w:val="both"/>
        <w:rPr>
          <w:rFonts w:ascii="Arial" w:hAnsi="Arial"/>
          <w:sz w:val="20"/>
          <w:szCs w:val="20"/>
        </w:rPr>
      </w:pPr>
    </w:p>
    <w:p w:rsidR="00044083" w:rsidRPr="009107E6" w:rsidRDefault="00763AEE" w:rsidP="00044083">
      <w:pPr>
        <w:spacing w:after="0" w:line="360" w:lineRule="auto"/>
        <w:jc w:val="both"/>
        <w:rPr>
          <w:rFonts w:ascii="Arial" w:hAnsi="Arial"/>
          <w:sz w:val="20"/>
          <w:szCs w:val="20"/>
        </w:rPr>
      </w:pPr>
      <w:r w:rsidRPr="009107E6">
        <w:rPr>
          <w:rFonts w:ascii="Arial" w:hAnsi="Arial"/>
          <w:sz w:val="20"/>
          <w:szCs w:val="20"/>
        </w:rPr>
        <w:t>Completed s</w:t>
      </w:r>
      <w:r w:rsidR="00DD673F" w:rsidRPr="009107E6">
        <w:rPr>
          <w:rFonts w:ascii="Arial" w:hAnsi="Arial"/>
          <w:sz w:val="20"/>
          <w:szCs w:val="20"/>
        </w:rPr>
        <w:t>taff i</w:t>
      </w:r>
      <w:r w:rsidR="00044083" w:rsidRPr="009107E6">
        <w:rPr>
          <w:rFonts w:ascii="Arial" w:hAnsi="Arial"/>
          <w:sz w:val="20"/>
          <w:szCs w:val="20"/>
        </w:rPr>
        <w:t>nduction</w:t>
      </w:r>
      <w:r w:rsidRPr="009107E6">
        <w:rPr>
          <w:rFonts w:ascii="Arial" w:hAnsi="Arial"/>
          <w:sz w:val="20"/>
          <w:szCs w:val="20"/>
        </w:rPr>
        <w:t>s are recorded by the Division Office Co-ordinator on a spreadsheet on the shared drive</w:t>
      </w:r>
      <w:r w:rsidR="00BA7F57" w:rsidRPr="009107E6">
        <w:rPr>
          <w:rFonts w:ascii="Arial" w:hAnsi="Arial"/>
          <w:sz w:val="20"/>
          <w:szCs w:val="20"/>
        </w:rPr>
        <w:t xml:space="preserve">. This </w:t>
      </w:r>
      <w:r w:rsidR="00044083" w:rsidRPr="009107E6">
        <w:rPr>
          <w:rFonts w:ascii="Arial" w:hAnsi="Arial"/>
          <w:sz w:val="20"/>
          <w:szCs w:val="20"/>
        </w:rPr>
        <w:t>is monitored by the Dire</w:t>
      </w:r>
      <w:r w:rsidR="006A5138" w:rsidRPr="009107E6">
        <w:rPr>
          <w:rFonts w:ascii="Arial" w:hAnsi="Arial"/>
          <w:sz w:val="20"/>
          <w:szCs w:val="20"/>
        </w:rPr>
        <w:t xml:space="preserve">ctorate Office and reported to </w:t>
      </w:r>
      <w:r w:rsidR="00044083" w:rsidRPr="009107E6">
        <w:rPr>
          <w:rFonts w:ascii="Arial" w:hAnsi="Arial"/>
          <w:sz w:val="20"/>
          <w:szCs w:val="20"/>
        </w:rPr>
        <w:t xml:space="preserve">Staff </w:t>
      </w:r>
      <w:r w:rsidR="00927214" w:rsidRPr="009107E6">
        <w:rPr>
          <w:rFonts w:ascii="Arial" w:hAnsi="Arial"/>
          <w:sz w:val="20"/>
          <w:szCs w:val="20"/>
        </w:rPr>
        <w:t xml:space="preserve">Learning </w:t>
      </w:r>
      <w:r w:rsidR="00044083" w:rsidRPr="009107E6">
        <w:rPr>
          <w:rFonts w:ascii="Arial" w:hAnsi="Arial"/>
          <w:sz w:val="20"/>
          <w:szCs w:val="20"/>
        </w:rPr>
        <w:t xml:space="preserve"> and </w:t>
      </w:r>
      <w:r w:rsidRPr="009107E6">
        <w:rPr>
          <w:rFonts w:ascii="Arial" w:hAnsi="Arial"/>
          <w:sz w:val="20"/>
          <w:szCs w:val="20"/>
        </w:rPr>
        <w:t>Development.</w:t>
      </w:r>
      <w:r w:rsidR="00044083" w:rsidRPr="009107E6">
        <w:rPr>
          <w:rFonts w:ascii="Arial" w:hAnsi="Arial"/>
          <w:sz w:val="20"/>
          <w:szCs w:val="20"/>
        </w:rPr>
        <w:t xml:space="preserve"> </w:t>
      </w:r>
    </w:p>
    <w:p w:rsidR="00C5158B" w:rsidRPr="009107E6" w:rsidRDefault="00C5158B" w:rsidP="001B3FE6">
      <w:pPr>
        <w:spacing w:after="0" w:line="240" w:lineRule="auto"/>
        <w:jc w:val="both"/>
        <w:rPr>
          <w:rFonts w:ascii="Arial" w:hAnsi="Arial"/>
          <w:sz w:val="20"/>
          <w:szCs w:val="20"/>
        </w:rPr>
      </w:pPr>
    </w:p>
    <w:p w:rsidR="002627E9" w:rsidRPr="009107E6" w:rsidRDefault="002627E9" w:rsidP="002627E9">
      <w:pPr>
        <w:spacing w:after="0" w:line="360" w:lineRule="auto"/>
        <w:jc w:val="both"/>
        <w:rPr>
          <w:rFonts w:ascii="Arial" w:hAnsi="Arial"/>
          <w:sz w:val="20"/>
          <w:szCs w:val="20"/>
        </w:rPr>
      </w:pPr>
      <w:r w:rsidRPr="009107E6">
        <w:rPr>
          <w:rFonts w:ascii="Arial" w:hAnsi="Arial"/>
          <w:b/>
          <w:sz w:val="20"/>
          <w:szCs w:val="20"/>
        </w:rPr>
        <w:t>Legionella</w:t>
      </w:r>
    </w:p>
    <w:p w:rsidR="002627E9" w:rsidRPr="009107E6" w:rsidRDefault="002627E9" w:rsidP="002627E9">
      <w:pPr>
        <w:spacing w:after="0" w:line="360" w:lineRule="auto"/>
        <w:jc w:val="both"/>
        <w:rPr>
          <w:rFonts w:ascii="Arial" w:hAnsi="Arial"/>
          <w:sz w:val="20"/>
          <w:szCs w:val="20"/>
        </w:rPr>
      </w:pPr>
      <w:r w:rsidRPr="009107E6">
        <w:rPr>
          <w:rFonts w:ascii="Arial" w:hAnsi="Arial"/>
          <w:sz w:val="20"/>
          <w:szCs w:val="20"/>
        </w:rPr>
        <w:t xml:space="preserve">The University’s procedure for the Management of Water Systems and Control of Legionella sets out the arrangements for the control of legionella in water systems across the University. This is managed by the Directorate of Estates and Facilities and includes halls of residence. </w:t>
      </w:r>
    </w:p>
    <w:p w:rsidR="002627E9" w:rsidRPr="009107E6" w:rsidRDefault="002627E9" w:rsidP="002627E9">
      <w:pPr>
        <w:spacing w:after="0" w:line="240" w:lineRule="auto"/>
        <w:jc w:val="both"/>
        <w:rPr>
          <w:rFonts w:ascii="Arial" w:hAnsi="Arial"/>
          <w:sz w:val="20"/>
          <w:szCs w:val="20"/>
        </w:rPr>
      </w:pPr>
    </w:p>
    <w:p w:rsidR="002627E9" w:rsidRPr="009107E6" w:rsidRDefault="002627E9" w:rsidP="002627E9">
      <w:pPr>
        <w:spacing w:after="0" w:line="360" w:lineRule="auto"/>
        <w:jc w:val="both"/>
        <w:rPr>
          <w:rFonts w:ascii="Arial" w:hAnsi="Arial"/>
          <w:sz w:val="20"/>
          <w:szCs w:val="20"/>
        </w:rPr>
      </w:pPr>
      <w:r w:rsidRPr="009107E6">
        <w:rPr>
          <w:rFonts w:ascii="Arial" w:hAnsi="Arial"/>
          <w:sz w:val="20"/>
          <w:szCs w:val="20"/>
        </w:rPr>
        <w:t>Flushing of the system in areas identified as little used, such as vacant bedrooms, is the responsibility of Residential Services.  The Assistant Domestic Services Co-ordinators should download a weekly report from kx for rooms that require flushing and ensure that these are completed and submitted to the University Mechanical and Energy Engineer.</w:t>
      </w:r>
    </w:p>
    <w:p w:rsidR="00DF6CD8" w:rsidRPr="009107E6" w:rsidRDefault="00DF6CD8" w:rsidP="002627E9">
      <w:pPr>
        <w:spacing w:after="0" w:line="360" w:lineRule="auto"/>
        <w:jc w:val="both"/>
        <w:rPr>
          <w:rFonts w:ascii="Arial" w:hAnsi="Arial"/>
          <w:sz w:val="20"/>
          <w:szCs w:val="20"/>
        </w:rPr>
      </w:pPr>
    </w:p>
    <w:p w:rsidR="00DF6CD8" w:rsidRPr="009107E6" w:rsidRDefault="00DF6CD8" w:rsidP="002627E9">
      <w:pPr>
        <w:spacing w:after="0" w:line="360" w:lineRule="auto"/>
        <w:jc w:val="both"/>
        <w:rPr>
          <w:rFonts w:ascii="Arial" w:hAnsi="Arial"/>
          <w:sz w:val="20"/>
          <w:szCs w:val="20"/>
        </w:rPr>
      </w:pPr>
      <w:r w:rsidRPr="009107E6">
        <w:rPr>
          <w:rFonts w:ascii="Arial" w:hAnsi="Arial"/>
          <w:sz w:val="20"/>
          <w:szCs w:val="20"/>
        </w:rPr>
        <w:t>In Sport flushing of the system including showers and little used outlets is the responsibility of the Sport Compliance Officer and the various Domestic teams in each facility with monthly returns submitted to the University Mechanical Compliance and Energy Engineer.</w:t>
      </w:r>
    </w:p>
    <w:p w:rsidR="002627E9" w:rsidRPr="009107E6" w:rsidRDefault="002627E9" w:rsidP="002627E9">
      <w:pPr>
        <w:spacing w:after="0" w:line="240" w:lineRule="auto"/>
        <w:jc w:val="both"/>
        <w:rPr>
          <w:rFonts w:ascii="Arial" w:hAnsi="Arial"/>
          <w:sz w:val="20"/>
          <w:szCs w:val="20"/>
        </w:rPr>
      </w:pPr>
    </w:p>
    <w:p w:rsidR="002627E9" w:rsidRPr="009107E6" w:rsidRDefault="002627E9" w:rsidP="002627E9">
      <w:pPr>
        <w:spacing w:after="0" w:line="360" w:lineRule="auto"/>
        <w:jc w:val="both"/>
        <w:rPr>
          <w:rFonts w:ascii="Arial" w:hAnsi="Arial"/>
          <w:bCs/>
          <w:sz w:val="20"/>
          <w:szCs w:val="20"/>
        </w:rPr>
      </w:pPr>
      <w:r w:rsidRPr="009107E6">
        <w:rPr>
          <w:rFonts w:ascii="Arial" w:hAnsi="Arial"/>
          <w:bCs/>
          <w:sz w:val="20"/>
          <w:szCs w:val="20"/>
        </w:rPr>
        <w:t xml:space="preserve">The University procedures </w:t>
      </w:r>
      <w:r w:rsidRPr="009107E6">
        <w:rPr>
          <w:rFonts w:ascii="Arial" w:hAnsi="Arial"/>
          <w:sz w:val="20"/>
          <w:szCs w:val="20"/>
        </w:rPr>
        <w:t>can be found in the links section at the end of the document</w:t>
      </w:r>
      <w:r w:rsidRPr="009107E6">
        <w:rPr>
          <w:rFonts w:ascii="Arial" w:hAnsi="Arial"/>
          <w:bCs/>
          <w:sz w:val="20"/>
          <w:szCs w:val="20"/>
        </w:rPr>
        <w:t>.</w:t>
      </w:r>
    </w:p>
    <w:p w:rsidR="002627E9" w:rsidRPr="009107E6" w:rsidRDefault="002627E9" w:rsidP="00C5158B">
      <w:pPr>
        <w:spacing w:after="0" w:line="360" w:lineRule="auto"/>
        <w:jc w:val="both"/>
        <w:rPr>
          <w:rFonts w:ascii="Arial" w:hAnsi="Arial"/>
          <w:b/>
          <w:bCs/>
          <w:sz w:val="20"/>
          <w:szCs w:val="20"/>
        </w:rPr>
      </w:pPr>
    </w:p>
    <w:p w:rsidR="00C5158B" w:rsidRPr="009107E6" w:rsidRDefault="00C5158B" w:rsidP="00C5158B">
      <w:pPr>
        <w:spacing w:after="0" w:line="360" w:lineRule="auto"/>
        <w:jc w:val="both"/>
        <w:rPr>
          <w:rFonts w:ascii="Arial" w:hAnsi="Arial"/>
          <w:b/>
          <w:bCs/>
          <w:sz w:val="20"/>
          <w:szCs w:val="20"/>
        </w:rPr>
      </w:pPr>
      <w:r w:rsidRPr="009107E6">
        <w:rPr>
          <w:rFonts w:ascii="Arial" w:hAnsi="Arial"/>
          <w:b/>
          <w:bCs/>
          <w:sz w:val="20"/>
          <w:szCs w:val="20"/>
        </w:rPr>
        <w:t>Lone Working/Out of Hours and Personal Safety</w:t>
      </w:r>
    </w:p>
    <w:p w:rsidR="00C5158B" w:rsidRPr="009107E6" w:rsidRDefault="00C5158B" w:rsidP="001B3FE6">
      <w:pPr>
        <w:autoSpaceDE w:val="0"/>
        <w:autoSpaceDN w:val="0"/>
        <w:adjustRightInd w:val="0"/>
        <w:spacing w:after="0" w:line="360" w:lineRule="auto"/>
        <w:jc w:val="both"/>
        <w:rPr>
          <w:rFonts w:ascii="Arial" w:hAnsi="Arial"/>
          <w:sz w:val="20"/>
          <w:szCs w:val="20"/>
        </w:rPr>
      </w:pPr>
      <w:r w:rsidRPr="009107E6">
        <w:rPr>
          <w:rFonts w:ascii="Arial" w:hAnsi="Arial"/>
          <w:sz w:val="20"/>
          <w:szCs w:val="20"/>
        </w:rPr>
        <w:t xml:space="preserve">In many situations e.g. typical office work, the risks of lone working are no greater than being alone at home, and can take place without additional precautions or with minor adjustments to working practices. </w:t>
      </w:r>
      <w:r w:rsidR="001B3FE6" w:rsidRPr="009107E6">
        <w:rPr>
          <w:rFonts w:ascii="Arial" w:hAnsi="Arial"/>
          <w:sz w:val="20"/>
          <w:szCs w:val="20"/>
        </w:rPr>
        <w:t>No manual handling activities, working at height or use of specialist machinery should be undertaken under these circumstances unless the activity is risk assessed</w:t>
      </w:r>
      <w:r w:rsidRPr="009107E6">
        <w:rPr>
          <w:rFonts w:ascii="Arial" w:hAnsi="Arial"/>
          <w:sz w:val="20"/>
          <w:szCs w:val="20"/>
        </w:rPr>
        <w:t xml:space="preserve"> </w:t>
      </w:r>
      <w:r w:rsidR="00007B3A" w:rsidRPr="009107E6">
        <w:rPr>
          <w:rFonts w:ascii="Arial" w:hAnsi="Arial"/>
          <w:sz w:val="20"/>
          <w:szCs w:val="20"/>
        </w:rPr>
        <w:t>by the</w:t>
      </w:r>
      <w:r w:rsidRPr="009107E6">
        <w:rPr>
          <w:rFonts w:ascii="Arial" w:hAnsi="Arial"/>
          <w:sz w:val="20"/>
          <w:szCs w:val="20"/>
        </w:rPr>
        <w:t xml:space="preserve"> Manager</w:t>
      </w:r>
      <w:r w:rsidR="00D51793" w:rsidRPr="009107E6">
        <w:rPr>
          <w:rFonts w:ascii="Arial" w:hAnsi="Arial"/>
          <w:sz w:val="20"/>
          <w:szCs w:val="20"/>
        </w:rPr>
        <w:t>/Supervisor</w:t>
      </w:r>
      <w:r w:rsidRPr="009107E6">
        <w:rPr>
          <w:rFonts w:ascii="Arial" w:hAnsi="Arial"/>
          <w:sz w:val="20"/>
          <w:szCs w:val="20"/>
        </w:rPr>
        <w:t>.</w:t>
      </w:r>
    </w:p>
    <w:p w:rsidR="00C5158B" w:rsidRPr="009107E6" w:rsidRDefault="00C5158B" w:rsidP="001B3FE6">
      <w:pPr>
        <w:spacing w:after="0" w:line="240" w:lineRule="auto"/>
        <w:jc w:val="both"/>
        <w:rPr>
          <w:rFonts w:ascii="Arial" w:hAnsi="Arial"/>
          <w:sz w:val="20"/>
          <w:szCs w:val="20"/>
        </w:rPr>
      </w:pPr>
    </w:p>
    <w:p w:rsidR="00C5158B" w:rsidRPr="009107E6" w:rsidRDefault="00C5158B" w:rsidP="00C5158B">
      <w:pPr>
        <w:spacing w:after="0" w:line="360" w:lineRule="auto"/>
        <w:jc w:val="both"/>
        <w:rPr>
          <w:rFonts w:ascii="Arial" w:hAnsi="Arial"/>
          <w:sz w:val="20"/>
          <w:szCs w:val="20"/>
        </w:rPr>
      </w:pPr>
      <w:r w:rsidRPr="009107E6">
        <w:rPr>
          <w:rFonts w:ascii="Arial" w:hAnsi="Arial"/>
          <w:sz w:val="20"/>
          <w:szCs w:val="20"/>
        </w:rPr>
        <w:t xml:space="preserve">Comprehensive arrangements and guidance are available from the Safety Services webpage, including an ‘On Campus Lone Working Checklist’. </w:t>
      </w:r>
    </w:p>
    <w:p w:rsidR="00C5158B" w:rsidRPr="009107E6" w:rsidRDefault="00C5158B" w:rsidP="002627E9">
      <w:pPr>
        <w:spacing w:after="0" w:line="360" w:lineRule="auto"/>
        <w:jc w:val="both"/>
        <w:rPr>
          <w:rFonts w:ascii="Arial" w:hAnsi="Arial"/>
          <w:sz w:val="20"/>
          <w:szCs w:val="20"/>
        </w:rPr>
      </w:pPr>
    </w:p>
    <w:p w:rsidR="00C5158B" w:rsidRPr="009107E6" w:rsidRDefault="00C5158B" w:rsidP="00C5158B">
      <w:pPr>
        <w:spacing w:after="0" w:line="360" w:lineRule="auto"/>
        <w:jc w:val="both"/>
        <w:rPr>
          <w:rFonts w:ascii="Arial" w:hAnsi="Arial"/>
          <w:b/>
          <w:bCs/>
          <w:sz w:val="20"/>
          <w:szCs w:val="20"/>
        </w:rPr>
      </w:pPr>
      <w:r w:rsidRPr="009107E6">
        <w:rPr>
          <w:rFonts w:ascii="Arial" w:hAnsi="Arial"/>
          <w:b/>
          <w:bCs/>
          <w:sz w:val="20"/>
          <w:szCs w:val="20"/>
        </w:rPr>
        <w:t>Manual Handling</w:t>
      </w:r>
    </w:p>
    <w:p w:rsidR="00452255" w:rsidRPr="009107E6" w:rsidRDefault="00452255" w:rsidP="00C5158B">
      <w:pPr>
        <w:spacing w:after="0" w:line="360" w:lineRule="auto"/>
        <w:jc w:val="both"/>
        <w:rPr>
          <w:rFonts w:ascii="Arial" w:hAnsi="Arial"/>
          <w:sz w:val="20"/>
          <w:szCs w:val="20"/>
        </w:rPr>
      </w:pPr>
      <w:r w:rsidRPr="009107E6">
        <w:rPr>
          <w:rFonts w:ascii="Arial" w:hAnsi="Arial"/>
          <w:sz w:val="20"/>
          <w:szCs w:val="20"/>
        </w:rPr>
        <w:t>As outlined in the Manual Handling Operations Regulations 1992</w:t>
      </w:r>
      <w:r w:rsidR="00B136BB" w:rsidRPr="009107E6">
        <w:rPr>
          <w:rFonts w:ascii="Arial" w:hAnsi="Arial"/>
          <w:sz w:val="20"/>
          <w:szCs w:val="20"/>
        </w:rPr>
        <w:t>, Residential</w:t>
      </w:r>
      <w:r w:rsidR="008622DD" w:rsidRPr="009107E6">
        <w:rPr>
          <w:rFonts w:ascii="Arial" w:hAnsi="Arial"/>
          <w:sz w:val="20"/>
          <w:szCs w:val="20"/>
        </w:rPr>
        <w:t xml:space="preserve"> &amp; Sport</w:t>
      </w:r>
      <w:r w:rsidR="00B136BB" w:rsidRPr="009107E6">
        <w:rPr>
          <w:rFonts w:ascii="Arial" w:hAnsi="Arial"/>
          <w:sz w:val="20"/>
          <w:szCs w:val="20"/>
        </w:rPr>
        <w:t xml:space="preserve"> Services</w:t>
      </w:r>
      <w:r w:rsidRPr="009107E6">
        <w:rPr>
          <w:rFonts w:ascii="Arial" w:hAnsi="Arial"/>
          <w:sz w:val="20"/>
          <w:szCs w:val="20"/>
        </w:rPr>
        <w:t xml:space="preserve"> manage the risks to </w:t>
      </w:r>
      <w:r w:rsidR="00B136BB" w:rsidRPr="009107E6">
        <w:rPr>
          <w:rFonts w:ascii="Arial" w:hAnsi="Arial"/>
          <w:sz w:val="20"/>
          <w:szCs w:val="20"/>
        </w:rPr>
        <w:t>employees from manual handling activities by:</w:t>
      </w:r>
    </w:p>
    <w:p w:rsidR="00A45AAB" w:rsidRPr="009107E6" w:rsidRDefault="00A45AAB" w:rsidP="00C5158B">
      <w:pPr>
        <w:spacing w:after="0" w:line="360" w:lineRule="auto"/>
        <w:jc w:val="both"/>
        <w:rPr>
          <w:rFonts w:ascii="Arial" w:hAnsi="Arial"/>
          <w:sz w:val="20"/>
          <w:szCs w:val="20"/>
        </w:rPr>
      </w:pPr>
    </w:p>
    <w:p w:rsidR="00452255" w:rsidRPr="009107E6" w:rsidRDefault="00452255" w:rsidP="007D3B8B">
      <w:pPr>
        <w:pStyle w:val="ListParagraph"/>
        <w:numPr>
          <w:ilvl w:val="1"/>
          <w:numId w:val="24"/>
        </w:numPr>
        <w:spacing w:after="0" w:line="360" w:lineRule="auto"/>
        <w:jc w:val="both"/>
        <w:rPr>
          <w:rFonts w:ascii="Arial" w:hAnsi="Arial"/>
          <w:sz w:val="20"/>
          <w:szCs w:val="20"/>
        </w:rPr>
      </w:pPr>
      <w:r w:rsidRPr="009107E6">
        <w:rPr>
          <w:rFonts w:ascii="Arial" w:hAnsi="Arial"/>
          <w:sz w:val="20"/>
          <w:szCs w:val="20"/>
        </w:rPr>
        <w:t>Avoid</w:t>
      </w:r>
      <w:r w:rsidR="00B136BB" w:rsidRPr="009107E6">
        <w:rPr>
          <w:rFonts w:ascii="Arial" w:hAnsi="Arial"/>
          <w:sz w:val="20"/>
          <w:szCs w:val="20"/>
        </w:rPr>
        <w:t>ing</w:t>
      </w:r>
      <w:r w:rsidRPr="009107E6">
        <w:rPr>
          <w:rFonts w:ascii="Arial" w:hAnsi="Arial"/>
          <w:sz w:val="20"/>
          <w:szCs w:val="20"/>
        </w:rPr>
        <w:t xml:space="preserve"> hazardous manual handling operations so fa</w:t>
      </w:r>
      <w:r w:rsidR="00B136BB" w:rsidRPr="009107E6">
        <w:rPr>
          <w:rFonts w:ascii="Arial" w:hAnsi="Arial"/>
          <w:sz w:val="20"/>
          <w:szCs w:val="20"/>
        </w:rPr>
        <w:t>r as is reasonably practicable;</w:t>
      </w:r>
    </w:p>
    <w:p w:rsidR="00452255" w:rsidRPr="009107E6" w:rsidRDefault="00B136BB" w:rsidP="007D3B8B">
      <w:pPr>
        <w:pStyle w:val="ListParagraph"/>
        <w:numPr>
          <w:ilvl w:val="1"/>
          <w:numId w:val="24"/>
        </w:numPr>
        <w:spacing w:after="0" w:line="360" w:lineRule="auto"/>
        <w:jc w:val="both"/>
        <w:rPr>
          <w:rFonts w:ascii="Arial" w:hAnsi="Arial"/>
          <w:sz w:val="20"/>
          <w:szCs w:val="20"/>
        </w:rPr>
      </w:pPr>
      <w:r w:rsidRPr="009107E6">
        <w:rPr>
          <w:rFonts w:ascii="Arial" w:hAnsi="Arial"/>
          <w:sz w:val="20"/>
          <w:szCs w:val="20"/>
        </w:rPr>
        <w:t>Creating</w:t>
      </w:r>
      <w:r w:rsidR="00452255" w:rsidRPr="009107E6">
        <w:rPr>
          <w:rFonts w:ascii="Arial" w:hAnsi="Arial"/>
          <w:sz w:val="20"/>
          <w:szCs w:val="20"/>
        </w:rPr>
        <w:t xml:space="preserve"> a suitable and sufficient risk assessment of the risk of injury from any hazardous manual handling operations that cannot b</w:t>
      </w:r>
      <w:r w:rsidRPr="009107E6">
        <w:rPr>
          <w:rFonts w:ascii="Arial" w:hAnsi="Arial"/>
          <w:sz w:val="20"/>
          <w:szCs w:val="20"/>
        </w:rPr>
        <w:t>e avoided;</w:t>
      </w:r>
    </w:p>
    <w:p w:rsidR="00B136BB" w:rsidRPr="009107E6" w:rsidRDefault="00B136BB" w:rsidP="007D3B8B">
      <w:pPr>
        <w:pStyle w:val="ListParagraph"/>
        <w:numPr>
          <w:ilvl w:val="1"/>
          <w:numId w:val="24"/>
        </w:numPr>
        <w:spacing w:after="0" w:line="360" w:lineRule="auto"/>
        <w:jc w:val="both"/>
        <w:rPr>
          <w:rFonts w:ascii="Arial" w:hAnsi="Arial"/>
          <w:sz w:val="20"/>
          <w:szCs w:val="20"/>
        </w:rPr>
      </w:pPr>
      <w:r w:rsidRPr="009107E6">
        <w:rPr>
          <w:rFonts w:ascii="Arial" w:hAnsi="Arial"/>
          <w:sz w:val="20"/>
          <w:szCs w:val="20"/>
        </w:rPr>
        <w:t>Reducing</w:t>
      </w:r>
      <w:r w:rsidR="00452255" w:rsidRPr="009107E6">
        <w:rPr>
          <w:rFonts w:ascii="Arial" w:hAnsi="Arial"/>
          <w:sz w:val="20"/>
          <w:szCs w:val="20"/>
        </w:rPr>
        <w:t xml:space="preserve"> the risk of injury from those operations as far as is reasonably practicable.</w:t>
      </w:r>
    </w:p>
    <w:p w:rsidR="00B136BB" w:rsidRPr="009107E6" w:rsidRDefault="00B136BB" w:rsidP="007D3B8B">
      <w:pPr>
        <w:spacing w:after="0" w:line="360" w:lineRule="auto"/>
        <w:ind w:left="360"/>
        <w:jc w:val="both"/>
        <w:rPr>
          <w:rFonts w:ascii="Arial" w:hAnsi="Arial"/>
          <w:sz w:val="20"/>
          <w:szCs w:val="20"/>
        </w:rPr>
      </w:pPr>
    </w:p>
    <w:p w:rsidR="00C5158B" w:rsidRPr="009107E6" w:rsidRDefault="00A45AAB" w:rsidP="00A45AAB">
      <w:pPr>
        <w:spacing w:after="0" w:line="360" w:lineRule="auto"/>
        <w:jc w:val="both"/>
        <w:rPr>
          <w:rFonts w:ascii="Arial" w:hAnsi="Arial"/>
          <w:sz w:val="20"/>
          <w:szCs w:val="20"/>
        </w:rPr>
      </w:pPr>
      <w:r w:rsidRPr="009107E6">
        <w:rPr>
          <w:rFonts w:ascii="Arial" w:hAnsi="Arial"/>
          <w:sz w:val="20"/>
          <w:szCs w:val="20"/>
        </w:rPr>
        <w:t xml:space="preserve">Risk assessments will be completed by trained members of staff for work activities involving manual handling that pose a significant risk. </w:t>
      </w:r>
      <w:r w:rsidR="00B136BB" w:rsidRPr="009107E6">
        <w:rPr>
          <w:rFonts w:ascii="Arial" w:hAnsi="Arial"/>
          <w:sz w:val="20"/>
          <w:szCs w:val="20"/>
        </w:rPr>
        <w:t>A</w:t>
      </w:r>
      <w:r w:rsidR="00823781" w:rsidRPr="009107E6">
        <w:rPr>
          <w:rFonts w:ascii="Arial" w:hAnsi="Arial"/>
          <w:sz w:val="20"/>
          <w:szCs w:val="20"/>
        </w:rPr>
        <w:t>ll Residential</w:t>
      </w:r>
      <w:r w:rsidR="008622DD" w:rsidRPr="009107E6">
        <w:rPr>
          <w:rFonts w:ascii="Arial" w:hAnsi="Arial"/>
          <w:sz w:val="20"/>
          <w:szCs w:val="20"/>
        </w:rPr>
        <w:t xml:space="preserve"> &amp; Sport</w:t>
      </w:r>
      <w:r w:rsidR="00823781" w:rsidRPr="009107E6">
        <w:rPr>
          <w:rFonts w:ascii="Arial" w:hAnsi="Arial"/>
          <w:sz w:val="20"/>
          <w:szCs w:val="20"/>
        </w:rPr>
        <w:t xml:space="preserve"> Services staff will receive manual handling </w:t>
      </w:r>
      <w:r w:rsidR="00C5158B" w:rsidRPr="009107E6">
        <w:rPr>
          <w:rFonts w:ascii="Arial" w:hAnsi="Arial"/>
          <w:sz w:val="20"/>
          <w:szCs w:val="20"/>
        </w:rPr>
        <w:t xml:space="preserve">training </w:t>
      </w:r>
      <w:r w:rsidR="00823781" w:rsidRPr="009107E6">
        <w:rPr>
          <w:rFonts w:ascii="Arial" w:hAnsi="Arial"/>
          <w:sz w:val="20"/>
          <w:szCs w:val="20"/>
        </w:rPr>
        <w:t>which is refreshed periodically.</w:t>
      </w:r>
      <w:r w:rsidR="00C5158B" w:rsidRPr="009107E6">
        <w:rPr>
          <w:rFonts w:ascii="Arial" w:hAnsi="Arial"/>
          <w:sz w:val="20"/>
          <w:szCs w:val="20"/>
        </w:rPr>
        <w:t xml:space="preserve">  Equipment is available to transport materials if necessary</w:t>
      </w:r>
      <w:r w:rsidR="00B136BB" w:rsidRPr="009107E6">
        <w:rPr>
          <w:rFonts w:ascii="Arial" w:hAnsi="Arial"/>
          <w:sz w:val="20"/>
          <w:szCs w:val="20"/>
        </w:rPr>
        <w:t xml:space="preserve">, where identified </w:t>
      </w:r>
      <w:r w:rsidR="00383039" w:rsidRPr="009107E6">
        <w:rPr>
          <w:rFonts w:ascii="Arial" w:hAnsi="Arial"/>
          <w:sz w:val="20"/>
          <w:szCs w:val="20"/>
        </w:rPr>
        <w:t xml:space="preserve">as necessary </w:t>
      </w:r>
      <w:r w:rsidR="00B136BB" w:rsidRPr="009107E6">
        <w:rPr>
          <w:rFonts w:ascii="Arial" w:hAnsi="Arial"/>
          <w:sz w:val="20"/>
          <w:szCs w:val="20"/>
        </w:rPr>
        <w:t>through risk assessment</w:t>
      </w:r>
      <w:r w:rsidR="00C5158B" w:rsidRPr="009107E6">
        <w:rPr>
          <w:rFonts w:ascii="Arial" w:hAnsi="Arial"/>
          <w:sz w:val="20"/>
          <w:szCs w:val="20"/>
        </w:rPr>
        <w:t xml:space="preserve">. </w:t>
      </w:r>
    </w:p>
    <w:p w:rsidR="001C38DA" w:rsidRPr="009107E6" w:rsidRDefault="001C38DA" w:rsidP="001C38DA">
      <w:pPr>
        <w:spacing w:after="0" w:line="360" w:lineRule="auto"/>
        <w:rPr>
          <w:rFonts w:ascii="Arial" w:hAnsi="Arial"/>
          <w:b/>
          <w:bCs/>
          <w:sz w:val="20"/>
          <w:szCs w:val="20"/>
        </w:rPr>
      </w:pPr>
      <w:r w:rsidRPr="009107E6">
        <w:rPr>
          <w:rFonts w:ascii="Arial" w:hAnsi="Arial"/>
          <w:b/>
          <w:bCs/>
          <w:sz w:val="20"/>
          <w:szCs w:val="20"/>
        </w:rPr>
        <w:t>Monitoring and Review</w:t>
      </w:r>
    </w:p>
    <w:p w:rsidR="001C38DA" w:rsidRPr="009107E6" w:rsidRDefault="001C38DA" w:rsidP="001C38DA">
      <w:pPr>
        <w:adjustRightInd w:val="0"/>
        <w:spacing w:after="0" w:line="360" w:lineRule="auto"/>
        <w:jc w:val="both"/>
        <w:rPr>
          <w:rFonts w:ascii="Arial" w:hAnsi="Arial"/>
          <w:spacing w:val="2"/>
          <w:sz w:val="20"/>
          <w:szCs w:val="20"/>
        </w:rPr>
      </w:pPr>
      <w:r w:rsidRPr="009107E6">
        <w:rPr>
          <w:rFonts w:ascii="Arial" w:hAnsi="Arial"/>
          <w:spacing w:val="2"/>
          <w:sz w:val="20"/>
          <w:szCs w:val="20"/>
        </w:rPr>
        <w:t>The Director is responsible for monitoring Health and Safety performance and management, including</w:t>
      </w:r>
      <w:r w:rsidR="00B40B4E" w:rsidRPr="009107E6">
        <w:rPr>
          <w:rFonts w:ascii="Arial" w:hAnsi="Arial"/>
          <w:spacing w:val="2"/>
          <w:sz w:val="20"/>
          <w:szCs w:val="20"/>
        </w:rPr>
        <w:t>;</w:t>
      </w:r>
      <w:r w:rsidRPr="009107E6">
        <w:rPr>
          <w:rFonts w:ascii="Arial" w:hAnsi="Arial"/>
          <w:spacing w:val="2"/>
          <w:sz w:val="20"/>
          <w:szCs w:val="20"/>
        </w:rPr>
        <w:t xml:space="preserve"> ensuring the completion of annual </w:t>
      </w:r>
      <w:r w:rsidR="00B83C41" w:rsidRPr="009107E6">
        <w:rPr>
          <w:rFonts w:ascii="Arial" w:hAnsi="Arial"/>
          <w:spacing w:val="2"/>
          <w:sz w:val="20"/>
          <w:szCs w:val="20"/>
        </w:rPr>
        <w:t>self-</w:t>
      </w:r>
      <w:r w:rsidRPr="009107E6">
        <w:rPr>
          <w:rFonts w:ascii="Arial" w:hAnsi="Arial"/>
          <w:spacing w:val="2"/>
          <w:sz w:val="20"/>
          <w:szCs w:val="20"/>
        </w:rPr>
        <w:t>inspections</w:t>
      </w:r>
      <w:r w:rsidR="00B40B4E" w:rsidRPr="009107E6">
        <w:rPr>
          <w:rFonts w:ascii="Arial" w:hAnsi="Arial"/>
          <w:spacing w:val="2"/>
          <w:sz w:val="20"/>
          <w:szCs w:val="20"/>
        </w:rPr>
        <w:t xml:space="preserve"> and reviewing actions</w:t>
      </w:r>
      <w:r w:rsidRPr="009107E6">
        <w:rPr>
          <w:rFonts w:ascii="Arial" w:hAnsi="Arial"/>
          <w:spacing w:val="2"/>
          <w:sz w:val="20"/>
          <w:szCs w:val="20"/>
        </w:rPr>
        <w:t>, submission of Division risk register</w:t>
      </w:r>
      <w:r w:rsidR="00B40B4E" w:rsidRPr="009107E6">
        <w:rPr>
          <w:rFonts w:ascii="Arial" w:hAnsi="Arial"/>
          <w:spacing w:val="2"/>
          <w:sz w:val="20"/>
          <w:szCs w:val="20"/>
        </w:rPr>
        <w:t xml:space="preserve"> twice a year</w:t>
      </w:r>
      <w:r w:rsidR="007D3B8B" w:rsidRPr="009107E6">
        <w:rPr>
          <w:rFonts w:ascii="Arial" w:hAnsi="Arial"/>
          <w:spacing w:val="2"/>
          <w:sz w:val="20"/>
          <w:szCs w:val="20"/>
        </w:rPr>
        <w:t>,</w:t>
      </w:r>
      <w:r w:rsidRPr="009107E6">
        <w:rPr>
          <w:rFonts w:ascii="Arial" w:hAnsi="Arial"/>
          <w:spacing w:val="2"/>
          <w:sz w:val="20"/>
          <w:szCs w:val="20"/>
        </w:rPr>
        <w:t xml:space="preserve"> setting goals and objectives through the Annual Monitoring exercise and developing and implementing action plans to address any remedial measures.</w:t>
      </w:r>
    </w:p>
    <w:p w:rsidR="00B40B4E" w:rsidRPr="009107E6" w:rsidRDefault="00B40B4E" w:rsidP="001C38DA">
      <w:pPr>
        <w:adjustRightInd w:val="0"/>
        <w:spacing w:after="0" w:line="360" w:lineRule="auto"/>
        <w:jc w:val="both"/>
        <w:rPr>
          <w:rFonts w:ascii="Arial" w:hAnsi="Arial"/>
          <w:spacing w:val="2"/>
          <w:sz w:val="20"/>
          <w:szCs w:val="20"/>
        </w:rPr>
      </w:pPr>
    </w:p>
    <w:p w:rsidR="00B40B4E" w:rsidRPr="009107E6" w:rsidRDefault="00B40B4E" w:rsidP="001C38DA">
      <w:pPr>
        <w:adjustRightInd w:val="0"/>
        <w:spacing w:after="0" w:line="360" w:lineRule="auto"/>
        <w:jc w:val="both"/>
        <w:rPr>
          <w:rFonts w:ascii="Arial" w:hAnsi="Arial"/>
          <w:spacing w:val="2"/>
          <w:sz w:val="20"/>
          <w:szCs w:val="20"/>
        </w:rPr>
      </w:pPr>
      <w:r w:rsidRPr="009107E6">
        <w:rPr>
          <w:rFonts w:ascii="Arial" w:hAnsi="Arial"/>
          <w:spacing w:val="2"/>
          <w:sz w:val="20"/>
          <w:szCs w:val="20"/>
        </w:rPr>
        <w:t xml:space="preserve">Senior Managers review accident and incident data regularly with the DSE Health and Safety Officer to </w:t>
      </w:r>
      <w:r w:rsidR="00EE4F02" w:rsidRPr="009107E6">
        <w:rPr>
          <w:rFonts w:ascii="Arial" w:hAnsi="Arial"/>
          <w:spacing w:val="2"/>
          <w:sz w:val="20"/>
          <w:szCs w:val="20"/>
        </w:rPr>
        <w:t xml:space="preserve">consider any legislation changes and trends. </w:t>
      </w:r>
      <w:r w:rsidR="00544C30" w:rsidRPr="009107E6">
        <w:rPr>
          <w:rFonts w:ascii="Arial" w:hAnsi="Arial"/>
          <w:spacing w:val="2"/>
          <w:sz w:val="20"/>
          <w:szCs w:val="20"/>
        </w:rPr>
        <w:t>There is</w:t>
      </w:r>
      <w:r w:rsidR="00EE4F02" w:rsidRPr="009107E6">
        <w:rPr>
          <w:rFonts w:ascii="Arial" w:hAnsi="Arial"/>
          <w:spacing w:val="2"/>
          <w:sz w:val="20"/>
          <w:szCs w:val="20"/>
        </w:rPr>
        <w:t xml:space="preserve"> an a</w:t>
      </w:r>
      <w:r w:rsidRPr="009107E6">
        <w:rPr>
          <w:rFonts w:ascii="Arial" w:hAnsi="Arial"/>
          <w:spacing w:val="2"/>
          <w:sz w:val="20"/>
          <w:szCs w:val="20"/>
        </w:rPr>
        <w:t>nalys</w:t>
      </w:r>
      <w:r w:rsidR="00EE4F02" w:rsidRPr="009107E6">
        <w:rPr>
          <w:rFonts w:ascii="Arial" w:hAnsi="Arial"/>
          <w:spacing w:val="2"/>
          <w:sz w:val="20"/>
          <w:szCs w:val="20"/>
        </w:rPr>
        <w:t>is</w:t>
      </w:r>
      <w:r w:rsidRPr="009107E6">
        <w:rPr>
          <w:rFonts w:ascii="Arial" w:hAnsi="Arial"/>
          <w:spacing w:val="2"/>
          <w:sz w:val="20"/>
          <w:szCs w:val="20"/>
        </w:rPr>
        <w:t xml:space="preserve"> </w:t>
      </w:r>
      <w:r w:rsidR="00544C30" w:rsidRPr="009107E6">
        <w:rPr>
          <w:rFonts w:ascii="Arial" w:hAnsi="Arial"/>
          <w:spacing w:val="2"/>
          <w:sz w:val="20"/>
          <w:szCs w:val="20"/>
        </w:rPr>
        <w:t xml:space="preserve">of incidents to ensure </w:t>
      </w:r>
      <w:r w:rsidRPr="009107E6">
        <w:rPr>
          <w:rFonts w:ascii="Arial" w:hAnsi="Arial"/>
          <w:spacing w:val="2"/>
          <w:sz w:val="20"/>
          <w:szCs w:val="20"/>
        </w:rPr>
        <w:t>arrangements are being followed</w:t>
      </w:r>
      <w:r w:rsidR="00544C30" w:rsidRPr="009107E6">
        <w:rPr>
          <w:rFonts w:ascii="Arial" w:hAnsi="Arial"/>
          <w:spacing w:val="2"/>
          <w:sz w:val="20"/>
          <w:szCs w:val="20"/>
        </w:rPr>
        <w:t>,</w:t>
      </w:r>
      <w:r w:rsidRPr="009107E6">
        <w:rPr>
          <w:rFonts w:ascii="Arial" w:hAnsi="Arial"/>
          <w:spacing w:val="2"/>
          <w:sz w:val="20"/>
          <w:szCs w:val="20"/>
        </w:rPr>
        <w:t xml:space="preserve"> and </w:t>
      </w:r>
      <w:r w:rsidR="00544C30" w:rsidRPr="009107E6">
        <w:rPr>
          <w:rFonts w:ascii="Arial" w:hAnsi="Arial"/>
          <w:spacing w:val="2"/>
          <w:sz w:val="20"/>
          <w:szCs w:val="20"/>
        </w:rPr>
        <w:t xml:space="preserve">to inform </w:t>
      </w:r>
      <w:r w:rsidR="00EE4F02" w:rsidRPr="009107E6">
        <w:rPr>
          <w:rFonts w:ascii="Arial" w:hAnsi="Arial"/>
          <w:spacing w:val="2"/>
          <w:sz w:val="20"/>
          <w:szCs w:val="20"/>
        </w:rPr>
        <w:t xml:space="preserve">the </w:t>
      </w:r>
      <w:r w:rsidRPr="009107E6">
        <w:rPr>
          <w:rFonts w:ascii="Arial" w:hAnsi="Arial"/>
          <w:spacing w:val="2"/>
          <w:sz w:val="20"/>
          <w:szCs w:val="20"/>
        </w:rPr>
        <w:t>identif</w:t>
      </w:r>
      <w:r w:rsidR="00EE4F02" w:rsidRPr="009107E6">
        <w:rPr>
          <w:rFonts w:ascii="Arial" w:hAnsi="Arial"/>
          <w:spacing w:val="2"/>
          <w:sz w:val="20"/>
          <w:szCs w:val="20"/>
        </w:rPr>
        <w:t>ication of</w:t>
      </w:r>
      <w:r w:rsidRPr="009107E6">
        <w:rPr>
          <w:rFonts w:ascii="Arial" w:hAnsi="Arial"/>
          <w:spacing w:val="2"/>
          <w:sz w:val="20"/>
          <w:szCs w:val="20"/>
        </w:rPr>
        <w:t xml:space="preserve"> any additional train</w:t>
      </w:r>
      <w:r w:rsidR="00EE4F02" w:rsidRPr="009107E6">
        <w:rPr>
          <w:rFonts w:ascii="Arial" w:hAnsi="Arial"/>
          <w:spacing w:val="2"/>
          <w:sz w:val="20"/>
          <w:szCs w:val="20"/>
        </w:rPr>
        <w:t>ing requirements within the team</w:t>
      </w:r>
      <w:r w:rsidRPr="009107E6">
        <w:rPr>
          <w:rFonts w:ascii="Arial" w:hAnsi="Arial"/>
          <w:spacing w:val="2"/>
          <w:sz w:val="20"/>
          <w:szCs w:val="20"/>
        </w:rPr>
        <w:t>.</w:t>
      </w:r>
    </w:p>
    <w:p w:rsidR="00B40B4E" w:rsidRPr="009107E6" w:rsidRDefault="00B40B4E" w:rsidP="001C38DA">
      <w:pPr>
        <w:adjustRightInd w:val="0"/>
        <w:spacing w:after="0" w:line="360" w:lineRule="auto"/>
        <w:jc w:val="both"/>
        <w:rPr>
          <w:rFonts w:ascii="Arial" w:hAnsi="Arial"/>
          <w:spacing w:val="2"/>
          <w:sz w:val="20"/>
          <w:szCs w:val="20"/>
        </w:rPr>
      </w:pPr>
    </w:p>
    <w:p w:rsidR="00B83C41" w:rsidRPr="009107E6" w:rsidRDefault="00B40B4E" w:rsidP="001C38DA">
      <w:pPr>
        <w:adjustRightInd w:val="0"/>
        <w:spacing w:after="0" w:line="360" w:lineRule="auto"/>
        <w:jc w:val="both"/>
        <w:rPr>
          <w:rFonts w:ascii="Arial" w:hAnsi="Arial"/>
          <w:spacing w:val="2"/>
          <w:sz w:val="20"/>
          <w:szCs w:val="20"/>
        </w:rPr>
      </w:pPr>
      <w:r w:rsidRPr="009107E6">
        <w:rPr>
          <w:rFonts w:ascii="Arial" w:hAnsi="Arial"/>
          <w:spacing w:val="2"/>
          <w:sz w:val="20"/>
          <w:szCs w:val="20"/>
        </w:rPr>
        <w:t>Accident reports and investigations are reviewed regularly to identify if reporting is effective and information effectively captured in a timely manner.</w:t>
      </w:r>
    </w:p>
    <w:p w:rsidR="00B40B4E" w:rsidRPr="009107E6" w:rsidRDefault="00B40B4E" w:rsidP="001C38DA">
      <w:pPr>
        <w:adjustRightInd w:val="0"/>
        <w:spacing w:after="0" w:line="360" w:lineRule="auto"/>
        <w:jc w:val="both"/>
        <w:rPr>
          <w:rFonts w:ascii="Arial" w:hAnsi="Arial"/>
          <w:spacing w:val="2"/>
          <w:sz w:val="20"/>
          <w:szCs w:val="20"/>
        </w:rPr>
      </w:pPr>
    </w:p>
    <w:p w:rsidR="00B83C41" w:rsidRPr="009107E6" w:rsidRDefault="00B40B4E" w:rsidP="001C38DA">
      <w:pPr>
        <w:adjustRightInd w:val="0"/>
        <w:spacing w:after="0" w:line="360" w:lineRule="auto"/>
        <w:jc w:val="both"/>
        <w:rPr>
          <w:rFonts w:ascii="Arial" w:hAnsi="Arial"/>
          <w:spacing w:val="2"/>
          <w:sz w:val="20"/>
          <w:szCs w:val="20"/>
        </w:rPr>
      </w:pPr>
      <w:r w:rsidRPr="009107E6">
        <w:rPr>
          <w:rFonts w:ascii="Arial" w:hAnsi="Arial"/>
          <w:spacing w:val="2"/>
          <w:sz w:val="20"/>
          <w:szCs w:val="20"/>
        </w:rPr>
        <w:t xml:space="preserve">A </w:t>
      </w:r>
      <w:r w:rsidR="00B83C41" w:rsidRPr="009107E6">
        <w:rPr>
          <w:rFonts w:ascii="Arial" w:hAnsi="Arial"/>
          <w:spacing w:val="2"/>
          <w:sz w:val="20"/>
          <w:szCs w:val="20"/>
        </w:rPr>
        <w:t xml:space="preserve">quarterly review of accidents and incidents </w:t>
      </w:r>
      <w:r w:rsidRPr="009107E6">
        <w:rPr>
          <w:rFonts w:ascii="Arial" w:hAnsi="Arial"/>
          <w:spacing w:val="2"/>
          <w:sz w:val="20"/>
          <w:szCs w:val="20"/>
        </w:rPr>
        <w:t xml:space="preserve">is presented to the Residential </w:t>
      </w:r>
      <w:r w:rsidR="007A0AAF" w:rsidRPr="009107E6">
        <w:rPr>
          <w:rFonts w:ascii="Arial" w:hAnsi="Arial"/>
          <w:spacing w:val="2"/>
          <w:sz w:val="20"/>
          <w:szCs w:val="20"/>
        </w:rPr>
        <w:t xml:space="preserve">&amp; Sport </w:t>
      </w:r>
      <w:r w:rsidRPr="009107E6">
        <w:rPr>
          <w:rFonts w:ascii="Arial" w:hAnsi="Arial"/>
          <w:spacing w:val="2"/>
          <w:sz w:val="20"/>
          <w:szCs w:val="20"/>
        </w:rPr>
        <w:t xml:space="preserve">Services Health and Safety Committee and </w:t>
      </w:r>
      <w:r w:rsidR="00B83C41" w:rsidRPr="009107E6">
        <w:rPr>
          <w:rFonts w:ascii="Arial" w:hAnsi="Arial"/>
          <w:spacing w:val="2"/>
          <w:sz w:val="20"/>
          <w:szCs w:val="20"/>
        </w:rPr>
        <w:t>any wider lessons learnt are identified and implemented</w:t>
      </w:r>
      <w:r w:rsidRPr="009107E6">
        <w:rPr>
          <w:rFonts w:ascii="Arial" w:hAnsi="Arial"/>
          <w:spacing w:val="2"/>
          <w:sz w:val="20"/>
          <w:szCs w:val="20"/>
        </w:rPr>
        <w:t>.</w:t>
      </w:r>
      <w:r w:rsidR="00C45BEB" w:rsidRPr="009107E6">
        <w:rPr>
          <w:rFonts w:ascii="Arial" w:hAnsi="Arial"/>
          <w:spacing w:val="2"/>
          <w:sz w:val="20"/>
          <w:szCs w:val="20"/>
        </w:rPr>
        <w:t xml:space="preserve"> </w:t>
      </w:r>
    </w:p>
    <w:p w:rsidR="00B10353" w:rsidRPr="009107E6" w:rsidRDefault="00B10353" w:rsidP="001C38DA">
      <w:pPr>
        <w:adjustRightInd w:val="0"/>
        <w:spacing w:after="0" w:line="360" w:lineRule="auto"/>
        <w:jc w:val="both"/>
        <w:rPr>
          <w:rFonts w:ascii="Arial" w:hAnsi="Arial"/>
          <w:spacing w:val="2"/>
          <w:sz w:val="20"/>
          <w:szCs w:val="20"/>
        </w:rPr>
      </w:pPr>
    </w:p>
    <w:p w:rsidR="00B10353" w:rsidRPr="009107E6" w:rsidRDefault="00B10353" w:rsidP="001C38DA">
      <w:pPr>
        <w:adjustRightInd w:val="0"/>
        <w:spacing w:after="0" w:line="360" w:lineRule="auto"/>
        <w:jc w:val="both"/>
        <w:rPr>
          <w:rFonts w:ascii="Arial" w:hAnsi="Arial"/>
          <w:spacing w:val="2"/>
          <w:sz w:val="20"/>
          <w:szCs w:val="20"/>
        </w:rPr>
      </w:pPr>
      <w:r w:rsidRPr="009107E6">
        <w:rPr>
          <w:rFonts w:ascii="Arial" w:hAnsi="Arial"/>
          <w:spacing w:val="2"/>
          <w:sz w:val="20"/>
          <w:szCs w:val="20"/>
        </w:rPr>
        <w:t xml:space="preserve">See Appendix </w:t>
      </w:r>
      <w:r w:rsidR="005272F0">
        <w:rPr>
          <w:rFonts w:ascii="Arial" w:hAnsi="Arial"/>
          <w:spacing w:val="2"/>
          <w:sz w:val="20"/>
          <w:szCs w:val="20"/>
        </w:rPr>
        <w:t>9</w:t>
      </w:r>
      <w:r w:rsidRPr="009107E6">
        <w:rPr>
          <w:rFonts w:ascii="Arial" w:hAnsi="Arial"/>
          <w:spacing w:val="2"/>
          <w:sz w:val="20"/>
          <w:szCs w:val="20"/>
        </w:rPr>
        <w:t xml:space="preserve"> for guidance on the completion of self-inspections. </w:t>
      </w:r>
    </w:p>
    <w:p w:rsidR="00C5158B" w:rsidRPr="009107E6" w:rsidRDefault="00C5158B" w:rsidP="00647B4D">
      <w:pPr>
        <w:adjustRightInd w:val="0"/>
        <w:spacing w:after="0" w:line="240" w:lineRule="auto"/>
        <w:jc w:val="both"/>
        <w:rPr>
          <w:rFonts w:ascii="Arial" w:hAnsi="Arial"/>
          <w:spacing w:val="2"/>
          <w:sz w:val="20"/>
          <w:szCs w:val="20"/>
        </w:rPr>
      </w:pPr>
    </w:p>
    <w:p w:rsidR="00C5158B" w:rsidRPr="009107E6" w:rsidRDefault="00C5158B" w:rsidP="00C5158B">
      <w:pPr>
        <w:spacing w:after="0" w:line="360" w:lineRule="auto"/>
        <w:jc w:val="both"/>
        <w:rPr>
          <w:rFonts w:ascii="Arial" w:hAnsi="Arial"/>
          <w:b/>
          <w:bCs/>
          <w:sz w:val="20"/>
          <w:szCs w:val="20"/>
        </w:rPr>
      </w:pPr>
      <w:r w:rsidRPr="009107E6">
        <w:rPr>
          <w:rFonts w:ascii="Arial" w:hAnsi="Arial"/>
          <w:b/>
          <w:bCs/>
          <w:sz w:val="20"/>
          <w:szCs w:val="20"/>
        </w:rPr>
        <w:t>Occupational Health and Wellbeing</w:t>
      </w:r>
    </w:p>
    <w:p w:rsidR="00C5158B" w:rsidRPr="009107E6" w:rsidRDefault="00C5158B" w:rsidP="00C5158B">
      <w:pPr>
        <w:spacing w:after="0" w:line="360" w:lineRule="auto"/>
        <w:jc w:val="both"/>
        <w:rPr>
          <w:rFonts w:ascii="Arial" w:hAnsi="Arial"/>
          <w:sz w:val="20"/>
          <w:szCs w:val="20"/>
        </w:rPr>
      </w:pPr>
      <w:r w:rsidRPr="009107E6">
        <w:rPr>
          <w:rFonts w:ascii="Arial" w:hAnsi="Arial"/>
          <w:sz w:val="20"/>
          <w:szCs w:val="20"/>
        </w:rPr>
        <w:t>Managers have a duty to support the occupational health and wellbeing of staff. Where they are able, individual staff members also</w:t>
      </w:r>
      <w:r w:rsidR="00647B4D" w:rsidRPr="009107E6">
        <w:rPr>
          <w:rFonts w:ascii="Arial" w:hAnsi="Arial"/>
          <w:sz w:val="20"/>
          <w:szCs w:val="20"/>
        </w:rPr>
        <w:t xml:space="preserve"> have a responsibility to make M</w:t>
      </w:r>
      <w:r w:rsidRPr="009107E6">
        <w:rPr>
          <w:rFonts w:ascii="Arial" w:hAnsi="Arial"/>
          <w:sz w:val="20"/>
          <w:szCs w:val="20"/>
        </w:rPr>
        <w:t>anagers</w:t>
      </w:r>
      <w:r w:rsidR="007A2F12" w:rsidRPr="009107E6">
        <w:rPr>
          <w:rFonts w:ascii="Arial" w:hAnsi="Arial"/>
          <w:sz w:val="20"/>
          <w:szCs w:val="20"/>
        </w:rPr>
        <w:t>/Supervi</w:t>
      </w:r>
      <w:r w:rsidR="00DC4D68" w:rsidRPr="009107E6">
        <w:rPr>
          <w:rFonts w:ascii="Arial" w:hAnsi="Arial"/>
          <w:sz w:val="20"/>
          <w:szCs w:val="20"/>
        </w:rPr>
        <w:t>s</w:t>
      </w:r>
      <w:r w:rsidR="007A2F12" w:rsidRPr="009107E6">
        <w:rPr>
          <w:rFonts w:ascii="Arial" w:hAnsi="Arial"/>
          <w:sz w:val="20"/>
          <w:szCs w:val="20"/>
        </w:rPr>
        <w:t>ors</w:t>
      </w:r>
      <w:r w:rsidRPr="009107E6">
        <w:rPr>
          <w:rFonts w:ascii="Arial" w:hAnsi="Arial"/>
          <w:sz w:val="20"/>
          <w:szCs w:val="20"/>
        </w:rPr>
        <w:t xml:space="preserve"> aware of any occupational health and wellbeing concerns</w:t>
      </w:r>
      <w:r w:rsidR="005F51BF" w:rsidRPr="009107E6">
        <w:rPr>
          <w:rFonts w:ascii="Arial" w:hAnsi="Arial"/>
          <w:sz w:val="20"/>
          <w:szCs w:val="20"/>
        </w:rPr>
        <w:t xml:space="preserve"> eg pregnant</w:t>
      </w:r>
      <w:r w:rsidR="00647B4D" w:rsidRPr="009107E6">
        <w:rPr>
          <w:rFonts w:ascii="Arial" w:hAnsi="Arial"/>
          <w:sz w:val="20"/>
          <w:szCs w:val="20"/>
        </w:rPr>
        <w:t xml:space="preserve"> workers or those with pre-existing medical conditions</w:t>
      </w:r>
      <w:r w:rsidR="007A2F12" w:rsidRPr="009107E6">
        <w:rPr>
          <w:rFonts w:ascii="Arial" w:hAnsi="Arial"/>
          <w:sz w:val="20"/>
          <w:szCs w:val="20"/>
        </w:rPr>
        <w:t xml:space="preserve"> so that the risks are assessed appropriately</w:t>
      </w:r>
      <w:r w:rsidRPr="009107E6">
        <w:rPr>
          <w:rFonts w:ascii="Arial" w:hAnsi="Arial"/>
          <w:sz w:val="20"/>
          <w:szCs w:val="20"/>
        </w:rPr>
        <w:t>. As a minimum, Line Managers should incorporate a discussion concerning occupational health and wellbeing into the Personal and Development Review process.</w:t>
      </w:r>
    </w:p>
    <w:p w:rsidR="00C5158B" w:rsidRPr="009107E6" w:rsidRDefault="00C5158B" w:rsidP="00647B4D">
      <w:pPr>
        <w:spacing w:after="0" w:line="240" w:lineRule="auto"/>
        <w:jc w:val="both"/>
        <w:rPr>
          <w:rFonts w:ascii="Arial" w:hAnsi="Arial"/>
          <w:sz w:val="20"/>
          <w:szCs w:val="20"/>
        </w:rPr>
      </w:pPr>
    </w:p>
    <w:p w:rsidR="00C5158B" w:rsidRPr="009107E6" w:rsidRDefault="00C5158B" w:rsidP="00C5158B">
      <w:pPr>
        <w:adjustRightInd w:val="0"/>
        <w:spacing w:after="0" w:line="360" w:lineRule="auto"/>
        <w:jc w:val="both"/>
        <w:rPr>
          <w:rFonts w:ascii="Arial" w:hAnsi="Arial"/>
          <w:b/>
          <w:spacing w:val="-1"/>
          <w:sz w:val="20"/>
          <w:szCs w:val="20"/>
        </w:rPr>
      </w:pPr>
      <w:r w:rsidRPr="009107E6">
        <w:rPr>
          <w:rFonts w:ascii="Arial" w:hAnsi="Arial"/>
          <w:b/>
          <w:spacing w:val="-1"/>
          <w:sz w:val="20"/>
          <w:szCs w:val="20"/>
        </w:rPr>
        <w:t>Office Safety</w:t>
      </w:r>
    </w:p>
    <w:p w:rsidR="00C5158B" w:rsidRPr="009107E6" w:rsidRDefault="00C5158B" w:rsidP="00C5158B">
      <w:pPr>
        <w:spacing w:after="0" w:line="360" w:lineRule="auto"/>
        <w:jc w:val="both"/>
        <w:rPr>
          <w:rFonts w:ascii="Arial" w:hAnsi="Arial"/>
          <w:sz w:val="20"/>
          <w:szCs w:val="20"/>
        </w:rPr>
      </w:pPr>
      <w:r w:rsidRPr="009107E6">
        <w:rPr>
          <w:rFonts w:ascii="Arial" w:hAnsi="Arial"/>
          <w:sz w:val="20"/>
          <w:szCs w:val="20"/>
        </w:rPr>
        <w:t>In addition to Display Screen Equipment assessments, offices are subjected to a general risk assessment to ensure the working environment remains safe. The contents of this risk assessment will be made available to those working in the area.</w:t>
      </w:r>
    </w:p>
    <w:p w:rsidR="00C5158B" w:rsidRPr="009107E6" w:rsidRDefault="00C5158B" w:rsidP="00C5158B">
      <w:pPr>
        <w:spacing w:after="0" w:line="360" w:lineRule="auto"/>
        <w:jc w:val="both"/>
        <w:rPr>
          <w:rFonts w:ascii="Arial" w:hAnsi="Arial"/>
          <w:b/>
          <w:bCs/>
          <w:sz w:val="20"/>
          <w:szCs w:val="20"/>
        </w:rPr>
      </w:pPr>
    </w:p>
    <w:p w:rsidR="00C5158B" w:rsidRPr="009107E6" w:rsidRDefault="00BF3F54" w:rsidP="00C5158B">
      <w:pPr>
        <w:spacing w:after="0" w:line="360" w:lineRule="auto"/>
        <w:jc w:val="both"/>
        <w:rPr>
          <w:rFonts w:ascii="Arial" w:hAnsi="Arial"/>
          <w:b/>
          <w:bCs/>
          <w:sz w:val="20"/>
          <w:szCs w:val="20"/>
        </w:rPr>
      </w:pPr>
      <w:r>
        <w:rPr>
          <w:rFonts w:ascii="Arial" w:hAnsi="Arial"/>
          <w:b/>
          <w:bCs/>
          <w:sz w:val="20"/>
          <w:szCs w:val="20"/>
        </w:rPr>
        <w:t xml:space="preserve">Accommodation Assessments &amp; </w:t>
      </w:r>
      <w:r w:rsidR="007A2F12" w:rsidRPr="009107E6">
        <w:rPr>
          <w:rFonts w:ascii="Arial" w:hAnsi="Arial"/>
          <w:b/>
          <w:bCs/>
          <w:sz w:val="20"/>
          <w:szCs w:val="20"/>
        </w:rPr>
        <w:t>Personal Emergency Evacuation Plan (</w:t>
      </w:r>
      <w:r w:rsidR="00C5158B" w:rsidRPr="009107E6">
        <w:rPr>
          <w:rFonts w:ascii="Arial" w:hAnsi="Arial"/>
          <w:b/>
          <w:bCs/>
          <w:sz w:val="20"/>
          <w:szCs w:val="20"/>
        </w:rPr>
        <w:t>PEEPs)</w:t>
      </w:r>
    </w:p>
    <w:p w:rsidR="00C5158B" w:rsidRDefault="00BF3F54" w:rsidP="00BF3F54">
      <w:pPr>
        <w:spacing w:after="0" w:line="360" w:lineRule="auto"/>
        <w:jc w:val="both"/>
        <w:rPr>
          <w:rFonts w:ascii="Arial" w:hAnsi="Arial"/>
          <w:sz w:val="20"/>
          <w:szCs w:val="20"/>
        </w:rPr>
      </w:pPr>
      <w:r>
        <w:rPr>
          <w:rFonts w:ascii="Arial" w:hAnsi="Arial"/>
          <w:sz w:val="20"/>
          <w:szCs w:val="20"/>
        </w:rPr>
        <w:t>Some residents may require a</w:t>
      </w:r>
      <w:r w:rsidR="00414BC9">
        <w:rPr>
          <w:rFonts w:ascii="Arial" w:hAnsi="Arial"/>
          <w:sz w:val="20"/>
          <w:szCs w:val="20"/>
        </w:rPr>
        <w:t>n accommodation assessment rela</w:t>
      </w:r>
      <w:r>
        <w:rPr>
          <w:rFonts w:ascii="Arial" w:hAnsi="Arial"/>
          <w:sz w:val="20"/>
          <w:szCs w:val="20"/>
        </w:rPr>
        <w:t>ting to physical or mental health to allow adjustments to be made to the accommodation and/or to generate a support plan for the resident.  An impairment or injury may affect a person’s ability to respond to an emergency situation.  It is therefore necessary to review each individual situation to identify if a PEEP is needed to ensure that a timely and safe evacuation is possible.  Managers/Supervisors and the ResLife Team are responsible for the identification of staff, students and regular visitors (where appropriate) who require an accommodation assessment or PEEP.  The Directorate Health and Safety Officer can provide specialist advice for the generation of and accommodation assessment or PEEP.</w:t>
      </w:r>
    </w:p>
    <w:p w:rsidR="00BF3F54" w:rsidRDefault="00BF3F54" w:rsidP="00BF3F54">
      <w:pPr>
        <w:spacing w:after="0" w:line="360" w:lineRule="auto"/>
        <w:jc w:val="both"/>
        <w:rPr>
          <w:rFonts w:ascii="Arial" w:hAnsi="Arial"/>
          <w:sz w:val="20"/>
          <w:szCs w:val="20"/>
        </w:rPr>
      </w:pPr>
    </w:p>
    <w:p w:rsidR="00B16F7E" w:rsidRPr="009107E6" w:rsidRDefault="00B16F7E" w:rsidP="00C5158B">
      <w:pPr>
        <w:spacing w:after="0" w:line="360" w:lineRule="auto"/>
        <w:jc w:val="both"/>
        <w:rPr>
          <w:rFonts w:ascii="Arial" w:hAnsi="Arial"/>
          <w:sz w:val="20"/>
          <w:szCs w:val="20"/>
        </w:rPr>
      </w:pPr>
      <w:r w:rsidRPr="009107E6">
        <w:rPr>
          <w:rFonts w:ascii="Arial" w:hAnsi="Arial"/>
          <w:sz w:val="20"/>
          <w:szCs w:val="20"/>
        </w:rPr>
        <w:t xml:space="preserve">Residential Services have a </w:t>
      </w:r>
      <w:r w:rsidR="00414BC9">
        <w:rPr>
          <w:rFonts w:ascii="Arial" w:hAnsi="Arial"/>
          <w:sz w:val="20"/>
          <w:szCs w:val="20"/>
        </w:rPr>
        <w:t>Residential Services Accommodation Assessment Policy which covers information on accommodation assessments and PEEPS.  A copy of the document can be found in the links section at the end of the document.</w:t>
      </w:r>
    </w:p>
    <w:p w:rsidR="007A0AAF" w:rsidRPr="009107E6" w:rsidRDefault="007A0AAF" w:rsidP="007A0AAF">
      <w:pPr>
        <w:pStyle w:val="HSSNumberedlist"/>
        <w:tabs>
          <w:tab w:val="clear" w:pos="360"/>
        </w:tabs>
        <w:spacing w:before="0" w:after="0" w:line="360" w:lineRule="auto"/>
        <w:jc w:val="both"/>
        <w:rPr>
          <w:rFonts w:ascii="Arial" w:hAnsi="Arial"/>
          <w:bCs/>
          <w:spacing w:val="-1"/>
        </w:rPr>
      </w:pPr>
    </w:p>
    <w:p w:rsidR="007A0AAF" w:rsidRPr="009107E6" w:rsidRDefault="007A0AAF" w:rsidP="007A0AAF">
      <w:pPr>
        <w:pStyle w:val="HSSNumberedlist"/>
        <w:tabs>
          <w:tab w:val="clear" w:pos="360"/>
        </w:tabs>
        <w:spacing w:before="0" w:after="0" w:line="360" w:lineRule="auto"/>
        <w:jc w:val="both"/>
        <w:rPr>
          <w:rFonts w:ascii="Arial" w:hAnsi="Arial"/>
        </w:rPr>
      </w:pPr>
      <w:r w:rsidRPr="009107E6">
        <w:rPr>
          <w:rFonts w:ascii="Arial" w:hAnsi="Arial"/>
          <w:bCs/>
          <w:spacing w:val="-1"/>
        </w:rPr>
        <w:t xml:space="preserve">The link to University PEEPS information and guidance can be found in the links section at the end of the document.  </w:t>
      </w:r>
    </w:p>
    <w:p w:rsidR="00414BC9" w:rsidRDefault="00414BC9" w:rsidP="00C5158B">
      <w:pPr>
        <w:spacing w:after="0" w:line="360" w:lineRule="auto"/>
        <w:jc w:val="both"/>
        <w:rPr>
          <w:rFonts w:ascii="Arial" w:hAnsi="Arial"/>
          <w:b/>
          <w:sz w:val="20"/>
          <w:szCs w:val="20"/>
        </w:rPr>
      </w:pPr>
    </w:p>
    <w:p w:rsidR="006A5138" w:rsidRPr="009107E6" w:rsidRDefault="00440D0F" w:rsidP="00C5158B">
      <w:pPr>
        <w:spacing w:after="0" w:line="360" w:lineRule="auto"/>
        <w:jc w:val="both"/>
        <w:rPr>
          <w:rFonts w:ascii="Arial" w:hAnsi="Arial"/>
          <w:b/>
          <w:sz w:val="20"/>
          <w:szCs w:val="20"/>
        </w:rPr>
      </w:pPr>
      <w:r w:rsidRPr="009107E6">
        <w:rPr>
          <w:rFonts w:ascii="Arial" w:hAnsi="Arial"/>
          <w:b/>
          <w:sz w:val="20"/>
          <w:szCs w:val="20"/>
        </w:rPr>
        <w:t>Personal Protective Equipment</w:t>
      </w:r>
      <w:r w:rsidR="007A2F12" w:rsidRPr="009107E6">
        <w:rPr>
          <w:rFonts w:ascii="Arial" w:hAnsi="Arial"/>
          <w:b/>
          <w:sz w:val="20"/>
          <w:szCs w:val="20"/>
        </w:rPr>
        <w:t xml:space="preserve"> (PPE)</w:t>
      </w:r>
    </w:p>
    <w:p w:rsidR="00440D0F" w:rsidRPr="009107E6" w:rsidRDefault="00440D0F" w:rsidP="00C5158B">
      <w:pPr>
        <w:spacing w:after="0" w:line="360" w:lineRule="auto"/>
        <w:jc w:val="both"/>
        <w:rPr>
          <w:rFonts w:ascii="Arial" w:hAnsi="Arial"/>
          <w:sz w:val="20"/>
          <w:szCs w:val="20"/>
        </w:rPr>
      </w:pPr>
      <w:r w:rsidRPr="009107E6">
        <w:rPr>
          <w:rFonts w:ascii="Arial" w:hAnsi="Arial"/>
          <w:sz w:val="20"/>
          <w:szCs w:val="20"/>
        </w:rPr>
        <w:t>Personal Protective Equipment is used as a control measure when we have exhausted other controls and measures to allow safe systems of work.  Managers have respons</w:t>
      </w:r>
      <w:r w:rsidR="00E02510" w:rsidRPr="009107E6">
        <w:rPr>
          <w:rFonts w:ascii="Arial" w:hAnsi="Arial"/>
          <w:sz w:val="20"/>
          <w:szCs w:val="20"/>
        </w:rPr>
        <w:t>ibility to ensure that PPE is used appropriately.  PPE will cover but is not limited to footwear, gloves</w:t>
      </w:r>
      <w:r w:rsidR="0045096D" w:rsidRPr="009107E6">
        <w:rPr>
          <w:rFonts w:ascii="Arial" w:hAnsi="Arial"/>
          <w:sz w:val="20"/>
          <w:szCs w:val="20"/>
        </w:rPr>
        <w:t xml:space="preserve"> and </w:t>
      </w:r>
      <w:r w:rsidR="00E02510" w:rsidRPr="009107E6">
        <w:rPr>
          <w:rFonts w:ascii="Arial" w:hAnsi="Arial"/>
          <w:sz w:val="20"/>
          <w:szCs w:val="20"/>
        </w:rPr>
        <w:t xml:space="preserve">clothing.  Staff should be clear about </w:t>
      </w:r>
      <w:r w:rsidR="0045096D" w:rsidRPr="009107E6">
        <w:rPr>
          <w:rFonts w:ascii="Arial" w:hAnsi="Arial"/>
          <w:sz w:val="20"/>
          <w:szCs w:val="20"/>
        </w:rPr>
        <w:t xml:space="preserve">the </w:t>
      </w:r>
      <w:r w:rsidR="00E02510" w:rsidRPr="009107E6">
        <w:rPr>
          <w:rFonts w:ascii="Arial" w:hAnsi="Arial"/>
          <w:sz w:val="20"/>
          <w:szCs w:val="20"/>
        </w:rPr>
        <w:t>selection of appropriate PPE for the task and sho</w:t>
      </w:r>
      <w:r w:rsidR="0045096D" w:rsidRPr="009107E6">
        <w:rPr>
          <w:rFonts w:ascii="Arial" w:hAnsi="Arial"/>
          <w:sz w:val="20"/>
          <w:szCs w:val="20"/>
        </w:rPr>
        <w:t>uld be trained in its’ use,</w:t>
      </w:r>
      <w:r w:rsidR="00E02510" w:rsidRPr="009107E6">
        <w:rPr>
          <w:rFonts w:ascii="Arial" w:hAnsi="Arial"/>
          <w:sz w:val="20"/>
          <w:szCs w:val="20"/>
        </w:rPr>
        <w:t xml:space="preserve"> maintenance and storage.</w:t>
      </w:r>
    </w:p>
    <w:p w:rsidR="00C5158B" w:rsidRPr="009107E6" w:rsidRDefault="00C5158B" w:rsidP="00B16F7E">
      <w:pPr>
        <w:spacing w:after="0" w:line="240" w:lineRule="auto"/>
        <w:jc w:val="both"/>
        <w:rPr>
          <w:rFonts w:ascii="Arial" w:hAnsi="Arial"/>
          <w:sz w:val="20"/>
          <w:szCs w:val="20"/>
        </w:rPr>
      </w:pPr>
    </w:p>
    <w:p w:rsidR="00CB50A2" w:rsidRPr="009107E6" w:rsidRDefault="00CB50A2" w:rsidP="00AB51C6">
      <w:pPr>
        <w:spacing w:after="0" w:line="360" w:lineRule="auto"/>
        <w:jc w:val="both"/>
        <w:rPr>
          <w:rFonts w:ascii="Arial" w:hAnsi="Arial"/>
          <w:sz w:val="20"/>
          <w:szCs w:val="20"/>
        </w:rPr>
      </w:pPr>
      <w:r w:rsidRPr="009107E6">
        <w:rPr>
          <w:rFonts w:ascii="Arial" w:hAnsi="Arial"/>
          <w:b/>
          <w:sz w:val="20"/>
          <w:szCs w:val="20"/>
        </w:rPr>
        <w:t>Pest Control</w:t>
      </w:r>
    </w:p>
    <w:p w:rsidR="003379F6" w:rsidRPr="009107E6" w:rsidRDefault="008A1E53" w:rsidP="00AB51C6">
      <w:pPr>
        <w:spacing w:after="0" w:line="360" w:lineRule="auto"/>
        <w:jc w:val="both"/>
        <w:rPr>
          <w:rFonts w:ascii="Arial" w:hAnsi="Arial"/>
          <w:sz w:val="20"/>
          <w:szCs w:val="20"/>
        </w:rPr>
      </w:pPr>
      <w:r w:rsidRPr="009107E6">
        <w:rPr>
          <w:rFonts w:ascii="Arial" w:hAnsi="Arial"/>
          <w:sz w:val="20"/>
          <w:szCs w:val="20"/>
        </w:rPr>
        <w:t>Residential</w:t>
      </w:r>
      <w:r w:rsidR="006D1945" w:rsidRPr="009107E6">
        <w:rPr>
          <w:rFonts w:ascii="Arial" w:hAnsi="Arial"/>
          <w:sz w:val="20"/>
          <w:szCs w:val="20"/>
        </w:rPr>
        <w:t xml:space="preserve"> &amp; Sport</w:t>
      </w:r>
      <w:r w:rsidRPr="009107E6">
        <w:rPr>
          <w:rFonts w:ascii="Arial" w:hAnsi="Arial"/>
          <w:sz w:val="20"/>
          <w:szCs w:val="20"/>
        </w:rPr>
        <w:t xml:space="preserve"> Services</w:t>
      </w:r>
      <w:r w:rsidR="003379F6" w:rsidRPr="009107E6">
        <w:rPr>
          <w:rFonts w:ascii="Arial" w:hAnsi="Arial"/>
          <w:sz w:val="20"/>
          <w:szCs w:val="20"/>
        </w:rPr>
        <w:t xml:space="preserve"> contract out p</w:t>
      </w:r>
      <w:r w:rsidR="00A30BF3" w:rsidRPr="009107E6">
        <w:rPr>
          <w:rFonts w:ascii="Arial" w:hAnsi="Arial"/>
          <w:sz w:val="20"/>
          <w:szCs w:val="20"/>
        </w:rPr>
        <w:t>est control services.  All work</w:t>
      </w:r>
      <w:r w:rsidR="003379F6" w:rsidRPr="009107E6">
        <w:rPr>
          <w:rFonts w:ascii="Arial" w:hAnsi="Arial"/>
          <w:sz w:val="20"/>
          <w:szCs w:val="20"/>
        </w:rPr>
        <w:t xml:space="preserve"> undertaken meet</w:t>
      </w:r>
      <w:r w:rsidR="009111FD" w:rsidRPr="009107E6">
        <w:rPr>
          <w:rFonts w:ascii="Arial" w:hAnsi="Arial"/>
          <w:sz w:val="20"/>
          <w:szCs w:val="20"/>
        </w:rPr>
        <w:t>s</w:t>
      </w:r>
      <w:r w:rsidR="003379F6" w:rsidRPr="009107E6">
        <w:rPr>
          <w:rFonts w:ascii="Arial" w:hAnsi="Arial"/>
          <w:sz w:val="20"/>
          <w:szCs w:val="20"/>
        </w:rPr>
        <w:t xml:space="preserve"> the guidelines of the British Pest Con</w:t>
      </w:r>
      <w:r w:rsidRPr="009107E6">
        <w:rPr>
          <w:rFonts w:ascii="Arial" w:hAnsi="Arial"/>
          <w:sz w:val="20"/>
          <w:szCs w:val="20"/>
        </w:rPr>
        <w:t>trol Association and the BS EN ISO 9001:2008</w:t>
      </w:r>
      <w:r w:rsidR="003379F6" w:rsidRPr="009107E6">
        <w:rPr>
          <w:rFonts w:ascii="Arial" w:hAnsi="Arial"/>
          <w:sz w:val="20"/>
          <w:szCs w:val="20"/>
        </w:rPr>
        <w:t xml:space="preserve"> Quality </w:t>
      </w:r>
      <w:r w:rsidRPr="009107E6">
        <w:rPr>
          <w:rFonts w:ascii="Arial" w:hAnsi="Arial"/>
          <w:sz w:val="20"/>
          <w:szCs w:val="20"/>
        </w:rPr>
        <w:t>S</w:t>
      </w:r>
      <w:r w:rsidR="003379F6" w:rsidRPr="009107E6">
        <w:rPr>
          <w:rFonts w:ascii="Arial" w:hAnsi="Arial"/>
          <w:sz w:val="20"/>
          <w:szCs w:val="20"/>
        </w:rPr>
        <w:t>ystem</w:t>
      </w:r>
      <w:r w:rsidR="003916C8" w:rsidRPr="009107E6">
        <w:rPr>
          <w:rFonts w:ascii="Arial" w:hAnsi="Arial"/>
          <w:sz w:val="20"/>
          <w:szCs w:val="20"/>
        </w:rPr>
        <w:t>.</w:t>
      </w:r>
      <w:r w:rsidR="003379F6" w:rsidRPr="009107E6">
        <w:rPr>
          <w:rFonts w:ascii="Arial" w:hAnsi="Arial"/>
          <w:sz w:val="20"/>
          <w:szCs w:val="20"/>
        </w:rPr>
        <w:t xml:space="preserve"> The service level agreement includes routine inspections, unlimited callouts, treatments and the provision of a pest control manual at</w:t>
      </w:r>
      <w:r w:rsidR="003916C8" w:rsidRPr="009107E6">
        <w:rPr>
          <w:rFonts w:ascii="Arial" w:hAnsi="Arial"/>
          <w:sz w:val="20"/>
          <w:szCs w:val="20"/>
        </w:rPr>
        <w:t xml:space="preserve"> each site containing all visit</w:t>
      </w:r>
      <w:r w:rsidR="003379F6" w:rsidRPr="009107E6">
        <w:rPr>
          <w:rFonts w:ascii="Arial" w:hAnsi="Arial"/>
          <w:sz w:val="20"/>
          <w:szCs w:val="20"/>
        </w:rPr>
        <w:t xml:space="preserve"> records, a bait location site plan and COSHH details.</w:t>
      </w:r>
      <w:r w:rsidR="003916C8" w:rsidRPr="009107E6">
        <w:rPr>
          <w:rFonts w:ascii="Arial" w:hAnsi="Arial"/>
          <w:sz w:val="20"/>
          <w:szCs w:val="20"/>
        </w:rPr>
        <w:t xml:space="preserve"> </w:t>
      </w:r>
      <w:r w:rsidR="00227785" w:rsidRPr="009107E6">
        <w:rPr>
          <w:rFonts w:ascii="Arial" w:hAnsi="Arial"/>
          <w:sz w:val="20"/>
          <w:szCs w:val="20"/>
        </w:rPr>
        <w:t>Periodic t</w:t>
      </w:r>
      <w:r w:rsidR="003916C8" w:rsidRPr="009107E6">
        <w:rPr>
          <w:rFonts w:ascii="Arial" w:hAnsi="Arial"/>
          <w:sz w:val="20"/>
          <w:szCs w:val="20"/>
        </w:rPr>
        <w:t>raining is provided to Residential</w:t>
      </w:r>
      <w:r w:rsidR="006D1945" w:rsidRPr="009107E6">
        <w:rPr>
          <w:rFonts w:ascii="Arial" w:hAnsi="Arial"/>
          <w:sz w:val="20"/>
          <w:szCs w:val="20"/>
        </w:rPr>
        <w:t xml:space="preserve"> &amp; Sport</w:t>
      </w:r>
      <w:r w:rsidR="003916C8" w:rsidRPr="009107E6">
        <w:rPr>
          <w:rFonts w:ascii="Arial" w:hAnsi="Arial"/>
          <w:sz w:val="20"/>
          <w:szCs w:val="20"/>
        </w:rPr>
        <w:t xml:space="preserve"> Services staff on pest awareness.</w:t>
      </w:r>
      <w:r w:rsidR="00ED242B" w:rsidRPr="009107E6">
        <w:rPr>
          <w:rFonts w:ascii="Arial" w:hAnsi="Arial"/>
          <w:sz w:val="20"/>
          <w:szCs w:val="20"/>
        </w:rPr>
        <w:t xml:space="preserve"> Facts sheets and guidance documents can be found on the Compliance Centre. A link to these documents can be found at the end of the document.</w:t>
      </w:r>
    </w:p>
    <w:p w:rsidR="004000C9" w:rsidRPr="009107E6" w:rsidRDefault="004000C9" w:rsidP="00AB51C6">
      <w:pPr>
        <w:spacing w:after="0" w:line="360" w:lineRule="auto"/>
        <w:jc w:val="both"/>
        <w:rPr>
          <w:rFonts w:ascii="Arial" w:hAnsi="Arial"/>
          <w:sz w:val="20"/>
          <w:szCs w:val="20"/>
        </w:rPr>
      </w:pPr>
    </w:p>
    <w:p w:rsidR="006A5138" w:rsidRPr="009107E6" w:rsidRDefault="004000C9" w:rsidP="00AB51C6">
      <w:pPr>
        <w:spacing w:after="0" w:line="360" w:lineRule="auto"/>
        <w:jc w:val="both"/>
        <w:rPr>
          <w:rFonts w:ascii="Arial" w:hAnsi="Arial"/>
          <w:b/>
          <w:sz w:val="20"/>
          <w:szCs w:val="20"/>
        </w:rPr>
      </w:pPr>
      <w:r w:rsidRPr="009107E6">
        <w:rPr>
          <w:rFonts w:ascii="Arial" w:hAnsi="Arial"/>
          <w:b/>
          <w:sz w:val="20"/>
          <w:szCs w:val="20"/>
        </w:rPr>
        <w:t>Reporting Faults</w:t>
      </w:r>
    </w:p>
    <w:p w:rsidR="004000C9" w:rsidRPr="009107E6" w:rsidRDefault="00D46A41" w:rsidP="00AB51C6">
      <w:pPr>
        <w:spacing w:after="0" w:line="360" w:lineRule="auto"/>
        <w:jc w:val="both"/>
        <w:rPr>
          <w:rFonts w:ascii="Arial" w:hAnsi="Arial"/>
          <w:sz w:val="20"/>
          <w:szCs w:val="20"/>
        </w:rPr>
      </w:pPr>
      <w:r w:rsidRPr="009107E6">
        <w:rPr>
          <w:rFonts w:ascii="Arial" w:hAnsi="Arial"/>
          <w:sz w:val="20"/>
          <w:szCs w:val="20"/>
        </w:rPr>
        <w:t>Health and S</w:t>
      </w:r>
      <w:r w:rsidR="004000C9" w:rsidRPr="009107E6">
        <w:rPr>
          <w:rFonts w:ascii="Arial" w:hAnsi="Arial"/>
          <w:sz w:val="20"/>
          <w:szCs w:val="20"/>
        </w:rPr>
        <w:t xml:space="preserve">afety is a shared responsibility.  Staff should report maintenance issues as they notice them.  All domestic and portering staff are issued with a maintenance job pad.  On completion of the slip they </w:t>
      </w:r>
      <w:r w:rsidRPr="009107E6">
        <w:rPr>
          <w:rFonts w:ascii="Arial" w:hAnsi="Arial"/>
          <w:sz w:val="20"/>
          <w:szCs w:val="20"/>
        </w:rPr>
        <w:t>should pass the paper to their Supervisor or M</w:t>
      </w:r>
      <w:r w:rsidR="004000C9" w:rsidRPr="009107E6">
        <w:rPr>
          <w:rFonts w:ascii="Arial" w:hAnsi="Arial"/>
          <w:sz w:val="20"/>
          <w:szCs w:val="20"/>
        </w:rPr>
        <w:t>anager fo</w:t>
      </w:r>
      <w:r w:rsidR="006A5138" w:rsidRPr="009107E6">
        <w:rPr>
          <w:rFonts w:ascii="Arial" w:hAnsi="Arial"/>
          <w:sz w:val="20"/>
          <w:szCs w:val="20"/>
        </w:rPr>
        <w:t>r action.</w:t>
      </w:r>
      <w:r w:rsidR="00F73A8F" w:rsidRPr="009107E6">
        <w:rPr>
          <w:rFonts w:ascii="Arial" w:hAnsi="Arial"/>
          <w:sz w:val="20"/>
          <w:szCs w:val="20"/>
        </w:rPr>
        <w:t xml:space="preserve"> Administrative staff </w:t>
      </w:r>
      <w:r w:rsidR="004000C9" w:rsidRPr="009107E6">
        <w:rPr>
          <w:rFonts w:ascii="Arial" w:hAnsi="Arial"/>
          <w:sz w:val="20"/>
          <w:szCs w:val="20"/>
        </w:rPr>
        <w:t xml:space="preserve">are able to directly access </w:t>
      </w:r>
      <w:r w:rsidRPr="009107E6">
        <w:rPr>
          <w:rFonts w:ascii="Arial" w:hAnsi="Arial"/>
          <w:sz w:val="20"/>
          <w:szCs w:val="20"/>
        </w:rPr>
        <w:t xml:space="preserve">the </w:t>
      </w:r>
      <w:r w:rsidR="004000C9" w:rsidRPr="009107E6">
        <w:rPr>
          <w:rFonts w:ascii="Arial" w:hAnsi="Arial"/>
          <w:sz w:val="20"/>
          <w:szCs w:val="20"/>
        </w:rPr>
        <w:t>online buildings maintenance reporting system</w:t>
      </w:r>
      <w:r w:rsidRPr="009107E6">
        <w:rPr>
          <w:rFonts w:ascii="Arial" w:hAnsi="Arial"/>
          <w:sz w:val="20"/>
          <w:szCs w:val="20"/>
        </w:rPr>
        <w:t xml:space="preserve"> (BMS)</w:t>
      </w:r>
      <w:r w:rsidR="004000C9" w:rsidRPr="009107E6">
        <w:rPr>
          <w:rFonts w:ascii="Arial" w:hAnsi="Arial"/>
          <w:sz w:val="20"/>
          <w:szCs w:val="20"/>
        </w:rPr>
        <w:t>.</w:t>
      </w:r>
    </w:p>
    <w:p w:rsidR="003C169D" w:rsidRPr="009107E6" w:rsidRDefault="003C169D" w:rsidP="00D76083">
      <w:pPr>
        <w:spacing w:after="0" w:line="360" w:lineRule="auto"/>
        <w:jc w:val="both"/>
        <w:rPr>
          <w:rFonts w:ascii="Arial" w:hAnsi="Arial"/>
          <w:b/>
          <w:bCs/>
          <w:sz w:val="20"/>
          <w:szCs w:val="20"/>
        </w:rPr>
      </w:pPr>
    </w:p>
    <w:p w:rsidR="00D44329" w:rsidRPr="009107E6" w:rsidRDefault="00D44329" w:rsidP="00D76083">
      <w:pPr>
        <w:spacing w:after="0" w:line="360" w:lineRule="auto"/>
        <w:jc w:val="both"/>
        <w:rPr>
          <w:rFonts w:ascii="Arial" w:hAnsi="Arial"/>
          <w:b/>
          <w:bCs/>
          <w:sz w:val="20"/>
          <w:szCs w:val="20"/>
        </w:rPr>
      </w:pPr>
      <w:r w:rsidRPr="009107E6">
        <w:rPr>
          <w:rFonts w:ascii="Arial" w:hAnsi="Arial"/>
          <w:b/>
          <w:bCs/>
          <w:sz w:val="20"/>
          <w:szCs w:val="20"/>
        </w:rPr>
        <w:t>Risk Assessments</w:t>
      </w:r>
    </w:p>
    <w:p w:rsidR="00255744" w:rsidRPr="009107E6" w:rsidRDefault="00255744" w:rsidP="00D76083">
      <w:pPr>
        <w:spacing w:after="0" w:line="360" w:lineRule="auto"/>
        <w:jc w:val="both"/>
        <w:rPr>
          <w:rFonts w:ascii="Arial" w:hAnsi="Arial"/>
          <w:bCs/>
          <w:sz w:val="20"/>
          <w:szCs w:val="20"/>
        </w:rPr>
      </w:pPr>
      <w:r w:rsidRPr="009107E6">
        <w:rPr>
          <w:rFonts w:ascii="Arial" w:hAnsi="Arial"/>
          <w:bCs/>
          <w:sz w:val="20"/>
          <w:szCs w:val="20"/>
        </w:rPr>
        <w:t xml:space="preserve">Line Managers and Supervisors are responsible for ensuring that risk assessments are carried out for significant activities in their area of responsibility. </w:t>
      </w:r>
    </w:p>
    <w:p w:rsidR="00255744" w:rsidRPr="009107E6" w:rsidRDefault="00255744" w:rsidP="00D76083">
      <w:pPr>
        <w:spacing w:after="0" w:line="360" w:lineRule="auto"/>
        <w:jc w:val="both"/>
        <w:rPr>
          <w:rFonts w:ascii="Arial" w:hAnsi="Arial"/>
          <w:bCs/>
          <w:sz w:val="20"/>
          <w:szCs w:val="20"/>
        </w:rPr>
      </w:pPr>
    </w:p>
    <w:p w:rsidR="00255744" w:rsidRPr="009107E6" w:rsidRDefault="00255744" w:rsidP="00D76083">
      <w:pPr>
        <w:spacing w:after="0" w:line="360" w:lineRule="auto"/>
        <w:jc w:val="both"/>
        <w:rPr>
          <w:rFonts w:ascii="Arial" w:hAnsi="Arial"/>
          <w:bCs/>
          <w:sz w:val="20"/>
          <w:szCs w:val="20"/>
        </w:rPr>
      </w:pPr>
      <w:r w:rsidRPr="009107E6">
        <w:rPr>
          <w:rFonts w:ascii="Arial" w:hAnsi="Arial"/>
          <w:bCs/>
          <w:sz w:val="20"/>
          <w:szCs w:val="20"/>
        </w:rPr>
        <w:t xml:space="preserve">Risk assessments will be completed using the University Risk Assessment Template by trained members of staff with support from the </w:t>
      </w:r>
      <w:r w:rsidR="00B34842" w:rsidRPr="009107E6">
        <w:rPr>
          <w:rFonts w:ascii="Arial" w:hAnsi="Arial"/>
          <w:bCs/>
          <w:sz w:val="20"/>
          <w:szCs w:val="20"/>
        </w:rPr>
        <w:t xml:space="preserve">Campus </w:t>
      </w:r>
      <w:r w:rsidRPr="009107E6">
        <w:rPr>
          <w:rFonts w:ascii="Arial" w:hAnsi="Arial"/>
          <w:bCs/>
          <w:sz w:val="20"/>
          <w:szCs w:val="20"/>
        </w:rPr>
        <w:t>Safety Adviser</w:t>
      </w:r>
      <w:r w:rsidR="00C737D5" w:rsidRPr="009107E6">
        <w:rPr>
          <w:rFonts w:ascii="Arial" w:hAnsi="Arial"/>
          <w:bCs/>
          <w:sz w:val="20"/>
          <w:szCs w:val="20"/>
        </w:rPr>
        <w:t>,</w:t>
      </w:r>
      <w:r w:rsidRPr="009107E6">
        <w:rPr>
          <w:rFonts w:ascii="Arial" w:hAnsi="Arial"/>
          <w:bCs/>
          <w:sz w:val="20"/>
          <w:szCs w:val="20"/>
        </w:rPr>
        <w:t xml:space="preserve"> and in consultation with those who will be carrying out the task.  Manual handling risk assessments will be completed using the Manual Handling Risk Assessment Template, by those trained in manual handling risk assessments.</w:t>
      </w:r>
    </w:p>
    <w:p w:rsidR="00255744" w:rsidRPr="009107E6" w:rsidRDefault="00255744" w:rsidP="00D76083">
      <w:pPr>
        <w:spacing w:after="0" w:line="360" w:lineRule="auto"/>
        <w:jc w:val="both"/>
        <w:rPr>
          <w:rFonts w:ascii="Arial" w:hAnsi="Arial"/>
          <w:bCs/>
          <w:sz w:val="20"/>
          <w:szCs w:val="20"/>
        </w:rPr>
      </w:pPr>
    </w:p>
    <w:p w:rsidR="00255744" w:rsidRPr="009107E6" w:rsidRDefault="00255744" w:rsidP="00D76083">
      <w:pPr>
        <w:spacing w:after="0" w:line="360" w:lineRule="auto"/>
        <w:jc w:val="both"/>
        <w:rPr>
          <w:rFonts w:ascii="Arial" w:hAnsi="Arial"/>
          <w:bCs/>
          <w:sz w:val="20"/>
          <w:szCs w:val="20"/>
        </w:rPr>
      </w:pPr>
      <w:r w:rsidRPr="009107E6">
        <w:rPr>
          <w:rFonts w:ascii="Arial" w:hAnsi="Arial"/>
          <w:bCs/>
          <w:sz w:val="20"/>
          <w:szCs w:val="20"/>
        </w:rPr>
        <w:t>To ensure that activities have been risk assessed, Line Managers and Supervisors validate the risk assessment</w:t>
      </w:r>
      <w:r w:rsidR="00C737D5" w:rsidRPr="009107E6">
        <w:rPr>
          <w:rFonts w:ascii="Arial" w:hAnsi="Arial"/>
          <w:bCs/>
          <w:sz w:val="20"/>
          <w:szCs w:val="20"/>
        </w:rPr>
        <w:t>s</w:t>
      </w:r>
      <w:r w:rsidRPr="009107E6">
        <w:rPr>
          <w:rFonts w:ascii="Arial" w:hAnsi="Arial"/>
          <w:bCs/>
          <w:sz w:val="20"/>
          <w:szCs w:val="20"/>
        </w:rPr>
        <w:t xml:space="preserve"> in their area. The level of detail in the risk assessment will be commensurate with the level of risk.</w:t>
      </w:r>
    </w:p>
    <w:p w:rsidR="00255744" w:rsidRPr="009107E6" w:rsidRDefault="00255744" w:rsidP="00D76083">
      <w:pPr>
        <w:spacing w:after="0" w:line="360" w:lineRule="auto"/>
        <w:jc w:val="both"/>
        <w:rPr>
          <w:rFonts w:ascii="Arial" w:hAnsi="Arial"/>
          <w:bCs/>
          <w:sz w:val="20"/>
          <w:szCs w:val="20"/>
        </w:rPr>
      </w:pPr>
    </w:p>
    <w:p w:rsidR="00255744" w:rsidRPr="009107E6" w:rsidRDefault="00255744" w:rsidP="00D76083">
      <w:pPr>
        <w:spacing w:after="0" w:line="360" w:lineRule="auto"/>
        <w:jc w:val="both"/>
        <w:rPr>
          <w:rFonts w:ascii="Arial" w:hAnsi="Arial"/>
          <w:bCs/>
          <w:sz w:val="20"/>
          <w:szCs w:val="20"/>
        </w:rPr>
      </w:pPr>
      <w:r w:rsidRPr="009107E6">
        <w:rPr>
          <w:rFonts w:ascii="Arial" w:hAnsi="Arial"/>
          <w:bCs/>
          <w:sz w:val="20"/>
          <w:szCs w:val="20"/>
        </w:rPr>
        <w:t>Risk assessments will be reviewed at least annually and will be communicated through team meetings and local Health and Safety Committees. Injury, ill health or occurrence of incidents will also prompt a review of risk assessments where control measures are not being implemented or</w:t>
      </w:r>
      <w:r w:rsidR="00C737D5" w:rsidRPr="009107E6">
        <w:rPr>
          <w:rFonts w:ascii="Arial" w:hAnsi="Arial"/>
          <w:bCs/>
          <w:sz w:val="20"/>
          <w:szCs w:val="20"/>
        </w:rPr>
        <w:t xml:space="preserve"> are thought to be insufficient, as will any change in legislation.</w:t>
      </w:r>
    </w:p>
    <w:p w:rsidR="00255744" w:rsidRPr="009107E6" w:rsidRDefault="00255744" w:rsidP="00D76083">
      <w:pPr>
        <w:spacing w:after="0" w:line="360" w:lineRule="auto"/>
        <w:jc w:val="both"/>
        <w:rPr>
          <w:rFonts w:ascii="Arial" w:hAnsi="Arial"/>
          <w:bCs/>
          <w:sz w:val="20"/>
          <w:szCs w:val="20"/>
        </w:rPr>
      </w:pPr>
    </w:p>
    <w:p w:rsidR="00255744" w:rsidRPr="009107E6" w:rsidRDefault="00255744" w:rsidP="00D76083">
      <w:pPr>
        <w:spacing w:after="0" w:line="360" w:lineRule="auto"/>
        <w:jc w:val="both"/>
        <w:rPr>
          <w:rFonts w:ascii="Arial" w:hAnsi="Arial"/>
          <w:bCs/>
          <w:sz w:val="20"/>
          <w:szCs w:val="20"/>
        </w:rPr>
      </w:pPr>
      <w:r w:rsidRPr="009107E6">
        <w:rPr>
          <w:rFonts w:ascii="Arial" w:hAnsi="Arial"/>
          <w:bCs/>
          <w:sz w:val="20"/>
          <w:szCs w:val="20"/>
        </w:rPr>
        <w:t xml:space="preserve">No new activity should be carried out without a validated risk assessment. Where necessary an action plan may be required to reduce the </w:t>
      </w:r>
      <w:r w:rsidR="0096060E" w:rsidRPr="009107E6">
        <w:rPr>
          <w:rFonts w:ascii="Arial" w:hAnsi="Arial"/>
          <w:bCs/>
          <w:sz w:val="20"/>
          <w:szCs w:val="20"/>
        </w:rPr>
        <w:t>risks identified to an acceptable level.</w:t>
      </w:r>
    </w:p>
    <w:p w:rsidR="0096060E" w:rsidRPr="009107E6" w:rsidRDefault="0096060E" w:rsidP="00D76083">
      <w:pPr>
        <w:spacing w:after="0" w:line="360" w:lineRule="auto"/>
        <w:jc w:val="both"/>
        <w:rPr>
          <w:rFonts w:ascii="Arial" w:hAnsi="Arial"/>
          <w:bCs/>
          <w:sz w:val="20"/>
          <w:szCs w:val="20"/>
        </w:rPr>
      </w:pPr>
    </w:p>
    <w:p w:rsidR="0096060E" w:rsidRPr="009107E6" w:rsidRDefault="00183BA0" w:rsidP="00D76083">
      <w:pPr>
        <w:spacing w:after="0" w:line="360" w:lineRule="auto"/>
        <w:jc w:val="both"/>
        <w:rPr>
          <w:rFonts w:ascii="Arial" w:hAnsi="Arial"/>
          <w:bCs/>
          <w:sz w:val="20"/>
          <w:szCs w:val="20"/>
        </w:rPr>
      </w:pPr>
      <w:r w:rsidRPr="009107E6">
        <w:rPr>
          <w:rFonts w:ascii="Arial" w:hAnsi="Arial"/>
          <w:bCs/>
          <w:sz w:val="20"/>
          <w:szCs w:val="20"/>
        </w:rPr>
        <w:t>Residential Services r</w:t>
      </w:r>
      <w:r w:rsidR="0096060E" w:rsidRPr="009107E6">
        <w:rPr>
          <w:rFonts w:ascii="Arial" w:hAnsi="Arial"/>
          <w:bCs/>
          <w:sz w:val="20"/>
          <w:szCs w:val="20"/>
        </w:rPr>
        <w:t>isk assessments are stored electronically on the Compliance Centre, which all staff have access to, and will be shared with staff, visitors and contractors to ensure they are aware of the risks to which they may be exposed.</w:t>
      </w:r>
    </w:p>
    <w:p w:rsidR="005A3D4F" w:rsidRPr="009107E6" w:rsidRDefault="00183BA0" w:rsidP="005A3D4F">
      <w:pPr>
        <w:spacing w:after="0" w:line="240" w:lineRule="auto"/>
        <w:jc w:val="both"/>
        <w:rPr>
          <w:rFonts w:ascii="Arial" w:hAnsi="Arial"/>
          <w:bCs/>
          <w:sz w:val="20"/>
          <w:szCs w:val="20"/>
        </w:rPr>
      </w:pPr>
      <w:r w:rsidRPr="009107E6">
        <w:rPr>
          <w:rFonts w:ascii="Arial" w:hAnsi="Arial"/>
          <w:bCs/>
          <w:sz w:val="20"/>
          <w:szCs w:val="20"/>
        </w:rPr>
        <w:t>Electronic copies of SPORT risk assessments are located on the shared drive:  S:\Sports\3Environment\3.1 Health and Safety</w:t>
      </w:r>
    </w:p>
    <w:p w:rsidR="00183BA0" w:rsidRPr="009107E6" w:rsidRDefault="00183BA0" w:rsidP="005A3D4F">
      <w:pPr>
        <w:spacing w:after="0" w:line="240" w:lineRule="auto"/>
        <w:jc w:val="both"/>
        <w:rPr>
          <w:rFonts w:ascii="Arial" w:hAnsi="Arial"/>
          <w:b/>
          <w:bCs/>
          <w:sz w:val="20"/>
          <w:szCs w:val="20"/>
        </w:rPr>
      </w:pPr>
    </w:p>
    <w:p w:rsidR="00F74074" w:rsidRPr="009107E6" w:rsidRDefault="00F74074" w:rsidP="00F74074">
      <w:pPr>
        <w:spacing w:after="0" w:line="360" w:lineRule="auto"/>
        <w:jc w:val="both"/>
        <w:rPr>
          <w:rFonts w:ascii="Arial" w:hAnsi="Arial"/>
          <w:b/>
          <w:bCs/>
          <w:sz w:val="20"/>
          <w:szCs w:val="20"/>
        </w:rPr>
      </w:pPr>
      <w:r w:rsidRPr="009107E6">
        <w:rPr>
          <w:rFonts w:ascii="Arial" w:hAnsi="Arial"/>
          <w:b/>
          <w:bCs/>
          <w:sz w:val="20"/>
          <w:szCs w:val="20"/>
        </w:rPr>
        <w:t>Risk Management</w:t>
      </w:r>
    </w:p>
    <w:p w:rsidR="008B60D9" w:rsidRPr="009107E6" w:rsidRDefault="008B60D9" w:rsidP="00F74074">
      <w:pPr>
        <w:spacing w:after="0" w:line="360" w:lineRule="auto"/>
        <w:jc w:val="both"/>
        <w:rPr>
          <w:rFonts w:ascii="Arial" w:hAnsi="Arial"/>
          <w:bCs/>
          <w:sz w:val="20"/>
          <w:szCs w:val="20"/>
        </w:rPr>
      </w:pPr>
      <w:r w:rsidRPr="009107E6">
        <w:rPr>
          <w:rFonts w:ascii="Arial" w:hAnsi="Arial"/>
          <w:bCs/>
          <w:sz w:val="20"/>
          <w:szCs w:val="20"/>
        </w:rPr>
        <w:t>The Residential Services Risk Register detai</w:t>
      </w:r>
      <w:r w:rsidR="00AC348A" w:rsidRPr="009107E6">
        <w:rPr>
          <w:rFonts w:ascii="Arial" w:hAnsi="Arial"/>
          <w:bCs/>
          <w:sz w:val="20"/>
          <w:szCs w:val="20"/>
        </w:rPr>
        <w:t>ls the key risks in University halls of residence</w:t>
      </w:r>
      <w:r w:rsidRPr="009107E6">
        <w:rPr>
          <w:rFonts w:ascii="Arial" w:hAnsi="Arial"/>
          <w:bCs/>
          <w:sz w:val="20"/>
          <w:szCs w:val="20"/>
        </w:rPr>
        <w:t xml:space="preserve"> and documents the control measures in place to mitigate these</w:t>
      </w:r>
      <w:r w:rsidR="00AC348A" w:rsidRPr="009107E6">
        <w:rPr>
          <w:rFonts w:ascii="Arial" w:hAnsi="Arial"/>
          <w:bCs/>
          <w:sz w:val="20"/>
          <w:szCs w:val="20"/>
        </w:rPr>
        <w:t xml:space="preserve"> risks</w:t>
      </w:r>
      <w:r w:rsidRPr="009107E6">
        <w:rPr>
          <w:rFonts w:ascii="Arial" w:hAnsi="Arial"/>
          <w:bCs/>
          <w:sz w:val="20"/>
          <w:szCs w:val="20"/>
        </w:rPr>
        <w:t>.  This register is used to escalate any risks to Directorate and University level in support of the identification of appropriate control</w:t>
      </w:r>
      <w:r w:rsidR="00AC348A" w:rsidRPr="009107E6">
        <w:rPr>
          <w:rFonts w:ascii="Arial" w:hAnsi="Arial"/>
          <w:bCs/>
          <w:sz w:val="20"/>
          <w:szCs w:val="20"/>
        </w:rPr>
        <w:t>s</w:t>
      </w:r>
      <w:r w:rsidRPr="009107E6">
        <w:rPr>
          <w:rFonts w:ascii="Arial" w:hAnsi="Arial"/>
          <w:bCs/>
          <w:sz w:val="20"/>
          <w:szCs w:val="20"/>
        </w:rPr>
        <w:t>.</w:t>
      </w:r>
    </w:p>
    <w:p w:rsidR="009C5A8A" w:rsidRPr="009107E6" w:rsidRDefault="009C5A8A" w:rsidP="00F74074">
      <w:pPr>
        <w:spacing w:after="0" w:line="360" w:lineRule="auto"/>
        <w:jc w:val="both"/>
        <w:rPr>
          <w:rFonts w:ascii="Arial" w:hAnsi="Arial"/>
          <w:bCs/>
          <w:sz w:val="20"/>
          <w:szCs w:val="20"/>
        </w:rPr>
      </w:pPr>
    </w:p>
    <w:p w:rsidR="009C5A8A" w:rsidRPr="009107E6" w:rsidRDefault="009C5A8A" w:rsidP="00F74074">
      <w:pPr>
        <w:spacing w:after="0" w:line="360" w:lineRule="auto"/>
        <w:jc w:val="both"/>
        <w:rPr>
          <w:rFonts w:ascii="Arial" w:hAnsi="Arial"/>
          <w:bCs/>
          <w:sz w:val="20"/>
          <w:szCs w:val="20"/>
        </w:rPr>
      </w:pPr>
      <w:r w:rsidRPr="009107E6">
        <w:rPr>
          <w:rFonts w:ascii="Arial" w:hAnsi="Arial"/>
          <w:bCs/>
          <w:sz w:val="20"/>
          <w:szCs w:val="20"/>
        </w:rPr>
        <w:t>Sport and Active Lifestyles hazards incorporate sporting and non-sporting activities, events and trips, the use of chemicals, the operation of equipment and manual handling.  The specific risks associated with these activities are detailed in the individual risk assessments.</w:t>
      </w:r>
    </w:p>
    <w:p w:rsidR="009E0D05" w:rsidRPr="009107E6" w:rsidRDefault="009E0D05" w:rsidP="009E0D05">
      <w:pPr>
        <w:spacing w:after="0" w:line="360" w:lineRule="auto"/>
        <w:rPr>
          <w:rFonts w:ascii="Arial" w:hAnsi="Arial"/>
          <w:sz w:val="20"/>
          <w:szCs w:val="20"/>
        </w:rPr>
      </w:pPr>
    </w:p>
    <w:p w:rsidR="009E0D05" w:rsidRPr="009107E6" w:rsidRDefault="009E0D05" w:rsidP="009E0D05">
      <w:pPr>
        <w:spacing w:after="0" w:line="360" w:lineRule="auto"/>
        <w:rPr>
          <w:rFonts w:ascii="Arial" w:hAnsi="Arial"/>
          <w:sz w:val="20"/>
          <w:szCs w:val="20"/>
        </w:rPr>
      </w:pPr>
      <w:r w:rsidRPr="009107E6">
        <w:rPr>
          <w:rFonts w:ascii="Arial" w:hAnsi="Arial"/>
          <w:sz w:val="20"/>
          <w:szCs w:val="20"/>
        </w:rPr>
        <w:t>The Division Risk Register is reviewed and updated every six months by the Director and Senior Management Team and submitted to the Director for the Student Experience.</w:t>
      </w:r>
    </w:p>
    <w:p w:rsidR="00DA30F0" w:rsidRPr="009107E6" w:rsidRDefault="00DA30F0" w:rsidP="009E0D05">
      <w:pPr>
        <w:spacing w:after="0" w:line="360" w:lineRule="auto"/>
        <w:rPr>
          <w:rFonts w:ascii="Arial" w:hAnsi="Arial"/>
          <w:sz w:val="20"/>
          <w:szCs w:val="20"/>
        </w:rPr>
      </w:pPr>
    </w:p>
    <w:p w:rsidR="00DA30F0" w:rsidRPr="009107E6" w:rsidRDefault="00DA30F0" w:rsidP="009E0D05">
      <w:pPr>
        <w:spacing w:after="0" w:line="360" w:lineRule="auto"/>
        <w:rPr>
          <w:rFonts w:ascii="Arial" w:hAnsi="Arial"/>
          <w:sz w:val="20"/>
          <w:szCs w:val="20"/>
        </w:rPr>
      </w:pPr>
      <w:r w:rsidRPr="009107E6">
        <w:rPr>
          <w:rFonts w:ascii="Arial" w:hAnsi="Arial"/>
          <w:sz w:val="20"/>
          <w:szCs w:val="20"/>
        </w:rPr>
        <w:t>Th</w:t>
      </w:r>
      <w:r w:rsidR="00FD5F37" w:rsidRPr="009107E6">
        <w:rPr>
          <w:rFonts w:ascii="Arial" w:hAnsi="Arial"/>
          <w:sz w:val="20"/>
          <w:szCs w:val="20"/>
        </w:rPr>
        <w:t>e</w:t>
      </w:r>
      <w:r w:rsidRPr="009107E6">
        <w:rPr>
          <w:rFonts w:ascii="Arial" w:hAnsi="Arial"/>
          <w:sz w:val="20"/>
          <w:szCs w:val="20"/>
        </w:rPr>
        <w:t xml:space="preserve"> risk profile</w:t>
      </w:r>
      <w:r w:rsidR="00FD5F37" w:rsidRPr="009107E6">
        <w:rPr>
          <w:rFonts w:ascii="Arial" w:hAnsi="Arial"/>
          <w:sz w:val="20"/>
          <w:szCs w:val="20"/>
        </w:rPr>
        <w:t xml:space="preserve"> of the Division</w:t>
      </w:r>
      <w:r w:rsidRPr="009107E6">
        <w:rPr>
          <w:rFonts w:ascii="Arial" w:hAnsi="Arial"/>
          <w:sz w:val="20"/>
          <w:szCs w:val="20"/>
        </w:rPr>
        <w:t xml:space="preserve"> is reviewed </w:t>
      </w:r>
      <w:r w:rsidR="00FF7968" w:rsidRPr="009107E6">
        <w:rPr>
          <w:rFonts w:ascii="Arial" w:hAnsi="Arial"/>
          <w:sz w:val="20"/>
          <w:szCs w:val="20"/>
        </w:rPr>
        <w:t>annually for inclusion in the Annual Monitoring Report, and when any workplace hazards change.</w:t>
      </w:r>
    </w:p>
    <w:p w:rsidR="00C5158B" w:rsidRPr="009107E6" w:rsidRDefault="00C5158B" w:rsidP="0061333B">
      <w:pPr>
        <w:spacing w:after="0" w:line="240" w:lineRule="auto"/>
        <w:jc w:val="both"/>
        <w:rPr>
          <w:rFonts w:ascii="Arial" w:hAnsi="Arial"/>
          <w:b/>
          <w:bCs/>
          <w:sz w:val="20"/>
          <w:szCs w:val="20"/>
        </w:rPr>
      </w:pPr>
    </w:p>
    <w:p w:rsidR="001E4D5F" w:rsidRDefault="001E4D5F" w:rsidP="00451ACF">
      <w:pPr>
        <w:spacing w:after="0" w:line="360" w:lineRule="auto"/>
        <w:rPr>
          <w:rFonts w:ascii="Arial" w:hAnsi="Arial"/>
          <w:b/>
          <w:bCs/>
          <w:sz w:val="20"/>
          <w:szCs w:val="20"/>
        </w:rPr>
      </w:pPr>
    </w:p>
    <w:p w:rsidR="001E4D5F" w:rsidRDefault="001E4D5F" w:rsidP="00451ACF">
      <w:pPr>
        <w:spacing w:after="0" w:line="360" w:lineRule="auto"/>
        <w:rPr>
          <w:rFonts w:ascii="Arial" w:hAnsi="Arial"/>
          <w:b/>
          <w:bCs/>
          <w:sz w:val="20"/>
          <w:szCs w:val="20"/>
        </w:rPr>
      </w:pPr>
    </w:p>
    <w:p w:rsidR="001E4D5F" w:rsidRDefault="001E4D5F" w:rsidP="00451ACF">
      <w:pPr>
        <w:spacing w:after="0" w:line="360" w:lineRule="auto"/>
        <w:rPr>
          <w:rFonts w:ascii="Arial" w:hAnsi="Arial"/>
          <w:b/>
          <w:bCs/>
          <w:sz w:val="20"/>
          <w:szCs w:val="20"/>
        </w:rPr>
      </w:pPr>
    </w:p>
    <w:p w:rsidR="003C3D34" w:rsidRPr="009107E6" w:rsidRDefault="003C3D34" w:rsidP="00451ACF">
      <w:pPr>
        <w:spacing w:after="0" w:line="360" w:lineRule="auto"/>
        <w:rPr>
          <w:rFonts w:ascii="Arial" w:hAnsi="Arial"/>
          <w:b/>
          <w:bCs/>
          <w:sz w:val="20"/>
          <w:szCs w:val="20"/>
        </w:rPr>
      </w:pPr>
      <w:r w:rsidRPr="009107E6">
        <w:rPr>
          <w:rFonts w:ascii="Arial" w:hAnsi="Arial"/>
          <w:b/>
          <w:bCs/>
          <w:sz w:val="20"/>
          <w:szCs w:val="20"/>
        </w:rPr>
        <w:t>Sickness and Absence Monitoring</w:t>
      </w:r>
    </w:p>
    <w:p w:rsidR="0066140D" w:rsidRPr="009107E6" w:rsidRDefault="00450F89" w:rsidP="005628A9">
      <w:pPr>
        <w:spacing w:after="0" w:line="360" w:lineRule="auto"/>
        <w:jc w:val="both"/>
        <w:rPr>
          <w:rFonts w:ascii="Arial" w:hAnsi="Arial"/>
          <w:sz w:val="20"/>
          <w:szCs w:val="20"/>
        </w:rPr>
      </w:pPr>
      <w:r w:rsidRPr="009107E6">
        <w:rPr>
          <w:rFonts w:ascii="Arial" w:hAnsi="Arial"/>
          <w:sz w:val="20"/>
          <w:szCs w:val="20"/>
        </w:rPr>
        <w:t>Line Managers</w:t>
      </w:r>
      <w:r w:rsidR="005628A9" w:rsidRPr="009107E6">
        <w:rPr>
          <w:rFonts w:ascii="Arial" w:hAnsi="Arial"/>
          <w:sz w:val="20"/>
          <w:szCs w:val="20"/>
        </w:rPr>
        <w:t>/Supervisors</w:t>
      </w:r>
      <w:r w:rsidRPr="009107E6">
        <w:rPr>
          <w:rFonts w:ascii="Arial" w:hAnsi="Arial"/>
          <w:sz w:val="20"/>
          <w:szCs w:val="20"/>
        </w:rPr>
        <w:t xml:space="preserve"> are responsible for monitoring </w:t>
      </w:r>
      <w:r w:rsidR="00953D4B" w:rsidRPr="009107E6">
        <w:rPr>
          <w:rFonts w:ascii="Arial" w:hAnsi="Arial"/>
          <w:sz w:val="20"/>
          <w:szCs w:val="20"/>
        </w:rPr>
        <w:t xml:space="preserve">the </w:t>
      </w:r>
      <w:r w:rsidRPr="009107E6">
        <w:rPr>
          <w:rFonts w:ascii="Arial" w:hAnsi="Arial"/>
          <w:sz w:val="20"/>
          <w:szCs w:val="20"/>
        </w:rPr>
        <w:t xml:space="preserve">sickness absence levels of staff in accordance with University Policy. Where appropriate, referrals will be made to Occupational Health for assessment and/or support.  All periods of sickness are recorded </w:t>
      </w:r>
      <w:r w:rsidR="00A05E86" w:rsidRPr="009107E6">
        <w:rPr>
          <w:rFonts w:ascii="Arial" w:hAnsi="Arial"/>
          <w:sz w:val="20"/>
          <w:szCs w:val="20"/>
        </w:rPr>
        <w:t xml:space="preserve">locally </w:t>
      </w:r>
      <w:r w:rsidRPr="009107E6">
        <w:rPr>
          <w:rFonts w:ascii="Arial" w:hAnsi="Arial"/>
          <w:sz w:val="20"/>
          <w:szCs w:val="20"/>
        </w:rPr>
        <w:t>on the University SAM System.</w:t>
      </w:r>
    </w:p>
    <w:p w:rsidR="000E59E6" w:rsidRPr="009107E6" w:rsidRDefault="000E59E6" w:rsidP="005628A9">
      <w:pPr>
        <w:spacing w:after="0" w:line="360" w:lineRule="auto"/>
        <w:jc w:val="both"/>
        <w:rPr>
          <w:rFonts w:ascii="Arial" w:hAnsi="Arial"/>
          <w:sz w:val="20"/>
          <w:szCs w:val="20"/>
        </w:rPr>
      </w:pPr>
    </w:p>
    <w:p w:rsidR="000E59E6" w:rsidRPr="009107E6" w:rsidRDefault="000E59E6" w:rsidP="005628A9">
      <w:pPr>
        <w:spacing w:after="0" w:line="360" w:lineRule="auto"/>
        <w:jc w:val="both"/>
        <w:rPr>
          <w:rFonts w:ascii="Arial" w:hAnsi="Arial"/>
          <w:sz w:val="20"/>
          <w:szCs w:val="20"/>
        </w:rPr>
      </w:pPr>
      <w:r w:rsidRPr="009107E6">
        <w:rPr>
          <w:rFonts w:ascii="Arial" w:hAnsi="Arial"/>
          <w:sz w:val="20"/>
          <w:szCs w:val="20"/>
        </w:rPr>
        <w:t>Where ill health is the cause of absence, line managers consider any requirements for review of risk assessments or make reasonable adjustments where necessary.</w:t>
      </w:r>
    </w:p>
    <w:p w:rsidR="00E85E05" w:rsidRPr="009107E6" w:rsidRDefault="00E85E05" w:rsidP="0066140D">
      <w:pPr>
        <w:spacing w:after="0" w:line="360" w:lineRule="auto"/>
        <w:jc w:val="both"/>
        <w:rPr>
          <w:rFonts w:ascii="Arial" w:hAnsi="Arial"/>
          <w:sz w:val="20"/>
          <w:szCs w:val="20"/>
        </w:rPr>
      </w:pPr>
    </w:p>
    <w:p w:rsidR="00E85E05" w:rsidRPr="009107E6" w:rsidRDefault="00E85E05" w:rsidP="0066140D">
      <w:pPr>
        <w:spacing w:after="0" w:line="360" w:lineRule="auto"/>
        <w:jc w:val="both"/>
        <w:rPr>
          <w:rFonts w:ascii="Arial" w:hAnsi="Arial"/>
          <w:sz w:val="20"/>
          <w:szCs w:val="20"/>
        </w:rPr>
      </w:pPr>
      <w:r w:rsidRPr="009107E6">
        <w:rPr>
          <w:rFonts w:ascii="Arial" w:hAnsi="Arial"/>
          <w:sz w:val="20"/>
          <w:szCs w:val="20"/>
        </w:rPr>
        <w:t>Where members of staff are absent due to stress, advice is sought on individual cases from the HR Partner.</w:t>
      </w:r>
    </w:p>
    <w:p w:rsidR="00F23D33" w:rsidRPr="009107E6" w:rsidRDefault="00F23D33" w:rsidP="0066140D">
      <w:pPr>
        <w:spacing w:after="0" w:line="360" w:lineRule="auto"/>
        <w:jc w:val="both"/>
        <w:rPr>
          <w:rFonts w:ascii="Arial" w:hAnsi="Arial"/>
          <w:sz w:val="20"/>
          <w:szCs w:val="20"/>
        </w:rPr>
      </w:pPr>
    </w:p>
    <w:p w:rsidR="00F23D33" w:rsidRPr="009107E6" w:rsidRDefault="00F23D33" w:rsidP="005628A9">
      <w:pPr>
        <w:spacing w:after="0" w:line="360" w:lineRule="auto"/>
        <w:jc w:val="both"/>
        <w:rPr>
          <w:rFonts w:ascii="Arial" w:hAnsi="Arial"/>
          <w:b/>
          <w:sz w:val="20"/>
          <w:szCs w:val="20"/>
        </w:rPr>
      </w:pPr>
      <w:r w:rsidRPr="009107E6">
        <w:rPr>
          <w:rFonts w:ascii="Arial" w:hAnsi="Arial"/>
          <w:b/>
          <w:sz w:val="20"/>
          <w:szCs w:val="20"/>
        </w:rPr>
        <w:t>Statutory Inspections</w:t>
      </w:r>
    </w:p>
    <w:p w:rsidR="00F23D33" w:rsidRPr="009107E6" w:rsidRDefault="00F23D33">
      <w:pPr>
        <w:spacing w:after="0" w:line="360" w:lineRule="auto"/>
        <w:jc w:val="both"/>
        <w:rPr>
          <w:rFonts w:ascii="Arial" w:hAnsi="Arial"/>
          <w:sz w:val="20"/>
          <w:szCs w:val="20"/>
        </w:rPr>
      </w:pPr>
      <w:r w:rsidRPr="009107E6">
        <w:rPr>
          <w:rFonts w:ascii="Arial" w:hAnsi="Arial"/>
          <w:sz w:val="20"/>
          <w:szCs w:val="20"/>
        </w:rPr>
        <w:t>Statutory inspections (in addition to maintenance and local inspections) are to be undertaken where there is a significant risk to the operator or other workers from the use of work equipment and legislation determines that it is required (eg.Lifting Operations and Lifting Equipment Regulations 1998 (LOLER). The frequency of inspections may be dependent on the condition and use of the equipment, or the requirements of the relevant legislation, and is determined in liaison with an Allianz Engineer.</w:t>
      </w:r>
    </w:p>
    <w:p w:rsidR="00F23D33" w:rsidRPr="009107E6" w:rsidRDefault="00F23D33">
      <w:pPr>
        <w:spacing w:after="0" w:line="360" w:lineRule="auto"/>
        <w:jc w:val="both"/>
        <w:rPr>
          <w:rFonts w:ascii="Arial" w:hAnsi="Arial"/>
          <w:sz w:val="20"/>
          <w:szCs w:val="20"/>
        </w:rPr>
      </w:pPr>
    </w:p>
    <w:p w:rsidR="00F23D33" w:rsidRPr="009107E6" w:rsidRDefault="00F23D33">
      <w:pPr>
        <w:spacing w:after="0" w:line="360" w:lineRule="auto"/>
        <w:jc w:val="both"/>
        <w:rPr>
          <w:rFonts w:ascii="Arial" w:hAnsi="Arial"/>
          <w:sz w:val="20"/>
          <w:szCs w:val="20"/>
        </w:rPr>
      </w:pPr>
      <w:r w:rsidRPr="009107E6">
        <w:rPr>
          <w:rFonts w:ascii="Arial" w:hAnsi="Arial"/>
          <w:sz w:val="20"/>
          <w:szCs w:val="20"/>
        </w:rPr>
        <w:t>When new pieces of operational equipment are procured the Senior Portering Co-ordinator</w:t>
      </w:r>
      <w:r w:rsidR="00B21416" w:rsidRPr="009107E6">
        <w:rPr>
          <w:rFonts w:ascii="Arial" w:hAnsi="Arial"/>
          <w:sz w:val="20"/>
          <w:szCs w:val="20"/>
        </w:rPr>
        <w:t xml:space="preserve"> or the Sport Compliance Officer</w:t>
      </w:r>
      <w:r w:rsidRPr="009107E6">
        <w:rPr>
          <w:rFonts w:ascii="Arial" w:hAnsi="Arial"/>
          <w:sz w:val="20"/>
          <w:szCs w:val="20"/>
        </w:rPr>
        <w:t xml:space="preserve"> (who is responsible for co-ordinating statutory inspections), will notify the DSE Health and Safety Officer to establish if there is a statutory requirement to have the equipment inspected. </w:t>
      </w:r>
      <w:r w:rsidR="00990E34" w:rsidRPr="009107E6">
        <w:rPr>
          <w:rFonts w:ascii="Arial" w:hAnsi="Arial"/>
          <w:sz w:val="20"/>
          <w:szCs w:val="20"/>
        </w:rPr>
        <w:t xml:space="preserve">If a statutory inspection is required, the </w:t>
      </w:r>
      <w:r w:rsidR="005628A9" w:rsidRPr="009107E6">
        <w:rPr>
          <w:rFonts w:ascii="Arial" w:hAnsi="Arial"/>
          <w:sz w:val="20"/>
          <w:szCs w:val="20"/>
        </w:rPr>
        <w:t>Senior Portering Co-ordinator</w:t>
      </w:r>
      <w:r w:rsidR="00B21416" w:rsidRPr="009107E6">
        <w:rPr>
          <w:rFonts w:ascii="Arial" w:hAnsi="Arial"/>
          <w:sz w:val="20"/>
          <w:szCs w:val="20"/>
        </w:rPr>
        <w:t xml:space="preserve"> or the Sport Compliance Officer</w:t>
      </w:r>
      <w:r w:rsidR="005628A9" w:rsidRPr="009107E6">
        <w:rPr>
          <w:rFonts w:ascii="Arial" w:hAnsi="Arial"/>
          <w:sz w:val="20"/>
          <w:szCs w:val="20"/>
        </w:rPr>
        <w:t xml:space="preserve"> </w:t>
      </w:r>
      <w:r w:rsidR="00990E34" w:rsidRPr="009107E6">
        <w:rPr>
          <w:rFonts w:ascii="Arial" w:hAnsi="Arial"/>
          <w:sz w:val="20"/>
          <w:szCs w:val="20"/>
        </w:rPr>
        <w:t>will arrange for the item(s) to be added to the Allianz web portal and ensure that they are regularly inspected in line with the relevant legislation.</w:t>
      </w:r>
    </w:p>
    <w:p w:rsidR="00990E34" w:rsidRPr="009107E6" w:rsidRDefault="00990E34">
      <w:pPr>
        <w:spacing w:after="0" w:line="360" w:lineRule="auto"/>
        <w:jc w:val="both"/>
        <w:rPr>
          <w:rFonts w:ascii="Arial" w:hAnsi="Arial"/>
          <w:sz w:val="20"/>
          <w:szCs w:val="20"/>
        </w:rPr>
      </w:pPr>
    </w:p>
    <w:p w:rsidR="00990E34" w:rsidRPr="009107E6" w:rsidRDefault="005628A9">
      <w:pPr>
        <w:spacing w:after="0" w:line="360" w:lineRule="auto"/>
        <w:jc w:val="both"/>
        <w:rPr>
          <w:rFonts w:ascii="Arial" w:hAnsi="Arial"/>
          <w:sz w:val="20"/>
          <w:szCs w:val="20"/>
        </w:rPr>
      </w:pPr>
      <w:r w:rsidRPr="009107E6">
        <w:rPr>
          <w:rFonts w:ascii="Arial" w:hAnsi="Arial"/>
          <w:sz w:val="20"/>
          <w:szCs w:val="20"/>
        </w:rPr>
        <w:t>Any</w:t>
      </w:r>
      <w:r w:rsidR="00990E34" w:rsidRPr="009107E6">
        <w:rPr>
          <w:rFonts w:ascii="Arial" w:hAnsi="Arial"/>
          <w:sz w:val="20"/>
          <w:szCs w:val="20"/>
        </w:rPr>
        <w:t xml:space="preserve"> defective equipment or equipment that has exceeded its statutory examination test date is reported to the Line Manager/Supervisor and withdrawn from use until it is repaired or tested. Additional spare equipment is issued where possible (for example patient hoists).</w:t>
      </w:r>
    </w:p>
    <w:p w:rsidR="00990E34" w:rsidRPr="009107E6" w:rsidRDefault="00990E34">
      <w:pPr>
        <w:spacing w:after="0" w:line="360" w:lineRule="auto"/>
        <w:jc w:val="both"/>
        <w:rPr>
          <w:rFonts w:ascii="Arial" w:hAnsi="Arial"/>
          <w:sz w:val="20"/>
          <w:szCs w:val="20"/>
        </w:rPr>
      </w:pPr>
    </w:p>
    <w:p w:rsidR="00990E34" w:rsidRPr="009107E6" w:rsidRDefault="00990E34">
      <w:pPr>
        <w:spacing w:after="0" w:line="360" w:lineRule="auto"/>
        <w:jc w:val="both"/>
        <w:rPr>
          <w:rFonts w:ascii="Arial" w:hAnsi="Arial"/>
          <w:sz w:val="20"/>
          <w:szCs w:val="20"/>
        </w:rPr>
      </w:pPr>
      <w:r w:rsidRPr="009107E6">
        <w:rPr>
          <w:rFonts w:ascii="Arial" w:hAnsi="Arial"/>
          <w:sz w:val="20"/>
          <w:szCs w:val="20"/>
        </w:rPr>
        <w:t xml:space="preserve">An annual report on Statutory Inspections is received by the Residential </w:t>
      </w:r>
      <w:r w:rsidR="00B21A0F" w:rsidRPr="009107E6">
        <w:rPr>
          <w:rFonts w:ascii="Arial" w:hAnsi="Arial"/>
          <w:sz w:val="20"/>
          <w:szCs w:val="20"/>
        </w:rPr>
        <w:t xml:space="preserve">&amp; Sport </w:t>
      </w:r>
      <w:r w:rsidRPr="009107E6">
        <w:rPr>
          <w:rFonts w:ascii="Arial" w:hAnsi="Arial"/>
          <w:sz w:val="20"/>
          <w:szCs w:val="20"/>
        </w:rPr>
        <w:t>Services Health and Safety Committee.</w:t>
      </w:r>
      <w:r w:rsidR="005628A9" w:rsidRPr="009107E6">
        <w:rPr>
          <w:rFonts w:ascii="Arial" w:hAnsi="Arial"/>
          <w:sz w:val="20"/>
          <w:szCs w:val="20"/>
        </w:rPr>
        <w:t xml:space="preserve"> A copy of the Management of Patients Hoists can be found in the links sec</w:t>
      </w:r>
      <w:r w:rsidR="00B54357">
        <w:rPr>
          <w:rFonts w:ascii="Arial" w:hAnsi="Arial"/>
          <w:sz w:val="20"/>
          <w:szCs w:val="20"/>
        </w:rPr>
        <w:t>tion at the end of the document and annual inspection reports are held within the Compliance Centre.</w:t>
      </w:r>
    </w:p>
    <w:p w:rsidR="00450F89" w:rsidRPr="009107E6" w:rsidRDefault="00450F89" w:rsidP="00355659">
      <w:pPr>
        <w:spacing w:after="0" w:line="240" w:lineRule="auto"/>
        <w:jc w:val="both"/>
        <w:rPr>
          <w:rFonts w:ascii="Arial" w:hAnsi="Arial"/>
          <w:b/>
          <w:bCs/>
          <w:sz w:val="20"/>
          <w:szCs w:val="20"/>
        </w:rPr>
      </w:pPr>
    </w:p>
    <w:p w:rsidR="009220D0" w:rsidRPr="009107E6" w:rsidRDefault="009220D0" w:rsidP="0066140D">
      <w:pPr>
        <w:spacing w:after="0" w:line="360" w:lineRule="auto"/>
        <w:jc w:val="both"/>
        <w:rPr>
          <w:rFonts w:ascii="Arial" w:hAnsi="Arial"/>
          <w:b/>
          <w:bCs/>
          <w:sz w:val="20"/>
          <w:szCs w:val="20"/>
        </w:rPr>
      </w:pPr>
      <w:r w:rsidRPr="009107E6">
        <w:rPr>
          <w:rFonts w:ascii="Arial" w:hAnsi="Arial"/>
          <w:b/>
          <w:bCs/>
          <w:sz w:val="20"/>
          <w:szCs w:val="20"/>
        </w:rPr>
        <w:t>Training</w:t>
      </w:r>
    </w:p>
    <w:p w:rsidR="009220D0" w:rsidRPr="009107E6" w:rsidRDefault="009220D0" w:rsidP="0066140D">
      <w:pPr>
        <w:spacing w:after="0" w:line="360" w:lineRule="auto"/>
        <w:jc w:val="both"/>
        <w:rPr>
          <w:rFonts w:ascii="Arial" w:hAnsi="Arial"/>
          <w:sz w:val="20"/>
          <w:szCs w:val="20"/>
        </w:rPr>
      </w:pPr>
      <w:r w:rsidRPr="009107E6">
        <w:rPr>
          <w:rFonts w:ascii="Arial" w:hAnsi="Arial"/>
          <w:sz w:val="20"/>
          <w:szCs w:val="20"/>
        </w:rPr>
        <w:t xml:space="preserve">Any training needs identified through local arrangements, training matrix, induction, Personal </w:t>
      </w:r>
      <w:r w:rsidR="004D65B8" w:rsidRPr="009107E6">
        <w:rPr>
          <w:rFonts w:ascii="Arial" w:hAnsi="Arial"/>
          <w:sz w:val="20"/>
          <w:szCs w:val="20"/>
        </w:rPr>
        <w:t xml:space="preserve">and </w:t>
      </w:r>
      <w:r w:rsidRPr="009107E6">
        <w:rPr>
          <w:rFonts w:ascii="Arial" w:hAnsi="Arial"/>
          <w:sz w:val="20"/>
          <w:szCs w:val="20"/>
        </w:rPr>
        <w:t xml:space="preserve">Development Review or risk assessment will be addressed locally in liaison with the Health and Safety Officer where necessary. </w:t>
      </w:r>
    </w:p>
    <w:p w:rsidR="0066140D" w:rsidRPr="009107E6" w:rsidRDefault="0066140D" w:rsidP="00FA3864">
      <w:pPr>
        <w:spacing w:after="0" w:line="240" w:lineRule="auto"/>
        <w:jc w:val="both"/>
        <w:rPr>
          <w:rFonts w:ascii="Arial" w:hAnsi="Arial"/>
          <w:sz w:val="20"/>
          <w:szCs w:val="20"/>
        </w:rPr>
      </w:pPr>
    </w:p>
    <w:p w:rsidR="009220D0" w:rsidRPr="009107E6" w:rsidRDefault="009220D0" w:rsidP="0066140D">
      <w:pPr>
        <w:spacing w:after="0" w:line="360" w:lineRule="auto"/>
        <w:jc w:val="both"/>
        <w:rPr>
          <w:rFonts w:ascii="Arial" w:hAnsi="Arial"/>
          <w:bCs/>
          <w:spacing w:val="-1"/>
          <w:sz w:val="20"/>
          <w:szCs w:val="20"/>
        </w:rPr>
      </w:pPr>
      <w:r w:rsidRPr="009107E6">
        <w:rPr>
          <w:rFonts w:ascii="Arial" w:hAnsi="Arial"/>
          <w:sz w:val="20"/>
          <w:szCs w:val="20"/>
        </w:rPr>
        <w:t>In relati</w:t>
      </w:r>
      <w:r w:rsidR="0061333B" w:rsidRPr="009107E6">
        <w:rPr>
          <w:rFonts w:ascii="Arial" w:hAnsi="Arial"/>
          <w:sz w:val="20"/>
          <w:szCs w:val="20"/>
        </w:rPr>
        <w:t>on to Health and Safety roles, Line M</w:t>
      </w:r>
      <w:r w:rsidRPr="009107E6">
        <w:rPr>
          <w:rFonts w:ascii="Arial" w:hAnsi="Arial"/>
          <w:sz w:val="20"/>
          <w:szCs w:val="20"/>
        </w:rPr>
        <w:t xml:space="preserve">anagers will </w:t>
      </w:r>
      <w:r w:rsidRPr="009107E6">
        <w:rPr>
          <w:rFonts w:ascii="Arial" w:hAnsi="Arial"/>
          <w:sz w:val="20"/>
          <w:szCs w:val="20"/>
          <w:lang w:eastAsia="en-GB"/>
        </w:rPr>
        <w:t>identify skills, knowledge, expertise, and competencies required to fulfil the role, including training needs.</w:t>
      </w:r>
      <w:r w:rsidR="00EB666D" w:rsidRPr="009107E6">
        <w:rPr>
          <w:rFonts w:ascii="Arial" w:hAnsi="Arial"/>
          <w:sz w:val="20"/>
          <w:szCs w:val="20"/>
          <w:lang w:eastAsia="en-GB"/>
        </w:rPr>
        <w:t xml:space="preserve">  Where specialist equipment is provided Line Managers will </w:t>
      </w:r>
      <w:r w:rsidRPr="009107E6">
        <w:rPr>
          <w:rFonts w:ascii="Arial" w:hAnsi="Arial"/>
          <w:bCs/>
          <w:spacing w:val="-1"/>
          <w:sz w:val="20"/>
          <w:szCs w:val="20"/>
        </w:rPr>
        <w:t xml:space="preserve">ensure that staff are sufficiently trained to use the equipment and </w:t>
      </w:r>
      <w:r w:rsidR="00EB666D" w:rsidRPr="009107E6">
        <w:rPr>
          <w:rFonts w:ascii="Arial" w:hAnsi="Arial"/>
          <w:bCs/>
          <w:spacing w:val="-1"/>
          <w:sz w:val="20"/>
          <w:szCs w:val="20"/>
        </w:rPr>
        <w:t xml:space="preserve">training is </w:t>
      </w:r>
      <w:r w:rsidR="00FA3864" w:rsidRPr="009107E6">
        <w:rPr>
          <w:rFonts w:ascii="Arial" w:hAnsi="Arial"/>
          <w:bCs/>
          <w:spacing w:val="-1"/>
          <w:sz w:val="20"/>
          <w:szCs w:val="20"/>
        </w:rPr>
        <w:t>periodically refreshed where necessary</w:t>
      </w:r>
      <w:r w:rsidR="00EB666D" w:rsidRPr="009107E6">
        <w:rPr>
          <w:rFonts w:ascii="Arial" w:hAnsi="Arial"/>
          <w:bCs/>
          <w:spacing w:val="-1"/>
          <w:sz w:val="20"/>
          <w:szCs w:val="20"/>
        </w:rPr>
        <w:t>.</w:t>
      </w:r>
      <w:r w:rsidRPr="009107E6">
        <w:rPr>
          <w:rFonts w:ascii="Arial" w:hAnsi="Arial"/>
          <w:bCs/>
          <w:spacing w:val="-1"/>
          <w:sz w:val="20"/>
          <w:szCs w:val="20"/>
        </w:rPr>
        <w:t xml:space="preserve"> </w:t>
      </w:r>
    </w:p>
    <w:p w:rsidR="0076524C" w:rsidRPr="009107E6" w:rsidRDefault="0076524C" w:rsidP="0076524C">
      <w:pPr>
        <w:spacing w:after="0" w:line="240" w:lineRule="auto"/>
        <w:jc w:val="both"/>
        <w:rPr>
          <w:rFonts w:ascii="Arial" w:hAnsi="Arial"/>
          <w:bCs/>
          <w:spacing w:val="-1"/>
          <w:sz w:val="20"/>
          <w:szCs w:val="20"/>
        </w:rPr>
      </w:pPr>
    </w:p>
    <w:p w:rsidR="0076524C" w:rsidRPr="009107E6" w:rsidRDefault="0076524C" w:rsidP="0076524C">
      <w:pPr>
        <w:spacing w:after="0" w:line="360" w:lineRule="auto"/>
        <w:jc w:val="both"/>
        <w:rPr>
          <w:rFonts w:ascii="Arial" w:hAnsi="Arial"/>
          <w:bCs/>
          <w:spacing w:val="-1"/>
          <w:sz w:val="20"/>
          <w:szCs w:val="20"/>
        </w:rPr>
      </w:pPr>
      <w:r w:rsidRPr="009107E6">
        <w:rPr>
          <w:rFonts w:ascii="Arial" w:hAnsi="Arial"/>
          <w:bCs/>
          <w:spacing w:val="-1"/>
          <w:sz w:val="20"/>
          <w:szCs w:val="20"/>
        </w:rPr>
        <w:t>The Directorate holds a forum for Safety Advisers (and other key safety roles) three times a year where attendees are encouraged to identify training needs for the group which can be delivered at future sessions.</w:t>
      </w:r>
    </w:p>
    <w:p w:rsidR="00320B47" w:rsidRPr="009107E6" w:rsidRDefault="00320B47" w:rsidP="00451ACF">
      <w:pPr>
        <w:spacing w:after="0" w:line="360" w:lineRule="auto"/>
        <w:jc w:val="both"/>
        <w:rPr>
          <w:rFonts w:ascii="Arial" w:hAnsi="Arial"/>
          <w:b/>
          <w:bCs/>
          <w:sz w:val="20"/>
          <w:szCs w:val="20"/>
          <w:u w:val="single"/>
        </w:rPr>
      </w:pPr>
    </w:p>
    <w:p w:rsidR="001E4D5F" w:rsidRDefault="001E4D5F" w:rsidP="00280372">
      <w:pPr>
        <w:spacing w:after="0" w:line="360" w:lineRule="auto"/>
        <w:jc w:val="both"/>
        <w:rPr>
          <w:rFonts w:ascii="Arial" w:hAnsi="Arial"/>
          <w:b/>
          <w:bCs/>
          <w:sz w:val="20"/>
          <w:szCs w:val="20"/>
        </w:rPr>
      </w:pPr>
    </w:p>
    <w:p w:rsidR="001E4D5F" w:rsidRDefault="001E4D5F" w:rsidP="00280372">
      <w:pPr>
        <w:spacing w:after="0" w:line="360" w:lineRule="auto"/>
        <w:jc w:val="both"/>
        <w:rPr>
          <w:rFonts w:ascii="Arial" w:hAnsi="Arial"/>
          <w:b/>
          <w:bCs/>
          <w:sz w:val="20"/>
          <w:szCs w:val="20"/>
        </w:rPr>
      </w:pPr>
    </w:p>
    <w:p w:rsidR="001E4D5F" w:rsidRDefault="001E4D5F" w:rsidP="00280372">
      <w:pPr>
        <w:spacing w:after="0" w:line="360" w:lineRule="auto"/>
        <w:jc w:val="both"/>
        <w:rPr>
          <w:rFonts w:ascii="Arial" w:hAnsi="Arial"/>
          <w:b/>
          <w:bCs/>
          <w:sz w:val="20"/>
          <w:szCs w:val="20"/>
        </w:rPr>
      </w:pPr>
    </w:p>
    <w:p w:rsidR="00D44329" w:rsidRPr="009107E6" w:rsidRDefault="00D44329" w:rsidP="00280372">
      <w:pPr>
        <w:spacing w:after="0" w:line="360" w:lineRule="auto"/>
        <w:jc w:val="both"/>
        <w:rPr>
          <w:rFonts w:ascii="Arial" w:hAnsi="Arial"/>
          <w:b/>
          <w:bCs/>
          <w:sz w:val="20"/>
          <w:szCs w:val="20"/>
        </w:rPr>
      </w:pPr>
      <w:r w:rsidRPr="009107E6">
        <w:rPr>
          <w:rFonts w:ascii="Arial" w:hAnsi="Arial"/>
          <w:b/>
          <w:bCs/>
          <w:sz w:val="20"/>
          <w:szCs w:val="20"/>
        </w:rPr>
        <w:t xml:space="preserve">Visitors </w:t>
      </w:r>
    </w:p>
    <w:p w:rsidR="001E4D5F" w:rsidRDefault="001E4D5F" w:rsidP="00280372">
      <w:pPr>
        <w:adjustRightInd w:val="0"/>
        <w:spacing w:after="0" w:line="360" w:lineRule="auto"/>
        <w:jc w:val="both"/>
        <w:rPr>
          <w:rFonts w:ascii="Arial" w:hAnsi="Arial"/>
          <w:bCs/>
          <w:spacing w:val="-1"/>
          <w:sz w:val="20"/>
          <w:szCs w:val="20"/>
        </w:rPr>
      </w:pPr>
    </w:p>
    <w:p w:rsidR="001C27C1" w:rsidRPr="009107E6" w:rsidRDefault="001C27C1" w:rsidP="00280372">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All staff</w:t>
      </w:r>
      <w:r w:rsidR="00431E86" w:rsidRPr="009107E6">
        <w:rPr>
          <w:rFonts w:ascii="Arial" w:hAnsi="Arial"/>
          <w:bCs/>
          <w:spacing w:val="-1"/>
          <w:sz w:val="20"/>
          <w:szCs w:val="20"/>
        </w:rPr>
        <w:t xml:space="preserve"> </w:t>
      </w:r>
      <w:r w:rsidR="00446DCC" w:rsidRPr="009107E6">
        <w:rPr>
          <w:rFonts w:ascii="Arial" w:hAnsi="Arial"/>
          <w:bCs/>
          <w:spacing w:val="-1"/>
          <w:sz w:val="20"/>
          <w:szCs w:val="20"/>
        </w:rPr>
        <w:t xml:space="preserve">and residents </w:t>
      </w:r>
      <w:r w:rsidR="00431E86" w:rsidRPr="009107E6">
        <w:rPr>
          <w:rFonts w:ascii="Arial" w:hAnsi="Arial"/>
          <w:bCs/>
          <w:spacing w:val="-1"/>
          <w:sz w:val="20"/>
          <w:szCs w:val="20"/>
        </w:rPr>
        <w:t>are responsible for ensuring visitors are</w:t>
      </w:r>
      <w:r w:rsidRPr="009107E6">
        <w:rPr>
          <w:rFonts w:ascii="Arial" w:hAnsi="Arial"/>
          <w:bCs/>
          <w:spacing w:val="-1"/>
          <w:sz w:val="20"/>
          <w:szCs w:val="20"/>
        </w:rPr>
        <w:t xml:space="preserve"> made aware of relevant safety arrangements such as emergency evacuations, accident reporting procedures, first aid availability and any hazards to which they might reasonably be exposed to during the course of their visit. </w:t>
      </w:r>
    </w:p>
    <w:p w:rsidR="001C27C1" w:rsidRPr="009107E6" w:rsidRDefault="001C27C1" w:rsidP="00451ACF">
      <w:pPr>
        <w:adjustRightInd w:val="0"/>
        <w:spacing w:after="0" w:line="360" w:lineRule="auto"/>
        <w:jc w:val="both"/>
        <w:rPr>
          <w:rFonts w:ascii="Arial" w:hAnsi="Arial"/>
          <w:bCs/>
          <w:spacing w:val="-1"/>
          <w:sz w:val="20"/>
          <w:szCs w:val="20"/>
        </w:rPr>
      </w:pPr>
    </w:p>
    <w:p w:rsidR="001C27C1" w:rsidRPr="009107E6" w:rsidRDefault="00280372" w:rsidP="00280372">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Residential </w:t>
      </w:r>
      <w:r w:rsidR="00B21A0F" w:rsidRPr="009107E6">
        <w:rPr>
          <w:rFonts w:ascii="Arial" w:hAnsi="Arial"/>
          <w:bCs/>
          <w:spacing w:val="-1"/>
          <w:sz w:val="20"/>
          <w:szCs w:val="20"/>
        </w:rPr>
        <w:t xml:space="preserve">&amp; Sport </w:t>
      </w:r>
      <w:r w:rsidRPr="009107E6">
        <w:rPr>
          <w:rFonts w:ascii="Arial" w:hAnsi="Arial"/>
          <w:bCs/>
          <w:spacing w:val="-1"/>
          <w:sz w:val="20"/>
          <w:szCs w:val="20"/>
        </w:rPr>
        <w:t>Services</w:t>
      </w:r>
      <w:r w:rsidR="001C27C1" w:rsidRPr="009107E6">
        <w:rPr>
          <w:rFonts w:ascii="Arial" w:hAnsi="Arial"/>
          <w:bCs/>
          <w:spacing w:val="-1"/>
          <w:sz w:val="20"/>
          <w:szCs w:val="20"/>
        </w:rPr>
        <w:t xml:space="preserve"> will be informed by Estates and Facilities before any work commences and contractors arrive on site, and contractors will make the </w:t>
      </w:r>
      <w:r w:rsidRPr="009107E6">
        <w:rPr>
          <w:rFonts w:ascii="Arial" w:hAnsi="Arial"/>
          <w:bCs/>
          <w:spacing w:val="-1"/>
          <w:sz w:val="20"/>
          <w:szCs w:val="20"/>
        </w:rPr>
        <w:t xml:space="preserve">Residential </w:t>
      </w:r>
      <w:r w:rsidR="00B21A0F" w:rsidRPr="009107E6">
        <w:rPr>
          <w:rFonts w:ascii="Arial" w:hAnsi="Arial"/>
          <w:bCs/>
          <w:spacing w:val="-1"/>
          <w:sz w:val="20"/>
          <w:szCs w:val="20"/>
        </w:rPr>
        <w:t xml:space="preserve">&amp; Sport </w:t>
      </w:r>
      <w:r w:rsidRPr="009107E6">
        <w:rPr>
          <w:rFonts w:ascii="Arial" w:hAnsi="Arial"/>
          <w:bCs/>
          <w:spacing w:val="-1"/>
          <w:sz w:val="20"/>
          <w:szCs w:val="20"/>
        </w:rPr>
        <w:t>Services</w:t>
      </w:r>
      <w:r w:rsidR="001C27C1" w:rsidRPr="009107E6">
        <w:rPr>
          <w:rFonts w:ascii="Arial" w:hAnsi="Arial"/>
          <w:bCs/>
          <w:spacing w:val="-1"/>
          <w:sz w:val="20"/>
          <w:szCs w:val="20"/>
        </w:rPr>
        <w:t xml:space="preserve"> aware of any hazards arising from their work. </w:t>
      </w:r>
    </w:p>
    <w:p w:rsidR="001C27C1" w:rsidRPr="009107E6" w:rsidRDefault="001C27C1" w:rsidP="001C27C1">
      <w:pPr>
        <w:adjustRightInd w:val="0"/>
        <w:spacing w:after="0" w:line="240" w:lineRule="auto"/>
        <w:jc w:val="both"/>
        <w:rPr>
          <w:rFonts w:ascii="Arial" w:hAnsi="Arial"/>
          <w:b/>
          <w:bCs/>
          <w:spacing w:val="-1"/>
          <w:sz w:val="20"/>
          <w:szCs w:val="20"/>
        </w:rPr>
      </w:pPr>
    </w:p>
    <w:p w:rsidR="00EB666D" w:rsidRPr="009107E6" w:rsidRDefault="00EB666D" w:rsidP="00F8023C">
      <w:pPr>
        <w:adjustRightInd w:val="0"/>
        <w:spacing w:after="0" w:line="360" w:lineRule="auto"/>
        <w:jc w:val="both"/>
        <w:rPr>
          <w:rFonts w:ascii="Arial" w:hAnsi="Arial"/>
          <w:b/>
          <w:bCs/>
          <w:spacing w:val="-1"/>
          <w:sz w:val="20"/>
          <w:szCs w:val="20"/>
        </w:rPr>
      </w:pPr>
      <w:r w:rsidRPr="009107E6">
        <w:rPr>
          <w:rFonts w:ascii="Arial" w:hAnsi="Arial"/>
          <w:b/>
          <w:bCs/>
          <w:spacing w:val="-1"/>
          <w:sz w:val="20"/>
          <w:szCs w:val="20"/>
        </w:rPr>
        <w:t xml:space="preserve">Working away from the University </w:t>
      </w:r>
    </w:p>
    <w:p w:rsidR="00EB666D" w:rsidRPr="009107E6" w:rsidRDefault="00EB666D" w:rsidP="00F8023C">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 xml:space="preserve">For staff required to work away from the University (including overseas) during the course of their duties, risk assessments will be put in place where appropriate.  Travel overseas will not take place without being authorised by a Senior Manager, and will be carried out in accordance with the risk assessment policy, travel and safety guidelines and emergency procedures for staff. </w:t>
      </w:r>
    </w:p>
    <w:p w:rsidR="00452255" w:rsidRPr="009107E6" w:rsidRDefault="00452255" w:rsidP="00F8023C">
      <w:pPr>
        <w:adjustRightInd w:val="0"/>
        <w:spacing w:after="0" w:line="360" w:lineRule="auto"/>
        <w:jc w:val="both"/>
        <w:rPr>
          <w:rFonts w:ascii="Arial" w:hAnsi="Arial"/>
          <w:b/>
          <w:bCs/>
          <w:spacing w:val="-1"/>
          <w:sz w:val="20"/>
          <w:szCs w:val="20"/>
        </w:rPr>
      </w:pPr>
    </w:p>
    <w:p w:rsidR="00452255" w:rsidRPr="009107E6" w:rsidRDefault="00452255" w:rsidP="00F8023C">
      <w:pPr>
        <w:adjustRightInd w:val="0"/>
        <w:spacing w:after="0" w:line="360" w:lineRule="auto"/>
        <w:jc w:val="both"/>
        <w:rPr>
          <w:rFonts w:ascii="Arial" w:hAnsi="Arial"/>
          <w:b/>
          <w:bCs/>
          <w:spacing w:val="-1"/>
          <w:sz w:val="20"/>
          <w:szCs w:val="20"/>
        </w:rPr>
      </w:pPr>
      <w:r w:rsidRPr="009107E6">
        <w:rPr>
          <w:rFonts w:ascii="Arial" w:hAnsi="Arial"/>
          <w:b/>
          <w:bCs/>
          <w:spacing w:val="-1"/>
          <w:sz w:val="20"/>
          <w:szCs w:val="20"/>
        </w:rPr>
        <w:t>Working at Height</w:t>
      </w:r>
    </w:p>
    <w:p w:rsidR="00452255" w:rsidRPr="009107E6" w:rsidRDefault="00452255" w:rsidP="00452255">
      <w:pPr>
        <w:spacing w:after="0" w:line="360" w:lineRule="auto"/>
        <w:jc w:val="both"/>
        <w:rPr>
          <w:rFonts w:ascii="Arial" w:hAnsi="Arial"/>
          <w:sz w:val="20"/>
          <w:szCs w:val="20"/>
        </w:rPr>
      </w:pPr>
      <w:r w:rsidRPr="009107E6">
        <w:rPr>
          <w:rFonts w:ascii="Arial" w:hAnsi="Arial"/>
          <w:sz w:val="20"/>
          <w:szCs w:val="20"/>
        </w:rPr>
        <w:t>All ladders are to BS EN131 standard and are controlled with a</w:t>
      </w:r>
      <w:r w:rsidR="006717F6" w:rsidRPr="009107E6">
        <w:rPr>
          <w:rFonts w:ascii="Arial" w:hAnsi="Arial"/>
          <w:sz w:val="20"/>
          <w:szCs w:val="20"/>
        </w:rPr>
        <w:t xml:space="preserve"> signing out system. Ladders are </w:t>
      </w:r>
      <w:r w:rsidRPr="009107E6">
        <w:rPr>
          <w:rFonts w:ascii="Arial" w:hAnsi="Arial"/>
          <w:sz w:val="20"/>
          <w:szCs w:val="20"/>
        </w:rPr>
        <w:t>available through the Assistant Domestic</w:t>
      </w:r>
      <w:r w:rsidR="006717F6" w:rsidRPr="009107E6">
        <w:rPr>
          <w:rFonts w:ascii="Arial" w:hAnsi="Arial"/>
          <w:sz w:val="20"/>
          <w:szCs w:val="20"/>
        </w:rPr>
        <w:t xml:space="preserve"> </w:t>
      </w:r>
      <w:r w:rsidRPr="009107E6">
        <w:rPr>
          <w:rFonts w:ascii="Arial" w:hAnsi="Arial"/>
          <w:sz w:val="20"/>
          <w:szCs w:val="20"/>
        </w:rPr>
        <w:t>Co-ordinators</w:t>
      </w:r>
      <w:r w:rsidR="00227785" w:rsidRPr="009107E6">
        <w:rPr>
          <w:rFonts w:ascii="Arial" w:hAnsi="Arial"/>
          <w:sz w:val="20"/>
          <w:szCs w:val="20"/>
        </w:rPr>
        <w:t>, and there is a process for reporting defective equipment and taking it out of service</w:t>
      </w:r>
      <w:r w:rsidR="00280372" w:rsidRPr="009107E6">
        <w:rPr>
          <w:rFonts w:ascii="Arial" w:hAnsi="Arial"/>
          <w:sz w:val="20"/>
          <w:szCs w:val="20"/>
        </w:rPr>
        <w:t xml:space="preserve"> until it is repaired or replaced</w:t>
      </w:r>
      <w:r w:rsidR="00227785" w:rsidRPr="009107E6">
        <w:rPr>
          <w:rFonts w:ascii="Arial" w:hAnsi="Arial"/>
          <w:sz w:val="20"/>
          <w:szCs w:val="20"/>
        </w:rPr>
        <w:t>.</w:t>
      </w:r>
    </w:p>
    <w:p w:rsidR="00227785" w:rsidRPr="009107E6" w:rsidRDefault="00227785" w:rsidP="00452255">
      <w:pPr>
        <w:spacing w:after="0" w:line="360" w:lineRule="auto"/>
        <w:jc w:val="both"/>
        <w:rPr>
          <w:rFonts w:ascii="Arial" w:hAnsi="Arial"/>
          <w:sz w:val="20"/>
          <w:szCs w:val="20"/>
        </w:rPr>
      </w:pPr>
    </w:p>
    <w:p w:rsidR="00227785" w:rsidRPr="009107E6" w:rsidRDefault="00227785" w:rsidP="00452255">
      <w:pPr>
        <w:spacing w:after="0" w:line="360" w:lineRule="auto"/>
        <w:jc w:val="both"/>
        <w:rPr>
          <w:rFonts w:ascii="Arial" w:hAnsi="Arial"/>
          <w:sz w:val="20"/>
          <w:szCs w:val="20"/>
        </w:rPr>
      </w:pPr>
      <w:r w:rsidRPr="009107E6">
        <w:rPr>
          <w:rFonts w:ascii="Arial" w:hAnsi="Arial"/>
          <w:sz w:val="20"/>
          <w:szCs w:val="20"/>
        </w:rPr>
        <w:t>Ladder inspections are carried out annually</w:t>
      </w:r>
      <w:r w:rsidR="00280372" w:rsidRPr="009107E6">
        <w:rPr>
          <w:rFonts w:ascii="Arial" w:hAnsi="Arial"/>
          <w:sz w:val="20"/>
          <w:szCs w:val="20"/>
        </w:rPr>
        <w:t xml:space="preserve"> and managed by the Senior Portering Co-ordinator</w:t>
      </w:r>
      <w:r w:rsidRPr="009107E6">
        <w:rPr>
          <w:rFonts w:ascii="Arial" w:hAnsi="Arial"/>
          <w:sz w:val="20"/>
          <w:szCs w:val="20"/>
        </w:rPr>
        <w:t>.</w:t>
      </w:r>
    </w:p>
    <w:p w:rsidR="00452255" w:rsidRPr="009107E6" w:rsidRDefault="00452255" w:rsidP="00F8023C">
      <w:pPr>
        <w:adjustRightInd w:val="0"/>
        <w:spacing w:after="0" w:line="360" w:lineRule="auto"/>
        <w:jc w:val="both"/>
        <w:rPr>
          <w:rFonts w:ascii="Arial" w:hAnsi="Arial"/>
          <w:bCs/>
          <w:spacing w:val="-1"/>
          <w:sz w:val="20"/>
          <w:szCs w:val="20"/>
        </w:rPr>
      </w:pPr>
    </w:p>
    <w:p w:rsidR="00B36DA9" w:rsidRPr="009107E6" w:rsidRDefault="00B36DA9" w:rsidP="00751D5D">
      <w:pPr>
        <w:spacing w:after="0" w:line="240" w:lineRule="auto"/>
        <w:jc w:val="both"/>
        <w:rPr>
          <w:rFonts w:ascii="Arial" w:hAnsi="Arial"/>
          <w:b/>
          <w:bCs/>
          <w:sz w:val="20"/>
          <w:szCs w:val="20"/>
        </w:rPr>
      </w:pPr>
    </w:p>
    <w:p w:rsidR="00A97337" w:rsidRPr="009107E6" w:rsidRDefault="00A97337" w:rsidP="00751D5D">
      <w:pPr>
        <w:spacing w:after="0" w:line="240" w:lineRule="auto"/>
        <w:jc w:val="both"/>
        <w:rPr>
          <w:rFonts w:ascii="Arial" w:hAnsi="Arial"/>
          <w:b/>
          <w:bCs/>
          <w:sz w:val="20"/>
          <w:szCs w:val="20"/>
        </w:rPr>
      </w:pPr>
    </w:p>
    <w:p w:rsidR="00A97337" w:rsidRPr="009107E6" w:rsidRDefault="00A97337" w:rsidP="000E4BF5">
      <w:pPr>
        <w:spacing w:after="0" w:line="360" w:lineRule="auto"/>
        <w:jc w:val="center"/>
        <w:rPr>
          <w:rFonts w:ascii="Arial" w:hAnsi="Arial"/>
          <w:b/>
          <w:bCs/>
          <w:i/>
          <w:sz w:val="20"/>
          <w:szCs w:val="20"/>
        </w:rPr>
      </w:pPr>
      <w:r w:rsidRPr="009107E6">
        <w:rPr>
          <w:rFonts w:ascii="Arial" w:hAnsi="Arial"/>
          <w:b/>
          <w:bCs/>
          <w:i/>
          <w:sz w:val="20"/>
          <w:szCs w:val="20"/>
        </w:rPr>
        <w:t xml:space="preserve">If you would like a copy of any </w:t>
      </w:r>
      <w:r w:rsidR="00280372" w:rsidRPr="009107E6">
        <w:rPr>
          <w:rFonts w:ascii="Arial" w:hAnsi="Arial"/>
          <w:b/>
          <w:bCs/>
          <w:i/>
          <w:sz w:val="20"/>
          <w:szCs w:val="20"/>
        </w:rPr>
        <w:t>of the</w:t>
      </w:r>
      <w:r w:rsidRPr="009107E6">
        <w:rPr>
          <w:rFonts w:ascii="Arial" w:hAnsi="Arial"/>
          <w:b/>
          <w:bCs/>
          <w:i/>
          <w:sz w:val="20"/>
          <w:szCs w:val="20"/>
        </w:rPr>
        <w:t xml:space="preserve"> documents, please ask your Line Manager</w:t>
      </w:r>
      <w:r w:rsidR="00280372" w:rsidRPr="009107E6">
        <w:rPr>
          <w:rFonts w:ascii="Arial" w:hAnsi="Arial"/>
          <w:b/>
          <w:bCs/>
          <w:i/>
          <w:sz w:val="20"/>
          <w:szCs w:val="20"/>
        </w:rPr>
        <w:t xml:space="preserve"> or Supervisor</w:t>
      </w:r>
      <w:r w:rsidRPr="009107E6">
        <w:rPr>
          <w:rFonts w:ascii="Arial" w:hAnsi="Arial"/>
          <w:b/>
          <w:bCs/>
          <w:i/>
          <w:sz w:val="20"/>
          <w:szCs w:val="20"/>
        </w:rPr>
        <w:t xml:space="preserve"> who will be happy </w:t>
      </w:r>
      <w:r w:rsidR="00280372" w:rsidRPr="009107E6">
        <w:rPr>
          <w:rFonts w:ascii="Arial" w:hAnsi="Arial"/>
          <w:b/>
          <w:bCs/>
          <w:i/>
          <w:sz w:val="20"/>
          <w:szCs w:val="20"/>
        </w:rPr>
        <w:t>to provide you with a hard copy</w:t>
      </w:r>
    </w:p>
    <w:p w:rsidR="009E0D05" w:rsidRPr="009107E6" w:rsidRDefault="009E0D05">
      <w:pPr>
        <w:spacing w:after="0" w:line="240" w:lineRule="auto"/>
        <w:rPr>
          <w:rFonts w:ascii="Arial" w:hAnsi="Arial"/>
          <w:b/>
          <w:bCs/>
          <w:sz w:val="20"/>
          <w:szCs w:val="20"/>
        </w:rPr>
      </w:pPr>
      <w:r w:rsidRPr="009107E6">
        <w:rPr>
          <w:rFonts w:ascii="Arial" w:hAnsi="Arial"/>
          <w:b/>
          <w:bCs/>
          <w:sz w:val="20"/>
          <w:szCs w:val="20"/>
        </w:rPr>
        <w:br w:type="page"/>
      </w:r>
    </w:p>
    <w:p w:rsidR="00632BD3" w:rsidRPr="009107E6" w:rsidRDefault="00C61A41" w:rsidP="006267B8">
      <w:pPr>
        <w:spacing w:after="0" w:line="360" w:lineRule="auto"/>
        <w:jc w:val="center"/>
        <w:rPr>
          <w:rFonts w:ascii="Arial" w:hAnsi="Arial"/>
          <w:b/>
          <w:bCs/>
          <w:sz w:val="20"/>
          <w:szCs w:val="20"/>
        </w:rPr>
      </w:pPr>
      <w:r w:rsidRPr="009107E6">
        <w:rPr>
          <w:rFonts w:ascii="Arial" w:hAnsi="Arial"/>
          <w:b/>
          <w:bCs/>
          <w:sz w:val="20"/>
          <w:szCs w:val="20"/>
        </w:rPr>
        <w:t>RESIDENTIAL SERVICES</w:t>
      </w:r>
      <w:r w:rsidR="00632BD3" w:rsidRPr="009107E6">
        <w:rPr>
          <w:rFonts w:ascii="Arial" w:hAnsi="Arial"/>
          <w:b/>
          <w:bCs/>
          <w:sz w:val="20"/>
          <w:szCs w:val="20"/>
        </w:rPr>
        <w:t xml:space="preserve"> LINKS</w:t>
      </w:r>
    </w:p>
    <w:p w:rsidR="005427B3" w:rsidRPr="009107E6" w:rsidRDefault="005427B3" w:rsidP="006567D7">
      <w:pPr>
        <w:spacing w:after="0" w:line="360" w:lineRule="auto"/>
        <w:rPr>
          <w:rFonts w:ascii="Arial" w:hAnsi="Arial"/>
          <w:sz w:val="20"/>
          <w:szCs w:val="20"/>
        </w:rPr>
      </w:pPr>
      <w:r w:rsidRPr="009107E6">
        <w:rPr>
          <w:rFonts w:ascii="Arial" w:hAnsi="Arial"/>
          <w:sz w:val="20"/>
          <w:szCs w:val="20"/>
        </w:rPr>
        <w:t xml:space="preserve">Accommodation Assessment and PEEPs Policy </w:t>
      </w:r>
      <w:hyperlink r:id="rId13" w:anchor="/policy/view" w:history="1">
        <w:r w:rsidR="0078734B" w:rsidRPr="009107E6">
          <w:rPr>
            <w:rStyle w:val="Hyperlink"/>
            <w:color w:val="auto"/>
          </w:rPr>
          <w:t>https://client.compliancecentre.co.uk/#/policy/view</w:t>
        </w:r>
      </w:hyperlink>
      <w:r w:rsidR="0078734B" w:rsidRPr="009107E6">
        <w:t xml:space="preserve"> </w:t>
      </w:r>
      <w:r w:rsidRPr="009107E6">
        <w:rPr>
          <w:rStyle w:val="apple-converted-space"/>
          <w:rFonts w:ascii="Arial" w:hAnsi="Arial"/>
          <w:sz w:val="20"/>
          <w:szCs w:val="20"/>
          <w:shd w:val="clear" w:color="auto" w:fill="FFFFFF"/>
        </w:rPr>
        <w:t xml:space="preserve"> </w:t>
      </w:r>
    </w:p>
    <w:p w:rsidR="0078734B" w:rsidRPr="009107E6" w:rsidRDefault="0078734B" w:rsidP="006567D7">
      <w:pPr>
        <w:spacing w:after="0" w:line="360" w:lineRule="auto"/>
        <w:rPr>
          <w:rFonts w:ascii="Arial" w:hAnsi="Arial"/>
          <w:bCs/>
          <w:sz w:val="20"/>
          <w:szCs w:val="20"/>
        </w:rPr>
      </w:pPr>
      <w:r w:rsidRPr="009107E6">
        <w:rPr>
          <w:rFonts w:ascii="Arial" w:hAnsi="Arial"/>
          <w:bCs/>
          <w:sz w:val="20"/>
          <w:szCs w:val="20"/>
        </w:rPr>
        <w:t>Management of Bed Bugs</w:t>
      </w:r>
      <w:r w:rsidR="008C4D52" w:rsidRPr="009107E6">
        <w:rPr>
          <w:rFonts w:ascii="Arial" w:hAnsi="Arial"/>
          <w:bCs/>
          <w:sz w:val="20"/>
          <w:szCs w:val="20"/>
        </w:rPr>
        <w:t xml:space="preserve"> Policy</w:t>
      </w:r>
      <w:r w:rsidRPr="009107E6">
        <w:rPr>
          <w:rFonts w:ascii="Arial" w:hAnsi="Arial"/>
          <w:bCs/>
          <w:sz w:val="20"/>
          <w:szCs w:val="20"/>
        </w:rPr>
        <w:t xml:space="preserve"> </w:t>
      </w:r>
      <w:hyperlink r:id="rId14" w:anchor="/policy/view" w:history="1">
        <w:r w:rsidRPr="009107E6">
          <w:rPr>
            <w:rStyle w:val="Hyperlink"/>
            <w:rFonts w:ascii="Arial" w:hAnsi="Arial"/>
            <w:bCs/>
            <w:color w:val="auto"/>
            <w:sz w:val="20"/>
            <w:szCs w:val="20"/>
          </w:rPr>
          <w:t>https://client.compliancecentre.co.uk/#/policy/view</w:t>
        </w:r>
      </w:hyperlink>
      <w:r w:rsidRPr="009107E6">
        <w:rPr>
          <w:rFonts w:ascii="Arial" w:hAnsi="Arial"/>
          <w:bCs/>
          <w:sz w:val="20"/>
          <w:szCs w:val="20"/>
        </w:rPr>
        <w:t xml:space="preserve"> </w:t>
      </w:r>
    </w:p>
    <w:p w:rsidR="00C61A41" w:rsidRPr="009107E6" w:rsidRDefault="00C61A41" w:rsidP="006567D7">
      <w:pPr>
        <w:spacing w:after="0" w:line="360" w:lineRule="auto"/>
        <w:rPr>
          <w:rFonts w:ascii="Arial" w:hAnsi="Arial"/>
          <w:bCs/>
          <w:sz w:val="20"/>
          <w:szCs w:val="20"/>
          <w:lang w:val="fr-FR"/>
        </w:rPr>
      </w:pPr>
      <w:r w:rsidRPr="009107E6">
        <w:rPr>
          <w:rFonts w:ascii="Arial" w:hAnsi="Arial"/>
          <w:bCs/>
          <w:sz w:val="20"/>
          <w:szCs w:val="20"/>
          <w:lang w:val="fr-FR"/>
        </w:rPr>
        <w:t xml:space="preserve">Compliance Centre </w:t>
      </w:r>
      <w:hyperlink r:id="rId15" w:anchor="/account/login?loggedout=true" w:history="1">
        <w:r w:rsidRPr="009107E6">
          <w:rPr>
            <w:rStyle w:val="Hyperlink"/>
            <w:rFonts w:ascii="Arial" w:hAnsi="Arial"/>
            <w:bCs/>
            <w:color w:val="auto"/>
            <w:sz w:val="20"/>
            <w:szCs w:val="20"/>
            <w:lang w:val="fr-FR"/>
          </w:rPr>
          <w:t>https</w:t>
        </w:r>
        <w:r w:rsidR="00D779CF" w:rsidRPr="009107E6">
          <w:rPr>
            <w:rStyle w:val="Hyperlink"/>
            <w:rFonts w:ascii="Arial" w:hAnsi="Arial"/>
            <w:bCs/>
            <w:color w:val="auto"/>
            <w:sz w:val="20"/>
            <w:szCs w:val="20"/>
            <w:lang w:val="fr-FR"/>
          </w:rPr>
          <w:t> </w:t>
        </w:r>
        <w:r w:rsidRPr="009107E6">
          <w:rPr>
            <w:rStyle w:val="Hyperlink"/>
            <w:rFonts w:ascii="Arial" w:hAnsi="Arial"/>
            <w:bCs/>
            <w:color w:val="auto"/>
            <w:sz w:val="20"/>
            <w:szCs w:val="20"/>
            <w:lang w:val="fr-FR"/>
          </w:rPr>
          <w:t>://client.compliancecentre.co.uk/#/account/login</w:t>
        </w:r>
        <w:r w:rsidR="00D779CF" w:rsidRPr="009107E6">
          <w:rPr>
            <w:rStyle w:val="Hyperlink"/>
            <w:rFonts w:ascii="Arial" w:hAnsi="Arial"/>
            <w:bCs/>
            <w:color w:val="auto"/>
            <w:sz w:val="20"/>
            <w:szCs w:val="20"/>
            <w:lang w:val="fr-FR"/>
          </w:rPr>
          <w:t> </w:t>
        </w:r>
        <w:r w:rsidRPr="009107E6">
          <w:rPr>
            <w:rStyle w:val="Hyperlink"/>
            <w:rFonts w:ascii="Arial" w:hAnsi="Arial"/>
            <w:bCs/>
            <w:color w:val="auto"/>
            <w:sz w:val="20"/>
            <w:szCs w:val="20"/>
            <w:lang w:val="fr-FR"/>
          </w:rPr>
          <w:t>?loggedout=true</w:t>
        </w:r>
      </w:hyperlink>
    </w:p>
    <w:p w:rsidR="001B393C" w:rsidRPr="009107E6" w:rsidRDefault="001B393C" w:rsidP="006567D7">
      <w:pPr>
        <w:spacing w:after="0" w:line="360" w:lineRule="auto"/>
        <w:rPr>
          <w:rFonts w:ascii="Arial" w:hAnsi="Arial"/>
          <w:sz w:val="20"/>
          <w:szCs w:val="20"/>
        </w:rPr>
      </w:pPr>
      <w:r w:rsidRPr="009107E6">
        <w:rPr>
          <w:rFonts w:ascii="Arial" w:hAnsi="Arial"/>
          <w:sz w:val="20"/>
          <w:szCs w:val="20"/>
        </w:rPr>
        <w:t xml:space="preserve">Emergency Incident Management </w:t>
      </w:r>
      <w:hyperlink r:id="rId16" w:anchor="/policy/view" w:history="1">
        <w:r w:rsidR="00230656" w:rsidRPr="009107E6">
          <w:rPr>
            <w:rStyle w:val="Hyperlink"/>
            <w:rFonts w:ascii="Arial" w:hAnsi="Arial"/>
            <w:color w:val="auto"/>
            <w:sz w:val="20"/>
            <w:szCs w:val="20"/>
          </w:rPr>
          <w:t>https://client.compliancecentre.co.uk/#/policy/view</w:t>
        </w:r>
      </w:hyperlink>
      <w:r w:rsidR="00230656" w:rsidRPr="009107E6">
        <w:rPr>
          <w:rFonts w:ascii="Arial" w:hAnsi="Arial"/>
          <w:sz w:val="20"/>
          <w:szCs w:val="20"/>
        </w:rPr>
        <w:t xml:space="preserve"> </w:t>
      </w:r>
    </w:p>
    <w:p w:rsidR="005427B3" w:rsidRPr="009107E6" w:rsidRDefault="00BD67E5" w:rsidP="006567D7">
      <w:pPr>
        <w:spacing w:after="0" w:line="360" w:lineRule="auto"/>
      </w:pPr>
      <w:r w:rsidRPr="009107E6">
        <w:rPr>
          <w:rFonts w:ascii="Arial" w:hAnsi="Arial"/>
          <w:sz w:val="20"/>
          <w:szCs w:val="20"/>
        </w:rPr>
        <w:t xml:space="preserve">Guidance on </w:t>
      </w:r>
      <w:r w:rsidR="005427B3" w:rsidRPr="009107E6">
        <w:rPr>
          <w:rFonts w:ascii="Arial" w:hAnsi="Arial"/>
          <w:sz w:val="20"/>
          <w:szCs w:val="20"/>
        </w:rPr>
        <w:t xml:space="preserve">Fire Safety </w:t>
      </w:r>
      <w:r w:rsidRPr="009107E6">
        <w:rPr>
          <w:rFonts w:ascii="Arial" w:hAnsi="Arial"/>
          <w:sz w:val="20"/>
          <w:szCs w:val="20"/>
        </w:rPr>
        <w:t>in Halls of Residence</w:t>
      </w:r>
      <w:r w:rsidR="005427B3" w:rsidRPr="009107E6">
        <w:rPr>
          <w:rFonts w:ascii="Arial" w:hAnsi="Arial"/>
          <w:sz w:val="20"/>
          <w:szCs w:val="20"/>
        </w:rPr>
        <w:t xml:space="preserve"> </w:t>
      </w:r>
      <w:hyperlink r:id="rId17" w:anchor="/policy/view" w:history="1">
        <w:r w:rsidR="0078734B" w:rsidRPr="009107E6">
          <w:rPr>
            <w:rStyle w:val="Hyperlink"/>
            <w:color w:val="auto"/>
          </w:rPr>
          <w:t>https://client.compliancecentre.co.uk/#/policy/view</w:t>
        </w:r>
      </w:hyperlink>
      <w:r w:rsidR="0078734B" w:rsidRPr="009107E6">
        <w:t xml:space="preserve"> </w:t>
      </w:r>
    </w:p>
    <w:p w:rsidR="0078734B" w:rsidRPr="009107E6" w:rsidRDefault="0078734B" w:rsidP="006567D7">
      <w:pPr>
        <w:spacing w:after="0" w:line="360" w:lineRule="auto"/>
        <w:rPr>
          <w:rFonts w:ascii="Arial" w:hAnsi="Arial"/>
          <w:sz w:val="20"/>
          <w:szCs w:val="20"/>
        </w:rPr>
      </w:pPr>
      <w:r w:rsidRPr="009107E6">
        <w:t xml:space="preserve">Management of Patient Hoists </w:t>
      </w:r>
      <w:hyperlink r:id="rId18" w:anchor="/policy/view" w:history="1">
        <w:r w:rsidRPr="009107E6">
          <w:rPr>
            <w:rStyle w:val="Hyperlink"/>
            <w:color w:val="auto"/>
          </w:rPr>
          <w:t>https://client.compliancecentre.co.uk/#/policy/view</w:t>
        </w:r>
      </w:hyperlink>
      <w:r w:rsidRPr="009107E6">
        <w:t xml:space="preserve"> </w:t>
      </w:r>
    </w:p>
    <w:p w:rsidR="005427B3" w:rsidRPr="009107E6" w:rsidRDefault="00854BBB" w:rsidP="006567D7">
      <w:pPr>
        <w:spacing w:after="0" w:line="360" w:lineRule="auto"/>
      </w:pPr>
      <w:r w:rsidRPr="009107E6">
        <w:rPr>
          <w:rFonts w:ascii="Arial" w:hAnsi="Arial"/>
          <w:bCs/>
          <w:sz w:val="20"/>
          <w:szCs w:val="20"/>
        </w:rPr>
        <w:t xml:space="preserve">Scanning and Emailing Accident Report Forms </w:t>
      </w:r>
      <w:hyperlink r:id="rId19" w:anchor="/policy/view" w:history="1">
        <w:r w:rsidR="0078734B" w:rsidRPr="009107E6">
          <w:rPr>
            <w:rStyle w:val="Hyperlink"/>
            <w:color w:val="auto"/>
          </w:rPr>
          <w:t>https://client.compliancecentre.co.uk/#/policy/view</w:t>
        </w:r>
      </w:hyperlink>
      <w:r w:rsidR="0078734B" w:rsidRPr="009107E6">
        <w:t xml:space="preserve"> </w:t>
      </w:r>
    </w:p>
    <w:p w:rsidR="0078734B" w:rsidRPr="009107E6" w:rsidRDefault="0078734B" w:rsidP="006567D7">
      <w:pPr>
        <w:spacing w:after="0" w:line="360" w:lineRule="auto"/>
        <w:rPr>
          <w:rFonts w:ascii="Arial" w:hAnsi="Arial"/>
          <w:bCs/>
          <w:sz w:val="20"/>
          <w:szCs w:val="20"/>
        </w:rPr>
      </w:pPr>
      <w:r w:rsidRPr="009107E6">
        <w:rPr>
          <w:rFonts w:ascii="Arial" w:hAnsi="Arial"/>
          <w:sz w:val="20"/>
          <w:szCs w:val="20"/>
        </w:rPr>
        <w:t>Student Event Pack</w:t>
      </w:r>
      <w:r w:rsidRPr="009107E6">
        <w:t xml:space="preserve"> </w:t>
      </w:r>
      <w:hyperlink r:id="rId20" w:anchor="/policy/view" w:history="1">
        <w:r w:rsidRPr="009107E6">
          <w:rPr>
            <w:rStyle w:val="Hyperlink"/>
            <w:color w:val="auto"/>
          </w:rPr>
          <w:t>https://client.compliancecentre.co.uk/#/policy/view</w:t>
        </w:r>
      </w:hyperlink>
      <w:r w:rsidRPr="009107E6">
        <w:t xml:space="preserve"> </w:t>
      </w:r>
    </w:p>
    <w:p w:rsidR="00AA23C6" w:rsidRPr="009107E6" w:rsidRDefault="00AA23C6" w:rsidP="004C1032">
      <w:pPr>
        <w:spacing w:after="0" w:line="360" w:lineRule="auto"/>
        <w:jc w:val="center"/>
        <w:rPr>
          <w:rFonts w:ascii="Arial" w:hAnsi="Arial"/>
          <w:b/>
          <w:bCs/>
          <w:sz w:val="20"/>
          <w:szCs w:val="20"/>
        </w:rPr>
      </w:pPr>
    </w:p>
    <w:p w:rsidR="004F4B0C" w:rsidRPr="009107E6" w:rsidRDefault="00AA23C6" w:rsidP="00AA23C6">
      <w:pPr>
        <w:spacing w:after="0" w:line="360" w:lineRule="auto"/>
        <w:jc w:val="center"/>
        <w:rPr>
          <w:rFonts w:ascii="Arial" w:hAnsi="Arial"/>
          <w:b/>
          <w:bCs/>
          <w:sz w:val="20"/>
          <w:szCs w:val="20"/>
        </w:rPr>
      </w:pPr>
      <w:r w:rsidRPr="009107E6">
        <w:rPr>
          <w:rFonts w:ascii="Arial" w:hAnsi="Arial"/>
          <w:b/>
          <w:bCs/>
          <w:sz w:val="20"/>
          <w:szCs w:val="20"/>
        </w:rPr>
        <w:t>DIRECTORATE LINKS</w:t>
      </w:r>
      <w:r w:rsidR="00F87549" w:rsidRPr="009107E6">
        <w:rPr>
          <w:rFonts w:ascii="Arial" w:hAnsi="Arial"/>
          <w:b/>
          <w:bCs/>
          <w:sz w:val="20"/>
          <w:szCs w:val="20"/>
        </w:rPr>
        <w:t xml:space="preserve"> (DSE)</w:t>
      </w:r>
    </w:p>
    <w:p w:rsidR="00A01C68" w:rsidRPr="009107E6" w:rsidRDefault="006217FE" w:rsidP="006267B8">
      <w:pPr>
        <w:spacing w:after="0" w:line="360" w:lineRule="auto"/>
        <w:jc w:val="both"/>
        <w:rPr>
          <w:rFonts w:ascii="Arial" w:hAnsi="Arial"/>
          <w:sz w:val="20"/>
          <w:szCs w:val="20"/>
        </w:rPr>
      </w:pPr>
      <w:r w:rsidRPr="009107E6">
        <w:rPr>
          <w:rFonts w:ascii="Arial" w:hAnsi="Arial"/>
          <w:sz w:val="20"/>
          <w:szCs w:val="20"/>
        </w:rPr>
        <w:t xml:space="preserve">Health and Safety </w:t>
      </w:r>
      <w:r w:rsidR="00906345" w:rsidRPr="009107E6">
        <w:rPr>
          <w:rFonts w:ascii="Arial" w:hAnsi="Arial"/>
          <w:sz w:val="20"/>
          <w:szCs w:val="20"/>
        </w:rPr>
        <w:t xml:space="preserve">Policy Statement: </w:t>
      </w:r>
      <w:hyperlink r:id="rId21" w:history="1">
        <w:r w:rsidR="00906345" w:rsidRPr="009107E6">
          <w:rPr>
            <w:rStyle w:val="Hyperlink"/>
            <w:rFonts w:ascii="Arial" w:hAnsi="Arial"/>
            <w:color w:val="auto"/>
            <w:sz w:val="20"/>
            <w:szCs w:val="20"/>
          </w:rPr>
          <w:t>http://documents.manchester.ac.uk/display.aspx?DocID=15458</w:t>
        </w:r>
      </w:hyperlink>
      <w:r w:rsidR="00906345" w:rsidRPr="009107E6">
        <w:rPr>
          <w:rStyle w:val="Hyperlink"/>
          <w:rFonts w:ascii="Arial" w:hAnsi="Arial"/>
          <w:color w:val="auto"/>
          <w:sz w:val="20"/>
          <w:szCs w:val="20"/>
        </w:rPr>
        <w:t xml:space="preserve"> </w:t>
      </w:r>
    </w:p>
    <w:p w:rsidR="00B71E78" w:rsidRPr="009107E6" w:rsidRDefault="00F87549" w:rsidP="00B42532">
      <w:pPr>
        <w:adjustRightInd w:val="0"/>
        <w:spacing w:after="0" w:line="360" w:lineRule="auto"/>
        <w:jc w:val="both"/>
        <w:rPr>
          <w:rFonts w:ascii="Arial" w:hAnsi="Arial"/>
          <w:sz w:val="20"/>
          <w:szCs w:val="20"/>
        </w:rPr>
      </w:pPr>
      <w:r w:rsidRPr="009107E6">
        <w:rPr>
          <w:rFonts w:ascii="Arial" w:hAnsi="Arial"/>
          <w:sz w:val="20"/>
          <w:szCs w:val="20"/>
        </w:rPr>
        <w:t>Accident and Incident Reporting</w:t>
      </w:r>
      <w:r w:rsidR="00906345" w:rsidRPr="009107E6">
        <w:rPr>
          <w:rFonts w:ascii="Arial" w:hAnsi="Arial"/>
          <w:sz w:val="20"/>
          <w:szCs w:val="20"/>
        </w:rPr>
        <w:t xml:space="preserve">: </w:t>
      </w:r>
    </w:p>
    <w:p w:rsidR="00F87549" w:rsidRPr="009107E6" w:rsidRDefault="00DF38C4" w:rsidP="00B42532">
      <w:pPr>
        <w:adjustRightInd w:val="0"/>
        <w:spacing w:after="0" w:line="360" w:lineRule="auto"/>
        <w:jc w:val="both"/>
        <w:rPr>
          <w:rStyle w:val="Hyperlink"/>
          <w:rFonts w:ascii="Arial" w:hAnsi="Arial"/>
          <w:color w:val="auto"/>
          <w:sz w:val="20"/>
          <w:szCs w:val="20"/>
        </w:rPr>
      </w:pPr>
      <w:hyperlink r:id="rId22" w:history="1">
        <w:r w:rsidR="00906345" w:rsidRPr="009107E6">
          <w:rPr>
            <w:rStyle w:val="Hyperlink"/>
            <w:rFonts w:ascii="Arial" w:hAnsi="Arial"/>
            <w:color w:val="auto"/>
            <w:sz w:val="20"/>
            <w:szCs w:val="20"/>
          </w:rPr>
          <w:t>http://www.dse.manchester.ac.uk/communications/health-and-safety/accidents-incidents/</w:t>
        </w:r>
      </w:hyperlink>
      <w:r w:rsidR="00906345" w:rsidRPr="009107E6">
        <w:rPr>
          <w:rStyle w:val="Hyperlink"/>
          <w:rFonts w:ascii="Arial" w:hAnsi="Arial"/>
          <w:color w:val="auto"/>
          <w:sz w:val="20"/>
          <w:szCs w:val="20"/>
        </w:rPr>
        <w:t xml:space="preserve"> </w:t>
      </w:r>
    </w:p>
    <w:p w:rsidR="00B71E78" w:rsidRPr="009107E6" w:rsidRDefault="00906345" w:rsidP="00906345">
      <w:pPr>
        <w:adjustRightInd w:val="0"/>
        <w:spacing w:after="0" w:line="360" w:lineRule="auto"/>
        <w:rPr>
          <w:rStyle w:val="Hyperlink"/>
          <w:rFonts w:ascii="Arial" w:hAnsi="Arial"/>
          <w:color w:val="auto"/>
          <w:sz w:val="20"/>
          <w:szCs w:val="20"/>
          <w:u w:val="none"/>
        </w:rPr>
      </w:pPr>
      <w:r w:rsidRPr="009107E6">
        <w:rPr>
          <w:rStyle w:val="Hyperlink"/>
          <w:rFonts w:ascii="Arial" w:hAnsi="Arial"/>
          <w:color w:val="auto"/>
          <w:sz w:val="20"/>
          <w:szCs w:val="20"/>
          <w:u w:val="none"/>
        </w:rPr>
        <w:t xml:space="preserve">Health, Safety and Wellbeing webpage: </w:t>
      </w:r>
    </w:p>
    <w:p w:rsidR="00906345" w:rsidRPr="009107E6" w:rsidRDefault="00DF38C4" w:rsidP="00906345">
      <w:pPr>
        <w:adjustRightInd w:val="0"/>
        <w:spacing w:after="0" w:line="360" w:lineRule="auto"/>
        <w:rPr>
          <w:rFonts w:ascii="Arial" w:hAnsi="Arial"/>
          <w:sz w:val="20"/>
          <w:szCs w:val="20"/>
        </w:rPr>
      </w:pPr>
      <w:hyperlink r:id="rId23" w:history="1">
        <w:r w:rsidR="00906345" w:rsidRPr="009107E6">
          <w:rPr>
            <w:rStyle w:val="Hyperlink"/>
            <w:rFonts w:ascii="Arial" w:hAnsi="Arial"/>
            <w:color w:val="auto"/>
            <w:sz w:val="20"/>
            <w:szCs w:val="20"/>
          </w:rPr>
          <w:t>http://www.dse.manchester.ac.uk/our-directorate/thedirectorateoffice/wellbeing-health-and-safety/</w:t>
        </w:r>
      </w:hyperlink>
      <w:r w:rsidR="00906345" w:rsidRPr="009107E6">
        <w:rPr>
          <w:rStyle w:val="Hyperlink"/>
          <w:rFonts w:ascii="Arial" w:hAnsi="Arial"/>
          <w:color w:val="auto"/>
          <w:sz w:val="20"/>
          <w:szCs w:val="20"/>
          <w:u w:val="none"/>
        </w:rPr>
        <w:t xml:space="preserve"> </w:t>
      </w:r>
    </w:p>
    <w:p w:rsidR="00474DAC" w:rsidRPr="009107E6" w:rsidRDefault="00474DAC" w:rsidP="00F97BFC">
      <w:pPr>
        <w:spacing w:after="0" w:line="240" w:lineRule="auto"/>
        <w:jc w:val="center"/>
        <w:rPr>
          <w:rFonts w:ascii="Arial" w:hAnsi="Arial"/>
          <w:b/>
          <w:bCs/>
          <w:sz w:val="20"/>
          <w:szCs w:val="20"/>
        </w:rPr>
      </w:pPr>
    </w:p>
    <w:p w:rsidR="00B42532" w:rsidRPr="009107E6" w:rsidRDefault="00B42532" w:rsidP="006267B8">
      <w:pPr>
        <w:spacing w:after="0" w:line="360" w:lineRule="auto"/>
        <w:jc w:val="center"/>
        <w:rPr>
          <w:rFonts w:ascii="Arial" w:hAnsi="Arial"/>
          <w:b/>
          <w:bCs/>
          <w:sz w:val="20"/>
          <w:szCs w:val="20"/>
        </w:rPr>
      </w:pPr>
      <w:r w:rsidRPr="009107E6">
        <w:rPr>
          <w:rFonts w:ascii="Arial" w:hAnsi="Arial"/>
          <w:b/>
          <w:bCs/>
          <w:sz w:val="20"/>
          <w:szCs w:val="20"/>
        </w:rPr>
        <w:t>UNIVERSITY LINKS</w:t>
      </w:r>
    </w:p>
    <w:p w:rsidR="00A97337" w:rsidRPr="009107E6" w:rsidRDefault="00A97337" w:rsidP="00A97337">
      <w:pPr>
        <w:spacing w:after="0" w:line="360" w:lineRule="auto"/>
        <w:rPr>
          <w:rFonts w:ascii="Arial" w:hAnsi="Arial"/>
          <w:bCs/>
          <w:sz w:val="20"/>
          <w:szCs w:val="20"/>
        </w:rPr>
      </w:pPr>
      <w:r w:rsidRPr="009107E6">
        <w:rPr>
          <w:rFonts w:ascii="Arial" w:hAnsi="Arial"/>
          <w:bCs/>
          <w:sz w:val="20"/>
          <w:szCs w:val="20"/>
        </w:rPr>
        <w:t>Asbestos Management Plan</w:t>
      </w:r>
      <w:r w:rsidR="00B71E78" w:rsidRPr="009107E6">
        <w:rPr>
          <w:rFonts w:ascii="Arial" w:hAnsi="Arial"/>
          <w:bCs/>
          <w:sz w:val="20"/>
          <w:szCs w:val="20"/>
        </w:rPr>
        <w:t>:</w:t>
      </w:r>
    </w:p>
    <w:p w:rsidR="00B71E78" w:rsidRPr="009107E6" w:rsidRDefault="00DF38C4" w:rsidP="00A97337">
      <w:pPr>
        <w:spacing w:after="0" w:line="360" w:lineRule="auto"/>
        <w:rPr>
          <w:rFonts w:ascii="Arial" w:hAnsi="Arial"/>
          <w:bCs/>
          <w:sz w:val="20"/>
          <w:szCs w:val="20"/>
        </w:rPr>
      </w:pPr>
      <w:hyperlink r:id="rId24" w:history="1">
        <w:r w:rsidR="00B71E78" w:rsidRPr="009107E6">
          <w:rPr>
            <w:rStyle w:val="Hyperlink"/>
            <w:rFonts w:ascii="Arial" w:hAnsi="Arial"/>
            <w:bCs/>
            <w:color w:val="auto"/>
            <w:sz w:val="20"/>
            <w:szCs w:val="20"/>
          </w:rPr>
          <w:t>http://www.estates.manchester.ac.uk/media/services/estatesandfacilities/policiesandprocedures/AMP%20Jan%202016%20Final.pdf</w:t>
        </w:r>
      </w:hyperlink>
      <w:r w:rsidR="00B71E78" w:rsidRPr="009107E6">
        <w:rPr>
          <w:rFonts w:ascii="Arial" w:hAnsi="Arial"/>
          <w:bCs/>
          <w:sz w:val="20"/>
          <w:szCs w:val="20"/>
        </w:rPr>
        <w:t xml:space="preserve"> </w:t>
      </w:r>
    </w:p>
    <w:p w:rsidR="00B42532" w:rsidRPr="009107E6" w:rsidRDefault="00B42532" w:rsidP="00B42532">
      <w:pPr>
        <w:adjustRightInd w:val="0"/>
        <w:spacing w:after="0" w:line="360" w:lineRule="auto"/>
        <w:jc w:val="both"/>
        <w:rPr>
          <w:rFonts w:ascii="Arial" w:hAnsi="Arial"/>
          <w:spacing w:val="-1"/>
          <w:sz w:val="20"/>
          <w:szCs w:val="20"/>
        </w:rPr>
      </w:pPr>
      <w:r w:rsidRPr="009107E6">
        <w:rPr>
          <w:rFonts w:ascii="Arial" w:hAnsi="Arial"/>
          <w:spacing w:val="-1"/>
          <w:sz w:val="20"/>
          <w:szCs w:val="20"/>
        </w:rPr>
        <w:t>Health and Safety Policy</w:t>
      </w:r>
      <w:r w:rsidR="00B71E78" w:rsidRPr="009107E6">
        <w:rPr>
          <w:rFonts w:ascii="Arial" w:hAnsi="Arial"/>
          <w:spacing w:val="-1"/>
          <w:sz w:val="20"/>
          <w:szCs w:val="20"/>
        </w:rPr>
        <w:t xml:space="preserve">: </w:t>
      </w:r>
      <w:hyperlink r:id="rId25" w:history="1">
        <w:r w:rsidR="00B71E78" w:rsidRPr="009107E6">
          <w:rPr>
            <w:rStyle w:val="Hyperlink"/>
            <w:rFonts w:ascii="Arial" w:hAnsi="Arial"/>
            <w:color w:val="auto"/>
            <w:spacing w:val="-1"/>
            <w:sz w:val="20"/>
            <w:szCs w:val="20"/>
          </w:rPr>
          <w:t>http://www.healthandsafety.manchester.ac.uk/policy/</w:t>
        </w:r>
      </w:hyperlink>
      <w:r w:rsidR="00B71E78" w:rsidRPr="009107E6">
        <w:rPr>
          <w:rFonts w:ascii="Arial" w:hAnsi="Arial"/>
          <w:spacing w:val="-1"/>
          <w:sz w:val="20"/>
          <w:szCs w:val="20"/>
        </w:rPr>
        <w:t xml:space="preserve"> </w:t>
      </w:r>
    </w:p>
    <w:p w:rsidR="00B42532" w:rsidRPr="009107E6" w:rsidRDefault="00B42532" w:rsidP="00B42532">
      <w:pPr>
        <w:adjustRightInd w:val="0"/>
        <w:spacing w:after="0" w:line="360" w:lineRule="auto"/>
        <w:jc w:val="both"/>
        <w:rPr>
          <w:rFonts w:ascii="Arial" w:hAnsi="Arial"/>
          <w:bCs/>
          <w:spacing w:val="-1"/>
          <w:sz w:val="20"/>
          <w:szCs w:val="20"/>
        </w:rPr>
      </w:pPr>
      <w:r w:rsidRPr="009107E6">
        <w:rPr>
          <w:rFonts w:ascii="Arial" w:hAnsi="Arial"/>
          <w:spacing w:val="-1"/>
          <w:sz w:val="20"/>
          <w:szCs w:val="20"/>
        </w:rPr>
        <w:t>Accident, Incident and Near Miss Reporting</w:t>
      </w:r>
      <w:r w:rsidR="00B71E78" w:rsidRPr="009107E6">
        <w:rPr>
          <w:rFonts w:ascii="Arial" w:hAnsi="Arial"/>
          <w:spacing w:val="-1"/>
          <w:sz w:val="20"/>
          <w:szCs w:val="20"/>
        </w:rPr>
        <w:t xml:space="preserve">: </w:t>
      </w:r>
      <w:hyperlink r:id="rId26" w:history="1">
        <w:r w:rsidR="00B71E78" w:rsidRPr="009107E6">
          <w:rPr>
            <w:rStyle w:val="Hyperlink"/>
            <w:rFonts w:ascii="Arial" w:hAnsi="Arial"/>
            <w:bCs/>
            <w:color w:val="auto"/>
            <w:spacing w:val="-1"/>
            <w:sz w:val="20"/>
            <w:szCs w:val="20"/>
          </w:rPr>
          <w:t>http://documents.manchester.ac.uk/display.aspx?DocID=13890</w:t>
        </w:r>
      </w:hyperlink>
      <w:r w:rsidR="00B71E78" w:rsidRPr="009107E6">
        <w:rPr>
          <w:rFonts w:ascii="Arial" w:hAnsi="Arial"/>
          <w:bCs/>
          <w:spacing w:val="-1"/>
          <w:sz w:val="20"/>
          <w:szCs w:val="20"/>
        </w:rPr>
        <w:t xml:space="preserve"> </w:t>
      </w:r>
    </w:p>
    <w:p w:rsidR="00B71E78" w:rsidRPr="009107E6" w:rsidRDefault="00B42532" w:rsidP="006567D7">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Child Protection Policy</w:t>
      </w:r>
      <w:r w:rsidR="00B71E78" w:rsidRPr="009107E6">
        <w:rPr>
          <w:rFonts w:ascii="Arial" w:hAnsi="Arial"/>
          <w:bCs/>
          <w:spacing w:val="-1"/>
          <w:sz w:val="20"/>
          <w:szCs w:val="20"/>
        </w:rPr>
        <w:t xml:space="preserve">: </w:t>
      </w:r>
      <w:hyperlink r:id="rId27" w:history="1">
        <w:r w:rsidR="00B71E78" w:rsidRPr="009107E6">
          <w:rPr>
            <w:rStyle w:val="Hyperlink"/>
            <w:rFonts w:ascii="Arial" w:hAnsi="Arial"/>
            <w:bCs/>
            <w:color w:val="auto"/>
            <w:spacing w:val="-1"/>
            <w:sz w:val="20"/>
            <w:szCs w:val="20"/>
          </w:rPr>
          <w:t>http://documents.manchester.ac.uk/DocuInfo.aspx?DocID=4287</w:t>
        </w:r>
      </w:hyperlink>
      <w:r w:rsidR="00B71E78" w:rsidRPr="009107E6">
        <w:rPr>
          <w:rFonts w:ascii="Arial" w:hAnsi="Arial"/>
          <w:bCs/>
          <w:spacing w:val="-1"/>
          <w:sz w:val="20"/>
          <w:szCs w:val="20"/>
        </w:rPr>
        <w:t xml:space="preserve"> </w:t>
      </w:r>
    </w:p>
    <w:p w:rsidR="00B71E78" w:rsidRPr="009107E6" w:rsidRDefault="00625670" w:rsidP="006567D7">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Display Screen Equipment</w:t>
      </w:r>
      <w:r w:rsidR="00B71E78" w:rsidRPr="009107E6">
        <w:rPr>
          <w:rFonts w:ascii="Arial" w:hAnsi="Arial"/>
          <w:bCs/>
          <w:spacing w:val="-1"/>
          <w:sz w:val="20"/>
          <w:szCs w:val="20"/>
        </w:rPr>
        <w:t>:</w:t>
      </w:r>
      <w:r w:rsidR="006567D7" w:rsidRPr="009107E6">
        <w:rPr>
          <w:rFonts w:ascii="Arial" w:hAnsi="Arial"/>
          <w:bCs/>
          <w:spacing w:val="-1"/>
          <w:sz w:val="20"/>
          <w:szCs w:val="20"/>
        </w:rPr>
        <w:t xml:space="preserve"> </w:t>
      </w:r>
      <w:hyperlink r:id="rId28" w:history="1">
        <w:r w:rsidR="00B71E78" w:rsidRPr="009107E6">
          <w:rPr>
            <w:rStyle w:val="Hyperlink"/>
            <w:rFonts w:ascii="Arial" w:hAnsi="Arial"/>
            <w:bCs/>
            <w:color w:val="auto"/>
            <w:spacing w:val="-1"/>
            <w:sz w:val="20"/>
            <w:szCs w:val="20"/>
          </w:rPr>
          <w:t>http://www.healthandsafety.manchester.ac.uk/toolkits/dse/</w:t>
        </w:r>
      </w:hyperlink>
      <w:r w:rsidR="00B71E78" w:rsidRPr="009107E6">
        <w:rPr>
          <w:rFonts w:ascii="Arial" w:hAnsi="Arial"/>
          <w:bCs/>
          <w:spacing w:val="-1"/>
          <w:sz w:val="20"/>
          <w:szCs w:val="20"/>
        </w:rPr>
        <w:t xml:space="preserve"> </w:t>
      </w:r>
    </w:p>
    <w:p w:rsidR="00B71E78" w:rsidRPr="009107E6" w:rsidRDefault="006567D7" w:rsidP="006567D7">
      <w:pPr>
        <w:adjustRightInd w:val="0"/>
        <w:spacing w:after="0" w:line="360" w:lineRule="auto"/>
        <w:jc w:val="both"/>
        <w:rPr>
          <w:rStyle w:val="Hyperlink"/>
          <w:rFonts w:ascii="Arial" w:hAnsi="Arial"/>
          <w:bCs/>
          <w:color w:val="auto"/>
          <w:spacing w:val="-1"/>
          <w:sz w:val="20"/>
          <w:szCs w:val="20"/>
        </w:rPr>
      </w:pPr>
      <w:r w:rsidRPr="009107E6">
        <w:rPr>
          <w:rFonts w:ascii="Arial" w:hAnsi="Arial"/>
          <w:bCs/>
          <w:spacing w:val="-1"/>
          <w:sz w:val="20"/>
          <w:szCs w:val="20"/>
        </w:rPr>
        <w:t>D</w:t>
      </w:r>
      <w:r w:rsidR="00B42532" w:rsidRPr="009107E6">
        <w:rPr>
          <w:rFonts w:ascii="Arial" w:hAnsi="Arial"/>
          <w:bCs/>
          <w:spacing w:val="-1"/>
          <w:sz w:val="20"/>
          <w:szCs w:val="20"/>
        </w:rPr>
        <w:t>riving at Work</w:t>
      </w:r>
      <w:r w:rsidR="00B71E78" w:rsidRPr="009107E6">
        <w:rPr>
          <w:rFonts w:ascii="Arial" w:hAnsi="Arial"/>
          <w:bCs/>
          <w:spacing w:val="-1"/>
          <w:sz w:val="20"/>
          <w:szCs w:val="20"/>
        </w:rPr>
        <w:t xml:space="preserve">: </w:t>
      </w:r>
      <w:hyperlink r:id="rId29" w:history="1">
        <w:r w:rsidR="00B71E78" w:rsidRPr="009107E6">
          <w:rPr>
            <w:rStyle w:val="Hyperlink"/>
            <w:rFonts w:ascii="Arial" w:hAnsi="Arial"/>
            <w:bCs/>
            <w:color w:val="auto"/>
            <w:spacing w:val="-1"/>
            <w:sz w:val="20"/>
            <w:szCs w:val="20"/>
          </w:rPr>
          <w:t>http://www.healthandsafety.manchester.ac.uk/toolkits/driving/</w:t>
        </w:r>
      </w:hyperlink>
      <w:r w:rsidR="00B71E78" w:rsidRPr="009107E6">
        <w:rPr>
          <w:rStyle w:val="Hyperlink"/>
          <w:rFonts w:ascii="Arial" w:hAnsi="Arial"/>
          <w:bCs/>
          <w:color w:val="auto"/>
          <w:spacing w:val="-1"/>
          <w:sz w:val="20"/>
          <w:szCs w:val="20"/>
        </w:rPr>
        <w:t xml:space="preserve"> </w:t>
      </w:r>
    </w:p>
    <w:p w:rsidR="00FD5F37" w:rsidRPr="00647A52" w:rsidRDefault="00FD5F37" w:rsidP="00307C99">
      <w:pPr>
        <w:adjustRightInd w:val="0"/>
        <w:spacing w:after="0" w:line="360" w:lineRule="auto"/>
        <w:jc w:val="both"/>
        <w:rPr>
          <w:rFonts w:ascii="Arial" w:hAnsi="Arial"/>
          <w:color w:val="000000" w:themeColor="text1"/>
          <w:sz w:val="20"/>
          <w:szCs w:val="20"/>
        </w:rPr>
      </w:pPr>
      <w:r w:rsidRPr="009107E6">
        <w:rPr>
          <w:rFonts w:ascii="Arial" w:hAnsi="Arial"/>
          <w:sz w:val="20"/>
          <w:szCs w:val="20"/>
        </w:rPr>
        <w:t xml:space="preserve">Consensual Relationships Policy:  </w:t>
      </w:r>
      <w:hyperlink r:id="rId30" w:history="1">
        <w:r w:rsidR="005B4889" w:rsidRPr="00647A52">
          <w:rPr>
            <w:rStyle w:val="Hyperlink"/>
            <w:rFonts w:ascii="Arial" w:hAnsi="Arial"/>
            <w:color w:val="000000" w:themeColor="text1"/>
            <w:sz w:val="20"/>
            <w:szCs w:val="20"/>
          </w:rPr>
          <w:t>http://documents.manchester.ac.uk/DocuInfo.aspx?DocID=2752</w:t>
        </w:r>
      </w:hyperlink>
    </w:p>
    <w:p w:rsidR="00B71E78" w:rsidRPr="00647A52" w:rsidRDefault="00307C99" w:rsidP="00307C99">
      <w:pPr>
        <w:adjustRightInd w:val="0"/>
        <w:spacing w:after="0" w:line="360" w:lineRule="auto"/>
        <w:jc w:val="both"/>
        <w:rPr>
          <w:rFonts w:ascii="Arial" w:hAnsi="Arial"/>
          <w:color w:val="000000" w:themeColor="text1"/>
          <w:sz w:val="20"/>
          <w:szCs w:val="20"/>
        </w:rPr>
      </w:pPr>
      <w:r w:rsidRPr="009107E6">
        <w:rPr>
          <w:rFonts w:ascii="Arial" w:hAnsi="Arial"/>
          <w:sz w:val="20"/>
          <w:szCs w:val="20"/>
        </w:rPr>
        <w:t>Fire Arrangements</w:t>
      </w:r>
      <w:r w:rsidR="00B71E78" w:rsidRPr="009107E6">
        <w:rPr>
          <w:rFonts w:ascii="Arial" w:hAnsi="Arial"/>
          <w:sz w:val="20"/>
          <w:szCs w:val="20"/>
        </w:rPr>
        <w:t xml:space="preserve">: </w:t>
      </w:r>
      <w:hyperlink r:id="rId31" w:history="1">
        <w:r w:rsidR="005B4889" w:rsidRPr="00647A52">
          <w:rPr>
            <w:rStyle w:val="Hyperlink"/>
            <w:rFonts w:ascii="Arial" w:hAnsi="Arial"/>
            <w:color w:val="000000" w:themeColor="text1"/>
            <w:sz w:val="20"/>
            <w:szCs w:val="20"/>
          </w:rPr>
          <w:t>http://documents.manchester.ac.uk/display.aspx?DocID=13925</w:t>
        </w:r>
      </w:hyperlink>
      <w:r w:rsidR="00B71E78" w:rsidRPr="00647A52">
        <w:rPr>
          <w:rFonts w:ascii="Arial" w:hAnsi="Arial"/>
          <w:color w:val="000000" w:themeColor="text1"/>
          <w:sz w:val="20"/>
          <w:szCs w:val="20"/>
        </w:rPr>
        <w:t xml:space="preserve"> </w:t>
      </w:r>
    </w:p>
    <w:p w:rsidR="00B42532" w:rsidRPr="009107E6" w:rsidRDefault="00B71E78" w:rsidP="00B42532">
      <w:pPr>
        <w:adjustRightInd w:val="0"/>
        <w:spacing w:after="0" w:line="360" w:lineRule="auto"/>
        <w:jc w:val="both"/>
        <w:rPr>
          <w:rStyle w:val="Hyperlink"/>
          <w:rFonts w:ascii="Arial" w:hAnsi="Arial"/>
          <w:color w:val="auto"/>
          <w:sz w:val="20"/>
          <w:szCs w:val="20"/>
        </w:rPr>
      </w:pPr>
      <w:r w:rsidRPr="009107E6">
        <w:rPr>
          <w:rFonts w:ascii="Arial" w:hAnsi="Arial"/>
          <w:sz w:val="20"/>
          <w:szCs w:val="20"/>
        </w:rPr>
        <w:t xml:space="preserve">First Aid and First Aiders: </w:t>
      </w:r>
      <w:hyperlink r:id="rId32" w:history="1">
        <w:r w:rsidRPr="009107E6">
          <w:rPr>
            <w:rStyle w:val="Hyperlink"/>
            <w:rFonts w:ascii="Arial" w:hAnsi="Arial"/>
            <w:color w:val="auto"/>
            <w:sz w:val="20"/>
            <w:szCs w:val="20"/>
          </w:rPr>
          <w:t>http://documents.manchester.ac.uk/display.aspx?DocID=20832</w:t>
        </w:r>
      </w:hyperlink>
      <w:r w:rsidRPr="009107E6">
        <w:rPr>
          <w:rFonts w:ascii="Arial" w:hAnsi="Arial"/>
          <w:sz w:val="20"/>
          <w:szCs w:val="20"/>
        </w:rPr>
        <w:t xml:space="preserve"> </w:t>
      </w:r>
    </w:p>
    <w:p w:rsidR="006567D7" w:rsidRPr="009107E6" w:rsidRDefault="006567D7" w:rsidP="006567D7">
      <w:pPr>
        <w:adjustRightInd w:val="0"/>
        <w:spacing w:after="0" w:line="360" w:lineRule="auto"/>
        <w:jc w:val="both"/>
        <w:rPr>
          <w:rFonts w:ascii="Arial" w:hAnsi="Arial"/>
          <w:sz w:val="20"/>
          <w:szCs w:val="20"/>
        </w:rPr>
      </w:pPr>
      <w:r w:rsidRPr="009107E6">
        <w:rPr>
          <w:rFonts w:ascii="Arial" w:hAnsi="Arial"/>
          <w:sz w:val="20"/>
          <w:szCs w:val="20"/>
        </w:rPr>
        <w:t xml:space="preserve">Health and Safety Induction Checklist for New Staff </w:t>
      </w:r>
      <w:r w:rsidRPr="009107E6">
        <w:rPr>
          <w:rStyle w:val="Hyperlink"/>
          <w:rFonts w:ascii="Arial" w:hAnsi="Arial"/>
          <w:color w:val="auto"/>
          <w:sz w:val="20"/>
          <w:szCs w:val="20"/>
        </w:rPr>
        <w:t xml:space="preserve"> </w:t>
      </w:r>
      <w:hyperlink r:id="rId33" w:history="1">
        <w:r w:rsidRPr="009107E6">
          <w:rPr>
            <w:rStyle w:val="Hyperlink"/>
            <w:rFonts w:ascii="Arial" w:hAnsi="Arial"/>
            <w:color w:val="auto"/>
            <w:sz w:val="20"/>
            <w:szCs w:val="20"/>
          </w:rPr>
          <w:t>http://documents.manchester.ac.uk/display.aspx?DocID=13619</w:t>
        </w:r>
      </w:hyperlink>
      <w:r w:rsidRPr="009107E6">
        <w:rPr>
          <w:rStyle w:val="Hyperlink"/>
          <w:rFonts w:ascii="Arial" w:hAnsi="Arial"/>
          <w:color w:val="auto"/>
          <w:sz w:val="20"/>
          <w:szCs w:val="20"/>
        </w:rPr>
        <w:t xml:space="preserve"> </w:t>
      </w:r>
    </w:p>
    <w:p w:rsidR="006567D7" w:rsidRPr="009107E6" w:rsidRDefault="006567D7" w:rsidP="006567D7">
      <w:pPr>
        <w:adjustRightInd w:val="0"/>
        <w:spacing w:after="0" w:line="360" w:lineRule="auto"/>
        <w:rPr>
          <w:rFonts w:ascii="Arial" w:hAnsi="Arial"/>
          <w:sz w:val="20"/>
          <w:szCs w:val="20"/>
        </w:rPr>
      </w:pPr>
      <w:r w:rsidRPr="009107E6">
        <w:rPr>
          <w:rFonts w:ascii="Arial" w:hAnsi="Arial"/>
          <w:sz w:val="20"/>
          <w:szCs w:val="20"/>
        </w:rPr>
        <w:t xml:space="preserve">Lone Working Arrangements and Guidance: </w:t>
      </w:r>
      <w:hyperlink r:id="rId34" w:history="1">
        <w:r w:rsidRPr="009107E6">
          <w:rPr>
            <w:rStyle w:val="Hyperlink"/>
            <w:rFonts w:ascii="Arial" w:hAnsi="Arial"/>
            <w:color w:val="auto"/>
            <w:sz w:val="20"/>
            <w:szCs w:val="20"/>
          </w:rPr>
          <w:t>http://www.healthandsafety.manchester.ac.uk/toolkits/lone_working/</w:t>
        </w:r>
      </w:hyperlink>
      <w:r w:rsidRPr="009107E6">
        <w:rPr>
          <w:rFonts w:ascii="Arial" w:hAnsi="Arial"/>
          <w:sz w:val="20"/>
          <w:szCs w:val="20"/>
        </w:rPr>
        <w:t xml:space="preserve"> </w:t>
      </w:r>
    </w:p>
    <w:p w:rsidR="00EE3D01" w:rsidRPr="009107E6" w:rsidRDefault="00EE3D01" w:rsidP="00EE3D01">
      <w:pPr>
        <w:spacing w:after="0" w:line="360" w:lineRule="auto"/>
        <w:rPr>
          <w:rFonts w:ascii="Arial" w:hAnsi="Arial"/>
          <w:bCs/>
          <w:sz w:val="20"/>
          <w:szCs w:val="20"/>
        </w:rPr>
      </w:pPr>
      <w:r w:rsidRPr="009107E6">
        <w:rPr>
          <w:rFonts w:ascii="Arial" w:hAnsi="Arial"/>
          <w:bCs/>
          <w:sz w:val="20"/>
          <w:szCs w:val="20"/>
        </w:rPr>
        <w:t>Management of Water Systems and Control of Legionella</w:t>
      </w:r>
      <w:r w:rsidR="00B71E78" w:rsidRPr="009107E6">
        <w:rPr>
          <w:rFonts w:ascii="Arial" w:hAnsi="Arial"/>
          <w:bCs/>
          <w:sz w:val="20"/>
          <w:szCs w:val="20"/>
        </w:rPr>
        <w:t>:</w:t>
      </w:r>
    </w:p>
    <w:p w:rsidR="00B71E78" w:rsidRPr="009107E6" w:rsidRDefault="00DF38C4" w:rsidP="00EE3D01">
      <w:pPr>
        <w:spacing w:after="0" w:line="360" w:lineRule="auto"/>
        <w:rPr>
          <w:rFonts w:ascii="Arial" w:hAnsi="Arial"/>
          <w:bCs/>
          <w:sz w:val="20"/>
          <w:szCs w:val="20"/>
        </w:rPr>
      </w:pPr>
      <w:hyperlink r:id="rId35" w:history="1">
        <w:r w:rsidR="00B71E78" w:rsidRPr="009107E6">
          <w:rPr>
            <w:rStyle w:val="Hyperlink"/>
            <w:rFonts w:ascii="Arial" w:hAnsi="Arial"/>
            <w:bCs/>
            <w:color w:val="auto"/>
            <w:sz w:val="20"/>
            <w:szCs w:val="20"/>
          </w:rPr>
          <w:t>http://www.estates.manchester.ac.uk/media/services/estatesandfacilities/policiesandprocedures/EPM%20HS4%20-%20The%20Management%20of%20Water%20Systems%20and%20Control%20of%20Legionella.pdf</w:t>
        </w:r>
      </w:hyperlink>
    </w:p>
    <w:p w:rsidR="00EE3D01" w:rsidRPr="009107E6" w:rsidRDefault="00EE3D01" w:rsidP="00EE3D01">
      <w:pPr>
        <w:adjustRightInd w:val="0"/>
        <w:spacing w:after="0" w:line="360" w:lineRule="auto"/>
        <w:jc w:val="both"/>
        <w:rPr>
          <w:rStyle w:val="Hyperlink"/>
          <w:rFonts w:ascii="Arial" w:hAnsi="Arial"/>
          <w:bCs/>
          <w:color w:val="auto"/>
          <w:spacing w:val="-1"/>
          <w:sz w:val="20"/>
          <w:szCs w:val="20"/>
        </w:rPr>
      </w:pPr>
      <w:r w:rsidRPr="009107E6">
        <w:rPr>
          <w:rFonts w:ascii="Arial" w:hAnsi="Arial"/>
          <w:bCs/>
          <w:spacing w:val="-1"/>
          <w:sz w:val="20"/>
          <w:szCs w:val="20"/>
        </w:rPr>
        <w:t>PEEPs Information and Guidance</w:t>
      </w:r>
      <w:r w:rsidR="006567D7" w:rsidRPr="009107E6">
        <w:rPr>
          <w:rFonts w:ascii="Arial" w:hAnsi="Arial"/>
          <w:bCs/>
          <w:spacing w:val="-1"/>
          <w:sz w:val="20"/>
          <w:szCs w:val="20"/>
        </w:rPr>
        <w:t xml:space="preserve">: </w:t>
      </w:r>
      <w:hyperlink r:id="rId36" w:history="1">
        <w:r w:rsidR="00B71E78" w:rsidRPr="009107E6">
          <w:rPr>
            <w:rStyle w:val="Hyperlink"/>
            <w:rFonts w:ascii="Arial" w:hAnsi="Arial"/>
            <w:bCs/>
            <w:color w:val="auto"/>
            <w:spacing w:val="-1"/>
            <w:sz w:val="20"/>
            <w:szCs w:val="20"/>
          </w:rPr>
          <w:t>http://www.healthandsafety.manchester.ac.uk/toolkits/fire/peeps/</w:t>
        </w:r>
      </w:hyperlink>
      <w:r w:rsidR="00B71E78" w:rsidRPr="009107E6">
        <w:rPr>
          <w:rFonts w:ascii="Arial" w:hAnsi="Arial"/>
          <w:bCs/>
          <w:spacing w:val="-1"/>
          <w:sz w:val="20"/>
          <w:szCs w:val="20"/>
        </w:rPr>
        <w:t xml:space="preserve"> </w:t>
      </w:r>
    </w:p>
    <w:p w:rsidR="00B42532" w:rsidRPr="009107E6" w:rsidRDefault="006567D7" w:rsidP="00B42532">
      <w:pPr>
        <w:adjustRightInd w:val="0"/>
        <w:spacing w:after="0" w:line="360" w:lineRule="auto"/>
        <w:jc w:val="both"/>
        <w:rPr>
          <w:rFonts w:ascii="Arial" w:hAnsi="Arial"/>
          <w:spacing w:val="-1"/>
          <w:sz w:val="20"/>
          <w:szCs w:val="20"/>
        </w:rPr>
      </w:pPr>
      <w:r w:rsidRPr="009107E6">
        <w:rPr>
          <w:rFonts w:ascii="Arial" w:hAnsi="Arial"/>
          <w:bCs/>
          <w:spacing w:val="-1"/>
          <w:sz w:val="20"/>
          <w:szCs w:val="20"/>
        </w:rPr>
        <w:t xml:space="preserve">Risk Assessments: </w:t>
      </w:r>
      <w:hyperlink r:id="rId37" w:history="1">
        <w:r w:rsidRPr="009107E6">
          <w:rPr>
            <w:rStyle w:val="Hyperlink"/>
            <w:rFonts w:ascii="Arial" w:hAnsi="Arial"/>
            <w:bCs/>
            <w:color w:val="auto"/>
            <w:spacing w:val="-1"/>
            <w:sz w:val="20"/>
            <w:szCs w:val="20"/>
          </w:rPr>
          <w:t>http://www.healthandsafety.manchester.ac.uk/toolkits/ra/</w:t>
        </w:r>
      </w:hyperlink>
      <w:r w:rsidRPr="009107E6">
        <w:rPr>
          <w:rFonts w:ascii="Arial" w:hAnsi="Arial"/>
          <w:bCs/>
          <w:spacing w:val="-1"/>
          <w:sz w:val="20"/>
          <w:szCs w:val="20"/>
        </w:rPr>
        <w:t xml:space="preserve"> </w:t>
      </w:r>
    </w:p>
    <w:p w:rsidR="00EE3D01" w:rsidRPr="009107E6" w:rsidRDefault="00EE3D01" w:rsidP="00EE3D01">
      <w:pPr>
        <w:adjustRightInd w:val="0"/>
        <w:spacing w:after="0" w:line="360" w:lineRule="auto"/>
        <w:jc w:val="both"/>
        <w:rPr>
          <w:rStyle w:val="Hyperlink"/>
          <w:rFonts w:ascii="Arial" w:hAnsi="Arial"/>
          <w:bCs/>
          <w:color w:val="auto"/>
          <w:spacing w:val="-1"/>
          <w:sz w:val="20"/>
          <w:szCs w:val="20"/>
        </w:rPr>
      </w:pPr>
      <w:r w:rsidRPr="009107E6">
        <w:rPr>
          <w:rFonts w:ascii="Arial" w:hAnsi="Arial"/>
          <w:bCs/>
          <w:spacing w:val="-1"/>
          <w:sz w:val="20"/>
          <w:szCs w:val="20"/>
        </w:rPr>
        <w:t>Safety Services</w:t>
      </w:r>
      <w:r w:rsidR="006567D7" w:rsidRPr="009107E6">
        <w:rPr>
          <w:rFonts w:ascii="Arial" w:hAnsi="Arial"/>
          <w:bCs/>
          <w:spacing w:val="-1"/>
          <w:sz w:val="20"/>
          <w:szCs w:val="20"/>
        </w:rPr>
        <w:t xml:space="preserve">: </w:t>
      </w:r>
      <w:hyperlink r:id="rId38" w:history="1">
        <w:r w:rsidR="006567D7" w:rsidRPr="009107E6">
          <w:rPr>
            <w:rStyle w:val="Hyperlink"/>
            <w:rFonts w:ascii="Arial" w:hAnsi="Arial"/>
            <w:bCs/>
            <w:color w:val="auto"/>
            <w:spacing w:val="-1"/>
            <w:sz w:val="20"/>
            <w:szCs w:val="20"/>
          </w:rPr>
          <w:t>http://www.healthandsafety.manchester.ac.uk/</w:t>
        </w:r>
      </w:hyperlink>
      <w:r w:rsidR="006567D7" w:rsidRPr="009107E6">
        <w:rPr>
          <w:rFonts w:ascii="Arial" w:hAnsi="Arial"/>
          <w:bCs/>
          <w:spacing w:val="-1"/>
          <w:sz w:val="20"/>
          <w:szCs w:val="20"/>
        </w:rPr>
        <w:t xml:space="preserve"> </w:t>
      </w:r>
    </w:p>
    <w:p w:rsidR="00B42532" w:rsidRPr="009107E6" w:rsidRDefault="006567D7" w:rsidP="00B42532">
      <w:pPr>
        <w:adjustRightInd w:val="0"/>
        <w:spacing w:after="0" w:line="360" w:lineRule="auto"/>
        <w:jc w:val="both"/>
        <w:rPr>
          <w:rFonts w:ascii="Arial" w:hAnsi="Arial"/>
          <w:sz w:val="20"/>
          <w:szCs w:val="20"/>
        </w:rPr>
      </w:pPr>
      <w:r w:rsidRPr="009107E6">
        <w:rPr>
          <w:rFonts w:ascii="Arial" w:hAnsi="Arial"/>
          <w:spacing w:val="-1"/>
          <w:sz w:val="20"/>
          <w:szCs w:val="20"/>
        </w:rPr>
        <w:t>S</w:t>
      </w:r>
      <w:r w:rsidR="00B42532" w:rsidRPr="009107E6">
        <w:rPr>
          <w:rFonts w:ascii="Arial" w:hAnsi="Arial"/>
          <w:spacing w:val="-1"/>
          <w:sz w:val="20"/>
          <w:szCs w:val="20"/>
        </w:rPr>
        <w:t>ickness Absence Policy and Procedure</w:t>
      </w:r>
      <w:r w:rsidRPr="009107E6">
        <w:rPr>
          <w:rFonts w:ascii="Arial" w:hAnsi="Arial"/>
          <w:spacing w:val="-1"/>
          <w:sz w:val="20"/>
          <w:szCs w:val="20"/>
        </w:rPr>
        <w:t xml:space="preserve">s: </w:t>
      </w:r>
      <w:hyperlink r:id="rId39" w:history="1">
        <w:r w:rsidRPr="009107E6">
          <w:rPr>
            <w:rStyle w:val="Hyperlink"/>
            <w:rFonts w:ascii="Arial" w:hAnsi="Arial"/>
            <w:color w:val="auto"/>
            <w:spacing w:val="-1"/>
            <w:sz w:val="20"/>
            <w:szCs w:val="20"/>
          </w:rPr>
          <w:t>http://documents.manchester.ac.uk/display.aspx?DocID=14</w:t>
        </w:r>
      </w:hyperlink>
      <w:r w:rsidRPr="009107E6">
        <w:rPr>
          <w:rFonts w:ascii="Arial" w:hAnsi="Arial"/>
          <w:spacing w:val="-1"/>
          <w:sz w:val="20"/>
          <w:szCs w:val="20"/>
        </w:rPr>
        <w:t xml:space="preserve"> </w:t>
      </w:r>
    </w:p>
    <w:p w:rsidR="00B42532" w:rsidRPr="009107E6" w:rsidRDefault="00B42532" w:rsidP="00B42532">
      <w:pPr>
        <w:adjustRightInd w:val="0"/>
        <w:spacing w:after="0" w:line="360" w:lineRule="auto"/>
        <w:jc w:val="both"/>
        <w:rPr>
          <w:rFonts w:ascii="Arial" w:hAnsi="Arial"/>
          <w:sz w:val="20"/>
          <w:szCs w:val="20"/>
        </w:rPr>
      </w:pPr>
      <w:r w:rsidRPr="009107E6">
        <w:rPr>
          <w:rFonts w:ascii="Arial" w:hAnsi="Arial"/>
          <w:sz w:val="20"/>
          <w:szCs w:val="20"/>
        </w:rPr>
        <w:t>Stress</w:t>
      </w:r>
      <w:r w:rsidR="006567D7" w:rsidRPr="009107E6">
        <w:rPr>
          <w:rFonts w:ascii="Arial" w:hAnsi="Arial"/>
          <w:sz w:val="20"/>
          <w:szCs w:val="20"/>
        </w:rPr>
        <w:t xml:space="preserve"> Prevention and Management: </w:t>
      </w:r>
      <w:hyperlink r:id="rId40" w:history="1">
        <w:r w:rsidR="006567D7" w:rsidRPr="009107E6">
          <w:rPr>
            <w:rStyle w:val="Hyperlink"/>
            <w:rFonts w:ascii="Arial" w:hAnsi="Arial"/>
            <w:color w:val="auto"/>
            <w:sz w:val="20"/>
            <w:szCs w:val="20"/>
          </w:rPr>
          <w:t>http://www.healthandsafety.manchester.ac.uk/toolkits/stress/</w:t>
        </w:r>
      </w:hyperlink>
      <w:r w:rsidR="006567D7" w:rsidRPr="009107E6">
        <w:rPr>
          <w:rFonts w:ascii="Arial" w:hAnsi="Arial"/>
          <w:sz w:val="20"/>
          <w:szCs w:val="20"/>
        </w:rPr>
        <w:t xml:space="preserve"> </w:t>
      </w:r>
    </w:p>
    <w:p w:rsidR="00B42532" w:rsidRPr="009107E6" w:rsidRDefault="00B42532" w:rsidP="00B42532">
      <w:pPr>
        <w:adjustRightInd w:val="0"/>
        <w:spacing w:after="0" w:line="360" w:lineRule="auto"/>
        <w:jc w:val="both"/>
        <w:rPr>
          <w:rFonts w:ascii="Arial" w:hAnsi="Arial"/>
          <w:bCs/>
          <w:spacing w:val="-1"/>
          <w:sz w:val="20"/>
          <w:szCs w:val="20"/>
        </w:rPr>
      </w:pPr>
      <w:r w:rsidRPr="009107E6">
        <w:rPr>
          <w:rFonts w:ascii="Arial" w:hAnsi="Arial"/>
          <w:bCs/>
          <w:spacing w:val="-1"/>
          <w:sz w:val="20"/>
          <w:szCs w:val="20"/>
        </w:rPr>
        <w:t>Travel Advice</w:t>
      </w:r>
      <w:r w:rsidR="006567D7" w:rsidRPr="009107E6">
        <w:rPr>
          <w:rFonts w:ascii="Arial" w:hAnsi="Arial"/>
          <w:bCs/>
          <w:spacing w:val="-1"/>
          <w:sz w:val="20"/>
          <w:szCs w:val="20"/>
        </w:rPr>
        <w:t xml:space="preserve">: </w:t>
      </w:r>
      <w:hyperlink r:id="rId41" w:history="1">
        <w:r w:rsidR="006567D7" w:rsidRPr="009107E6">
          <w:rPr>
            <w:rStyle w:val="Hyperlink"/>
            <w:rFonts w:ascii="Arial" w:hAnsi="Arial"/>
            <w:bCs/>
            <w:color w:val="auto"/>
            <w:spacing w:val="-1"/>
            <w:sz w:val="20"/>
            <w:szCs w:val="20"/>
          </w:rPr>
          <w:t>http://documents.manchester.ac.uk/display.aspx?DocID=9778</w:t>
        </w:r>
      </w:hyperlink>
      <w:r w:rsidR="006567D7" w:rsidRPr="009107E6">
        <w:rPr>
          <w:rFonts w:ascii="Arial" w:hAnsi="Arial"/>
          <w:bCs/>
          <w:spacing w:val="-1"/>
          <w:sz w:val="20"/>
          <w:szCs w:val="20"/>
        </w:rPr>
        <w:t xml:space="preserve"> </w:t>
      </w:r>
    </w:p>
    <w:p w:rsidR="00B42532" w:rsidRPr="009107E6" w:rsidRDefault="00B42532" w:rsidP="00D72778">
      <w:pPr>
        <w:spacing w:after="0" w:line="360" w:lineRule="auto"/>
        <w:jc w:val="both"/>
        <w:rPr>
          <w:rFonts w:ascii="Arial" w:hAnsi="Arial"/>
          <w:sz w:val="20"/>
          <w:szCs w:val="20"/>
        </w:rPr>
      </w:pPr>
    </w:p>
    <w:p w:rsidR="008D26E2" w:rsidRPr="009107E6" w:rsidRDefault="008D26E2" w:rsidP="00D72778">
      <w:pPr>
        <w:spacing w:after="0" w:line="360" w:lineRule="auto"/>
        <w:jc w:val="both"/>
        <w:rPr>
          <w:rFonts w:ascii="Arial" w:hAnsi="Arial"/>
          <w:sz w:val="20"/>
          <w:szCs w:val="20"/>
        </w:rPr>
      </w:pPr>
    </w:p>
    <w:p w:rsidR="008D26E2" w:rsidRPr="009107E6" w:rsidRDefault="008D26E2" w:rsidP="00D72778">
      <w:pPr>
        <w:spacing w:after="0" w:line="360" w:lineRule="auto"/>
        <w:jc w:val="both"/>
        <w:rPr>
          <w:rFonts w:ascii="Arial" w:hAnsi="Arial"/>
          <w:sz w:val="20"/>
          <w:szCs w:val="20"/>
        </w:rPr>
      </w:pPr>
    </w:p>
    <w:tbl>
      <w:tblPr>
        <w:tblW w:w="10086" w:type="dxa"/>
        <w:jc w:val="center"/>
        <w:tblBorders>
          <w:top w:val="nil"/>
          <w:left w:val="nil"/>
          <w:bottom w:val="nil"/>
          <w:right w:val="nil"/>
        </w:tblBorders>
        <w:tblLayout w:type="fixed"/>
        <w:tblLook w:val="0000" w:firstRow="0" w:lastRow="0" w:firstColumn="0" w:lastColumn="0" w:noHBand="0" w:noVBand="0"/>
      </w:tblPr>
      <w:tblGrid>
        <w:gridCol w:w="5197"/>
        <w:gridCol w:w="4889"/>
      </w:tblGrid>
      <w:tr w:rsidR="009107E6" w:rsidRPr="009107E6" w:rsidTr="00264F36">
        <w:trPr>
          <w:trHeight w:val="108"/>
          <w:jc w:val="center"/>
        </w:trPr>
        <w:tc>
          <w:tcPr>
            <w:tcW w:w="10086" w:type="dxa"/>
            <w:gridSpan w:val="2"/>
            <w:tcBorders>
              <w:top w:val="single" w:sz="8" w:space="0" w:color="000000"/>
              <w:left w:val="single" w:sz="8" w:space="0" w:color="000000"/>
              <w:bottom w:val="single" w:sz="8" w:space="0" w:color="000000"/>
              <w:right w:val="single" w:sz="8" w:space="0" w:color="000000"/>
            </w:tcBorders>
            <w:shd w:val="clear" w:color="auto" w:fill="E6E6E6"/>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Document control box </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Document Name: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7F056F" w:rsidP="007F056F">
            <w:pPr>
              <w:pStyle w:val="Default"/>
              <w:rPr>
                <w:rFonts w:ascii="Arial" w:hAnsi="Arial" w:cs="Arial"/>
                <w:color w:val="auto"/>
                <w:sz w:val="20"/>
                <w:szCs w:val="20"/>
              </w:rPr>
            </w:pPr>
            <w:r w:rsidRPr="009107E6">
              <w:rPr>
                <w:rFonts w:ascii="Arial" w:hAnsi="Arial" w:cs="Arial"/>
                <w:color w:val="auto"/>
                <w:sz w:val="20"/>
                <w:szCs w:val="20"/>
              </w:rPr>
              <w:t xml:space="preserve">Residential </w:t>
            </w:r>
            <w:r w:rsidR="00B21A0F" w:rsidRPr="009107E6">
              <w:rPr>
                <w:rFonts w:ascii="Arial" w:hAnsi="Arial" w:cs="Arial"/>
                <w:color w:val="auto"/>
                <w:sz w:val="20"/>
                <w:szCs w:val="20"/>
              </w:rPr>
              <w:t xml:space="preserve">&amp; Sport </w:t>
            </w:r>
            <w:r w:rsidRPr="009107E6">
              <w:rPr>
                <w:rFonts w:ascii="Arial" w:hAnsi="Arial" w:cs="Arial"/>
                <w:color w:val="auto"/>
                <w:sz w:val="20"/>
                <w:szCs w:val="20"/>
              </w:rPr>
              <w:t>Services</w:t>
            </w:r>
            <w:r w:rsidR="00CC01C9" w:rsidRPr="009107E6">
              <w:rPr>
                <w:rFonts w:ascii="Arial" w:hAnsi="Arial" w:cs="Arial"/>
                <w:color w:val="auto"/>
                <w:sz w:val="20"/>
                <w:szCs w:val="20"/>
              </w:rPr>
              <w:t xml:space="preserve"> Health and Safety Policy</w:t>
            </w:r>
            <w:r w:rsidRPr="009107E6">
              <w:rPr>
                <w:rFonts w:ascii="Arial" w:hAnsi="Arial" w:cs="Arial"/>
                <w:color w:val="auto"/>
                <w:sz w:val="20"/>
                <w:szCs w:val="20"/>
              </w:rPr>
              <w:t xml:space="preserve"> </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Date issued: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1E4D5F" w:rsidP="001C147F">
            <w:pPr>
              <w:pStyle w:val="Default"/>
              <w:rPr>
                <w:rFonts w:ascii="Arial" w:hAnsi="Arial" w:cs="Arial"/>
                <w:color w:val="auto"/>
                <w:sz w:val="20"/>
                <w:szCs w:val="20"/>
              </w:rPr>
            </w:pPr>
            <w:r>
              <w:rPr>
                <w:rFonts w:ascii="Arial" w:hAnsi="Arial" w:cs="Arial"/>
                <w:color w:val="auto"/>
                <w:sz w:val="20"/>
                <w:szCs w:val="20"/>
              </w:rPr>
              <w:t>20th</w:t>
            </w:r>
            <w:r w:rsidR="006605F7">
              <w:rPr>
                <w:rFonts w:ascii="Arial" w:hAnsi="Arial" w:cs="Arial"/>
                <w:color w:val="auto"/>
                <w:sz w:val="20"/>
                <w:szCs w:val="20"/>
              </w:rPr>
              <w:t xml:space="preserve"> February 2019</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Version: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647A52" w:rsidP="001E4D5F">
            <w:pPr>
              <w:pStyle w:val="Default"/>
              <w:rPr>
                <w:rFonts w:ascii="Arial" w:hAnsi="Arial" w:cs="Arial"/>
                <w:color w:val="auto"/>
                <w:sz w:val="20"/>
                <w:szCs w:val="20"/>
              </w:rPr>
            </w:pPr>
            <w:r>
              <w:rPr>
                <w:rFonts w:ascii="Arial" w:hAnsi="Arial" w:cs="Arial"/>
                <w:color w:val="auto"/>
                <w:sz w:val="20"/>
                <w:szCs w:val="20"/>
              </w:rPr>
              <w:t>1</w:t>
            </w:r>
            <w:r w:rsidR="001E4D5F">
              <w:rPr>
                <w:rFonts w:ascii="Arial" w:hAnsi="Arial" w:cs="Arial"/>
                <w:color w:val="auto"/>
                <w:sz w:val="20"/>
                <w:szCs w:val="20"/>
              </w:rPr>
              <w:t>3</w:t>
            </w:r>
            <w:r>
              <w:rPr>
                <w:rFonts w:ascii="Arial" w:hAnsi="Arial" w:cs="Arial"/>
                <w:color w:val="auto"/>
                <w:sz w:val="20"/>
                <w:szCs w:val="20"/>
              </w:rPr>
              <w:t>.0</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Supersedes: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1E4D5F" w:rsidP="00CC01C9">
            <w:pPr>
              <w:pStyle w:val="Default"/>
              <w:rPr>
                <w:rFonts w:ascii="Arial" w:hAnsi="Arial" w:cs="Arial"/>
                <w:color w:val="auto"/>
                <w:sz w:val="20"/>
                <w:szCs w:val="20"/>
              </w:rPr>
            </w:pPr>
            <w:r>
              <w:rPr>
                <w:rFonts w:ascii="Arial" w:hAnsi="Arial" w:cs="Arial"/>
                <w:color w:val="auto"/>
                <w:sz w:val="20"/>
                <w:szCs w:val="20"/>
              </w:rPr>
              <w:t>12</w:t>
            </w:r>
            <w:r w:rsidR="00647A52">
              <w:rPr>
                <w:rFonts w:ascii="Arial" w:hAnsi="Arial" w:cs="Arial"/>
                <w:color w:val="auto"/>
                <w:sz w:val="20"/>
                <w:szCs w:val="20"/>
              </w:rPr>
              <w:t>.00</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Next review date: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Annually </w:t>
            </w:r>
          </w:p>
        </w:tc>
      </w:tr>
      <w:tr w:rsidR="009107E6" w:rsidRPr="009107E6" w:rsidTr="00264F36">
        <w:trPr>
          <w:trHeight w:val="217"/>
          <w:jc w:val="center"/>
        </w:trPr>
        <w:tc>
          <w:tcPr>
            <w:tcW w:w="10086" w:type="dxa"/>
            <w:gridSpan w:val="2"/>
            <w:tcBorders>
              <w:top w:val="single" w:sz="8" w:space="0" w:color="000000"/>
              <w:left w:val="single" w:sz="8" w:space="0" w:color="000000"/>
              <w:bottom w:val="single" w:sz="8" w:space="0" w:color="000000"/>
              <w:right w:val="single" w:sz="8" w:space="0" w:color="000000"/>
            </w:tcBorders>
            <w:shd w:val="pct10" w:color="auto" w:fill="auto"/>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Further information: </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Policy owner: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7F056F" w:rsidP="00CC01C9">
            <w:pPr>
              <w:pStyle w:val="Default"/>
              <w:rPr>
                <w:rFonts w:ascii="Arial" w:hAnsi="Arial" w:cs="Arial"/>
                <w:color w:val="auto"/>
                <w:sz w:val="20"/>
                <w:szCs w:val="20"/>
              </w:rPr>
            </w:pPr>
            <w:r w:rsidRPr="009107E6">
              <w:rPr>
                <w:rFonts w:ascii="Arial" w:hAnsi="Arial" w:cs="Arial"/>
                <w:color w:val="auto"/>
                <w:sz w:val="20"/>
                <w:szCs w:val="20"/>
              </w:rPr>
              <w:t xml:space="preserve">Helen McGlashan, Director of Residential </w:t>
            </w:r>
            <w:r w:rsidR="00B21A0F" w:rsidRPr="009107E6">
              <w:rPr>
                <w:rFonts w:ascii="Arial" w:hAnsi="Arial" w:cs="Arial"/>
                <w:color w:val="auto"/>
                <w:sz w:val="20"/>
                <w:szCs w:val="20"/>
              </w:rPr>
              <w:t xml:space="preserve">&amp; Sport </w:t>
            </w:r>
            <w:r w:rsidRPr="009107E6">
              <w:rPr>
                <w:rFonts w:ascii="Arial" w:hAnsi="Arial" w:cs="Arial"/>
                <w:color w:val="auto"/>
                <w:sz w:val="20"/>
                <w:szCs w:val="20"/>
              </w:rPr>
              <w:t>Services</w:t>
            </w:r>
          </w:p>
        </w:tc>
      </w:tr>
      <w:tr w:rsidR="009107E6" w:rsidRPr="009107E6" w:rsidTr="006567D7">
        <w:trPr>
          <w:trHeight w:val="108"/>
          <w:jc w:val="center"/>
        </w:trPr>
        <w:tc>
          <w:tcPr>
            <w:tcW w:w="5197" w:type="dxa"/>
            <w:tcBorders>
              <w:top w:val="single" w:sz="8" w:space="0" w:color="000000"/>
              <w:left w:val="single" w:sz="8" w:space="0" w:color="000000"/>
              <w:bottom w:val="single" w:sz="8" w:space="0" w:color="000000"/>
              <w:right w:val="single" w:sz="8" w:space="0" w:color="000000"/>
            </w:tcBorders>
          </w:tcPr>
          <w:p w:rsidR="00CC01C9" w:rsidRPr="009107E6" w:rsidRDefault="00CC01C9" w:rsidP="00CC01C9">
            <w:pPr>
              <w:pStyle w:val="Default"/>
              <w:rPr>
                <w:rFonts w:ascii="Arial" w:hAnsi="Arial" w:cs="Arial"/>
                <w:color w:val="auto"/>
                <w:sz w:val="20"/>
                <w:szCs w:val="20"/>
              </w:rPr>
            </w:pPr>
            <w:r w:rsidRPr="009107E6">
              <w:rPr>
                <w:rFonts w:ascii="Arial" w:hAnsi="Arial" w:cs="Arial"/>
                <w:color w:val="auto"/>
                <w:sz w:val="20"/>
                <w:szCs w:val="20"/>
              </w:rPr>
              <w:t xml:space="preserve">Lead contact: </w:t>
            </w:r>
          </w:p>
        </w:tc>
        <w:tc>
          <w:tcPr>
            <w:tcW w:w="4889" w:type="dxa"/>
            <w:tcBorders>
              <w:top w:val="single" w:sz="8" w:space="0" w:color="000000"/>
              <w:left w:val="single" w:sz="8" w:space="0" w:color="000000"/>
              <w:bottom w:val="single" w:sz="8" w:space="0" w:color="000000"/>
              <w:right w:val="single" w:sz="8" w:space="0" w:color="000000"/>
            </w:tcBorders>
          </w:tcPr>
          <w:p w:rsidR="00CC01C9" w:rsidRPr="009107E6" w:rsidRDefault="00AA1EE2" w:rsidP="00CC01C9">
            <w:pPr>
              <w:pStyle w:val="Default"/>
              <w:rPr>
                <w:rFonts w:ascii="Arial" w:hAnsi="Arial" w:cs="Arial"/>
                <w:color w:val="auto"/>
                <w:sz w:val="20"/>
                <w:szCs w:val="20"/>
              </w:rPr>
            </w:pPr>
            <w:r w:rsidRPr="009107E6">
              <w:rPr>
                <w:rFonts w:ascii="Arial" w:hAnsi="Arial" w:cs="Arial"/>
                <w:color w:val="auto"/>
                <w:sz w:val="20"/>
                <w:szCs w:val="20"/>
              </w:rPr>
              <w:t xml:space="preserve">Nicola Kyne, Residential </w:t>
            </w:r>
            <w:r w:rsidR="00B21A0F" w:rsidRPr="009107E6">
              <w:rPr>
                <w:rFonts w:ascii="Arial" w:hAnsi="Arial" w:cs="Arial"/>
                <w:color w:val="auto"/>
                <w:sz w:val="20"/>
                <w:szCs w:val="20"/>
              </w:rPr>
              <w:t xml:space="preserve">&amp; Sport </w:t>
            </w:r>
            <w:r w:rsidRPr="009107E6">
              <w:rPr>
                <w:rFonts w:ascii="Arial" w:hAnsi="Arial" w:cs="Arial"/>
                <w:color w:val="auto"/>
                <w:sz w:val="20"/>
                <w:szCs w:val="20"/>
              </w:rPr>
              <w:t>Services Office Coordinator</w:t>
            </w:r>
          </w:p>
        </w:tc>
      </w:tr>
    </w:tbl>
    <w:p w:rsidR="008D26E2" w:rsidRPr="009107E6" w:rsidRDefault="008D26E2" w:rsidP="00D72778">
      <w:pPr>
        <w:spacing w:after="0" w:line="360" w:lineRule="auto"/>
        <w:jc w:val="both"/>
        <w:rPr>
          <w:rFonts w:ascii="Arial" w:hAnsi="Arial"/>
          <w:sz w:val="20"/>
          <w:szCs w:val="20"/>
        </w:rPr>
      </w:pPr>
    </w:p>
    <w:p w:rsidR="008D26E2" w:rsidRPr="009107E6" w:rsidRDefault="008D26E2">
      <w:pPr>
        <w:spacing w:after="0" w:line="240" w:lineRule="auto"/>
        <w:rPr>
          <w:rFonts w:ascii="Arial" w:hAnsi="Arial"/>
          <w:sz w:val="20"/>
          <w:szCs w:val="20"/>
        </w:rPr>
      </w:pPr>
      <w:r w:rsidRPr="009107E6">
        <w:rPr>
          <w:rFonts w:ascii="Arial" w:hAnsi="Arial"/>
          <w:sz w:val="20"/>
          <w:szCs w:val="20"/>
        </w:rPr>
        <w:br w:type="page"/>
      </w:r>
    </w:p>
    <w:p w:rsidR="00951DD9" w:rsidRPr="009107E6" w:rsidRDefault="00951DD9" w:rsidP="00D72778">
      <w:pPr>
        <w:spacing w:after="0" w:line="360" w:lineRule="auto"/>
        <w:jc w:val="both"/>
        <w:rPr>
          <w:rFonts w:ascii="Arial" w:hAnsi="Arial"/>
          <w:sz w:val="20"/>
          <w:szCs w:val="20"/>
        </w:rPr>
      </w:pPr>
    </w:p>
    <w:p w:rsidR="00F14A5C" w:rsidRPr="009107E6" w:rsidRDefault="00AF2DDC" w:rsidP="00F14A5C">
      <w:pPr>
        <w:spacing w:after="0" w:line="360" w:lineRule="auto"/>
        <w:ind w:left="1440" w:hanging="1440"/>
        <w:jc w:val="both"/>
        <w:rPr>
          <w:rFonts w:ascii="Arial" w:hAnsi="Arial"/>
          <w:b/>
          <w:sz w:val="20"/>
          <w:szCs w:val="20"/>
          <w:u w:val="single"/>
        </w:rPr>
      </w:pPr>
      <w:r w:rsidRPr="009107E6">
        <w:rPr>
          <w:rFonts w:ascii="Arial" w:hAnsi="Arial"/>
          <w:b/>
          <w:sz w:val="20"/>
          <w:szCs w:val="20"/>
          <w:u w:val="single"/>
        </w:rPr>
        <w:t>Appendix 1:</w:t>
      </w:r>
      <w:r w:rsidRPr="009107E6">
        <w:rPr>
          <w:rFonts w:ascii="Arial" w:hAnsi="Arial"/>
          <w:b/>
          <w:sz w:val="20"/>
          <w:szCs w:val="20"/>
          <w:u w:val="single"/>
        </w:rPr>
        <w:tab/>
        <w:t>Key roles to Support the M</w:t>
      </w:r>
      <w:r w:rsidR="00F14A5C" w:rsidRPr="009107E6">
        <w:rPr>
          <w:rFonts w:ascii="Arial" w:hAnsi="Arial"/>
          <w:b/>
          <w:sz w:val="20"/>
          <w:szCs w:val="20"/>
          <w:u w:val="single"/>
        </w:rPr>
        <w:t>anagement of Health and Safety within Residential Services have been identified as follows:</w:t>
      </w:r>
    </w:p>
    <w:p w:rsidR="00F14A5C" w:rsidRPr="009107E6" w:rsidRDefault="00F14A5C" w:rsidP="00F14A5C">
      <w:pPr>
        <w:spacing w:after="0" w:line="240" w:lineRule="auto"/>
        <w:jc w:val="both"/>
        <w:rPr>
          <w:rFonts w:ascii="Arial" w:hAnsi="Arial"/>
          <w:sz w:val="20"/>
          <w:szCs w:val="20"/>
        </w:rPr>
      </w:pPr>
    </w:p>
    <w:tbl>
      <w:tblPr>
        <w:tblStyle w:val="TableGrid"/>
        <w:tblW w:w="10682" w:type="dxa"/>
        <w:tblLayout w:type="fixed"/>
        <w:tblLook w:val="04A0" w:firstRow="1" w:lastRow="0" w:firstColumn="1" w:lastColumn="0" w:noHBand="0" w:noVBand="1"/>
      </w:tblPr>
      <w:tblGrid>
        <w:gridCol w:w="1668"/>
        <w:gridCol w:w="141"/>
        <w:gridCol w:w="284"/>
        <w:gridCol w:w="2268"/>
        <w:gridCol w:w="283"/>
        <w:gridCol w:w="697"/>
        <w:gridCol w:w="2532"/>
        <w:gridCol w:w="173"/>
        <w:gridCol w:w="284"/>
        <w:gridCol w:w="2352"/>
      </w:tblGrid>
      <w:tr w:rsidR="009107E6" w:rsidRPr="009107E6" w:rsidTr="00E56CA9">
        <w:tc>
          <w:tcPr>
            <w:tcW w:w="10682" w:type="dxa"/>
            <w:gridSpan w:val="10"/>
            <w:shd w:val="clear" w:color="auto" w:fill="D9D9D9" w:themeFill="background1" w:themeFillShade="D9"/>
            <w:vAlign w:val="center"/>
          </w:tcPr>
          <w:p w:rsidR="00FE71B9" w:rsidRPr="009107E6" w:rsidRDefault="00FE71B9" w:rsidP="00FE71B9">
            <w:pPr>
              <w:spacing w:after="0" w:line="240" w:lineRule="auto"/>
              <w:rPr>
                <w:rFonts w:ascii="Arial" w:hAnsi="Arial"/>
                <w:b/>
                <w:bCs/>
                <w:sz w:val="20"/>
                <w:szCs w:val="20"/>
              </w:rPr>
            </w:pPr>
          </w:p>
          <w:p w:rsidR="00FE71B9" w:rsidRPr="009107E6" w:rsidRDefault="00FE71B9" w:rsidP="00FE71B9">
            <w:pPr>
              <w:spacing w:after="0" w:line="240" w:lineRule="auto"/>
              <w:jc w:val="center"/>
              <w:rPr>
                <w:rFonts w:ascii="Arial" w:hAnsi="Arial"/>
                <w:b/>
                <w:bCs/>
                <w:sz w:val="20"/>
                <w:szCs w:val="20"/>
              </w:rPr>
            </w:pPr>
            <w:r w:rsidRPr="009107E6">
              <w:rPr>
                <w:rFonts w:ascii="Arial" w:hAnsi="Arial"/>
                <w:b/>
                <w:bCs/>
                <w:sz w:val="20"/>
                <w:szCs w:val="20"/>
              </w:rPr>
              <w:t>Safety Advisers</w:t>
            </w:r>
          </w:p>
          <w:p w:rsidR="00FE71B9" w:rsidRPr="009107E6" w:rsidRDefault="00FE71B9" w:rsidP="00FE71B9">
            <w:pPr>
              <w:spacing w:after="0" w:line="240" w:lineRule="auto"/>
              <w:rPr>
                <w:rFonts w:ascii="Arial" w:hAnsi="Arial"/>
                <w:sz w:val="20"/>
                <w:szCs w:val="20"/>
              </w:rPr>
            </w:pPr>
          </w:p>
        </w:tc>
      </w:tr>
      <w:tr w:rsidR="009107E6" w:rsidRPr="009107E6" w:rsidTr="00E56CA9">
        <w:tc>
          <w:tcPr>
            <w:tcW w:w="1668" w:type="dxa"/>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Alan Ashcroft</w:t>
            </w:r>
          </w:p>
        </w:tc>
        <w:tc>
          <w:tcPr>
            <w:tcW w:w="2693" w:type="dxa"/>
            <w:gridSpan w:val="3"/>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Victoria Park Campus</w:t>
            </w:r>
          </w:p>
        </w:tc>
        <w:tc>
          <w:tcPr>
            <w:tcW w:w="3685" w:type="dxa"/>
            <w:gridSpan w:val="4"/>
          </w:tcPr>
          <w:p w:rsidR="00FE71B9" w:rsidRPr="009107E6" w:rsidRDefault="00DF38C4" w:rsidP="002645E3">
            <w:pPr>
              <w:spacing w:after="0" w:line="360" w:lineRule="auto"/>
              <w:jc w:val="both"/>
              <w:rPr>
                <w:rFonts w:ascii="Arial" w:hAnsi="Arial"/>
                <w:sz w:val="20"/>
                <w:szCs w:val="20"/>
              </w:rPr>
            </w:pPr>
            <w:hyperlink r:id="rId42" w:history="1">
              <w:r w:rsidR="002645E3" w:rsidRPr="009107E6">
                <w:rPr>
                  <w:rStyle w:val="Hyperlink"/>
                  <w:rFonts w:ascii="Arial" w:hAnsi="Arial"/>
                  <w:color w:val="auto"/>
                  <w:sz w:val="20"/>
                  <w:szCs w:val="20"/>
                </w:rPr>
                <w:t>alan.ashcroft@manchester.ac.uk</w:t>
              </w:r>
            </w:hyperlink>
          </w:p>
        </w:tc>
        <w:tc>
          <w:tcPr>
            <w:tcW w:w="2636" w:type="dxa"/>
            <w:gridSpan w:val="2"/>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 xml:space="preserve">0161 275 4951 </w:t>
            </w:r>
            <w:r w:rsidRPr="009107E6">
              <w:rPr>
                <w:rFonts w:ascii="Arial" w:hAnsi="Arial"/>
                <w:sz w:val="20"/>
                <w:szCs w:val="20"/>
              </w:rPr>
              <w:tab/>
              <w:t>(54951)</w:t>
            </w:r>
          </w:p>
        </w:tc>
      </w:tr>
      <w:tr w:rsidR="009107E6" w:rsidRPr="009107E6" w:rsidTr="00E56CA9">
        <w:tc>
          <w:tcPr>
            <w:tcW w:w="1668" w:type="dxa"/>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Nicola Kyne</w:t>
            </w:r>
          </w:p>
        </w:tc>
        <w:tc>
          <w:tcPr>
            <w:tcW w:w="2693" w:type="dxa"/>
            <w:gridSpan w:val="3"/>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Residential Services</w:t>
            </w:r>
          </w:p>
        </w:tc>
        <w:tc>
          <w:tcPr>
            <w:tcW w:w="3685" w:type="dxa"/>
            <w:gridSpan w:val="4"/>
          </w:tcPr>
          <w:p w:rsidR="00FE71B9" w:rsidRPr="009107E6" w:rsidRDefault="00DF38C4" w:rsidP="00FE71B9">
            <w:pPr>
              <w:spacing w:after="0" w:line="360" w:lineRule="auto"/>
              <w:jc w:val="both"/>
              <w:rPr>
                <w:rFonts w:ascii="Arial" w:hAnsi="Arial"/>
                <w:sz w:val="20"/>
                <w:szCs w:val="20"/>
              </w:rPr>
            </w:pPr>
            <w:hyperlink r:id="rId43" w:history="1">
              <w:r w:rsidR="002645E3" w:rsidRPr="009107E6">
                <w:rPr>
                  <w:rStyle w:val="Hyperlink"/>
                  <w:rFonts w:ascii="Arial" w:hAnsi="Arial"/>
                  <w:color w:val="auto"/>
                  <w:sz w:val="20"/>
                  <w:szCs w:val="20"/>
                </w:rPr>
                <w:t>nicola.kyne@manchester.ac.uk</w:t>
              </w:r>
            </w:hyperlink>
          </w:p>
        </w:tc>
        <w:tc>
          <w:tcPr>
            <w:tcW w:w="2636" w:type="dxa"/>
            <w:gridSpan w:val="2"/>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0161 306 6113</w:t>
            </w:r>
            <w:r w:rsidRPr="009107E6">
              <w:rPr>
                <w:rFonts w:ascii="Arial" w:hAnsi="Arial"/>
                <w:sz w:val="20"/>
                <w:szCs w:val="20"/>
              </w:rPr>
              <w:tab/>
              <w:t>(66113)</w:t>
            </w:r>
          </w:p>
        </w:tc>
      </w:tr>
      <w:tr w:rsidR="009107E6" w:rsidRPr="009107E6" w:rsidTr="00E56CA9">
        <w:tc>
          <w:tcPr>
            <w:tcW w:w="1668" w:type="dxa"/>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Karen Griffiths</w:t>
            </w:r>
          </w:p>
        </w:tc>
        <w:tc>
          <w:tcPr>
            <w:tcW w:w="2693" w:type="dxa"/>
            <w:gridSpan w:val="3"/>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Fallowfield Campus</w:t>
            </w:r>
          </w:p>
        </w:tc>
        <w:tc>
          <w:tcPr>
            <w:tcW w:w="3685" w:type="dxa"/>
            <w:gridSpan w:val="4"/>
          </w:tcPr>
          <w:p w:rsidR="00FE71B9" w:rsidRPr="009107E6" w:rsidRDefault="00DF38C4" w:rsidP="002645E3">
            <w:pPr>
              <w:spacing w:after="0" w:line="360" w:lineRule="auto"/>
              <w:jc w:val="both"/>
              <w:rPr>
                <w:rFonts w:ascii="Arial" w:hAnsi="Arial"/>
                <w:sz w:val="20"/>
                <w:szCs w:val="20"/>
              </w:rPr>
            </w:pPr>
            <w:hyperlink r:id="rId44" w:history="1">
              <w:r w:rsidR="002645E3" w:rsidRPr="009107E6">
                <w:rPr>
                  <w:rStyle w:val="Hyperlink"/>
                  <w:rFonts w:ascii="Arial" w:hAnsi="Arial"/>
                  <w:color w:val="auto"/>
                  <w:sz w:val="20"/>
                  <w:szCs w:val="20"/>
                </w:rPr>
                <w:t>karen.griffiths@manchester.ac.uk</w:t>
              </w:r>
            </w:hyperlink>
          </w:p>
        </w:tc>
        <w:tc>
          <w:tcPr>
            <w:tcW w:w="2636" w:type="dxa"/>
            <w:gridSpan w:val="2"/>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0161 306 9779</w:t>
            </w:r>
            <w:r w:rsidRPr="009107E6">
              <w:rPr>
                <w:rFonts w:ascii="Arial" w:hAnsi="Arial"/>
                <w:sz w:val="20"/>
                <w:szCs w:val="20"/>
              </w:rPr>
              <w:tab/>
              <w:t>(69779)</w:t>
            </w:r>
          </w:p>
        </w:tc>
      </w:tr>
      <w:tr w:rsidR="009107E6" w:rsidRPr="009107E6" w:rsidTr="00E56CA9">
        <w:tc>
          <w:tcPr>
            <w:tcW w:w="1668" w:type="dxa"/>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Cooper Healey</w:t>
            </w:r>
          </w:p>
        </w:tc>
        <w:tc>
          <w:tcPr>
            <w:tcW w:w="2693" w:type="dxa"/>
            <w:gridSpan w:val="3"/>
          </w:tcPr>
          <w:p w:rsidR="00947945" w:rsidRPr="009107E6" w:rsidRDefault="00947945" w:rsidP="00947945">
            <w:pPr>
              <w:spacing w:after="0" w:line="360" w:lineRule="auto"/>
              <w:jc w:val="both"/>
              <w:rPr>
                <w:rFonts w:ascii="Arial" w:hAnsi="Arial"/>
                <w:sz w:val="20"/>
                <w:szCs w:val="20"/>
              </w:rPr>
            </w:pPr>
            <w:r w:rsidRPr="009107E6">
              <w:rPr>
                <w:rFonts w:ascii="Arial" w:hAnsi="Arial"/>
                <w:sz w:val="20"/>
                <w:szCs w:val="20"/>
              </w:rPr>
              <w:t xml:space="preserve">Manchester </w:t>
            </w:r>
          </w:p>
          <w:p w:rsidR="00FE71B9" w:rsidRPr="009107E6" w:rsidRDefault="00FE71B9" w:rsidP="00947945">
            <w:pPr>
              <w:spacing w:after="0" w:line="360" w:lineRule="auto"/>
              <w:jc w:val="both"/>
              <w:rPr>
                <w:rFonts w:ascii="Arial" w:hAnsi="Arial"/>
                <w:sz w:val="20"/>
                <w:szCs w:val="20"/>
              </w:rPr>
            </w:pPr>
            <w:r w:rsidRPr="009107E6">
              <w:rPr>
                <w:rFonts w:ascii="Arial" w:hAnsi="Arial"/>
                <w:sz w:val="20"/>
                <w:szCs w:val="20"/>
              </w:rPr>
              <w:t>Student Homes</w:t>
            </w:r>
          </w:p>
        </w:tc>
        <w:tc>
          <w:tcPr>
            <w:tcW w:w="3685" w:type="dxa"/>
            <w:gridSpan w:val="4"/>
          </w:tcPr>
          <w:p w:rsidR="00FE71B9" w:rsidRPr="009107E6" w:rsidRDefault="00DF38C4" w:rsidP="00FE71B9">
            <w:pPr>
              <w:spacing w:after="0" w:line="360" w:lineRule="auto"/>
              <w:jc w:val="both"/>
              <w:rPr>
                <w:rFonts w:ascii="Arial" w:hAnsi="Arial"/>
                <w:sz w:val="20"/>
                <w:szCs w:val="20"/>
              </w:rPr>
            </w:pPr>
            <w:hyperlink r:id="rId45" w:history="1">
              <w:r w:rsidR="002645E3" w:rsidRPr="009107E6">
                <w:rPr>
                  <w:rStyle w:val="Hyperlink"/>
                  <w:rFonts w:ascii="Arial" w:hAnsi="Arial"/>
                  <w:color w:val="auto"/>
                  <w:sz w:val="20"/>
                  <w:szCs w:val="20"/>
                </w:rPr>
                <w:t>cooper.healey@manchester.ac.uk</w:t>
              </w:r>
            </w:hyperlink>
          </w:p>
        </w:tc>
        <w:tc>
          <w:tcPr>
            <w:tcW w:w="2636" w:type="dxa"/>
            <w:gridSpan w:val="2"/>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0161 275 7683  (57683)</w:t>
            </w:r>
          </w:p>
        </w:tc>
      </w:tr>
      <w:tr w:rsidR="009107E6" w:rsidRPr="009107E6" w:rsidTr="00E56CA9">
        <w:tc>
          <w:tcPr>
            <w:tcW w:w="1668" w:type="dxa"/>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Anne Malone</w:t>
            </w:r>
          </w:p>
        </w:tc>
        <w:tc>
          <w:tcPr>
            <w:tcW w:w="2693" w:type="dxa"/>
            <w:gridSpan w:val="3"/>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Accommodation Office</w:t>
            </w:r>
          </w:p>
        </w:tc>
        <w:tc>
          <w:tcPr>
            <w:tcW w:w="3685" w:type="dxa"/>
            <w:gridSpan w:val="4"/>
            <w:tcBorders>
              <w:bottom w:val="single" w:sz="4" w:space="0" w:color="auto"/>
            </w:tcBorders>
          </w:tcPr>
          <w:p w:rsidR="00FE71B9" w:rsidRPr="009107E6" w:rsidRDefault="00DF38C4" w:rsidP="002645E3">
            <w:pPr>
              <w:spacing w:after="0" w:line="360" w:lineRule="auto"/>
              <w:jc w:val="both"/>
              <w:rPr>
                <w:rFonts w:ascii="Arial" w:hAnsi="Arial"/>
                <w:sz w:val="20"/>
                <w:szCs w:val="20"/>
              </w:rPr>
            </w:pPr>
            <w:hyperlink r:id="rId46" w:history="1">
              <w:r w:rsidR="002645E3" w:rsidRPr="009107E6">
                <w:rPr>
                  <w:rStyle w:val="Hyperlink"/>
                  <w:rFonts w:ascii="Arial" w:hAnsi="Arial"/>
                  <w:color w:val="auto"/>
                  <w:sz w:val="20"/>
                  <w:szCs w:val="20"/>
                </w:rPr>
                <w:t>anne.malone@manchester.ac.uk</w:t>
              </w:r>
            </w:hyperlink>
          </w:p>
        </w:tc>
        <w:tc>
          <w:tcPr>
            <w:tcW w:w="2636" w:type="dxa"/>
            <w:gridSpan w:val="2"/>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 xml:space="preserve">0161 275 2892 </w:t>
            </w:r>
            <w:r w:rsidRPr="009107E6">
              <w:rPr>
                <w:rFonts w:ascii="Arial" w:hAnsi="Arial"/>
                <w:sz w:val="20"/>
                <w:szCs w:val="20"/>
              </w:rPr>
              <w:tab/>
              <w:t>(52892)</w:t>
            </w:r>
          </w:p>
        </w:tc>
      </w:tr>
      <w:tr w:rsidR="009107E6" w:rsidRPr="009107E6" w:rsidTr="00E56CA9">
        <w:tc>
          <w:tcPr>
            <w:tcW w:w="1668" w:type="dxa"/>
            <w:tcBorders>
              <w:bottom w:val="single" w:sz="4" w:space="0" w:color="auto"/>
            </w:tcBorders>
          </w:tcPr>
          <w:p w:rsidR="00B21A0F" w:rsidRPr="009107E6" w:rsidRDefault="00B21A0F" w:rsidP="00FE71B9">
            <w:pPr>
              <w:spacing w:after="0" w:line="360" w:lineRule="auto"/>
              <w:jc w:val="both"/>
              <w:rPr>
                <w:rFonts w:ascii="Arial" w:hAnsi="Arial"/>
                <w:sz w:val="20"/>
                <w:szCs w:val="20"/>
              </w:rPr>
            </w:pPr>
            <w:r w:rsidRPr="009107E6">
              <w:rPr>
                <w:rFonts w:ascii="Arial" w:hAnsi="Arial"/>
                <w:sz w:val="20"/>
                <w:szCs w:val="20"/>
              </w:rPr>
              <w:t>Ed Braney</w:t>
            </w:r>
          </w:p>
        </w:tc>
        <w:tc>
          <w:tcPr>
            <w:tcW w:w="2693" w:type="dxa"/>
            <w:gridSpan w:val="3"/>
            <w:tcBorders>
              <w:bottom w:val="single" w:sz="4" w:space="0" w:color="auto"/>
            </w:tcBorders>
          </w:tcPr>
          <w:p w:rsidR="00B21A0F" w:rsidRPr="009107E6" w:rsidRDefault="00947945" w:rsidP="00FE71B9">
            <w:pPr>
              <w:spacing w:after="0" w:line="360" w:lineRule="auto"/>
              <w:jc w:val="both"/>
              <w:rPr>
                <w:rFonts w:ascii="Arial" w:hAnsi="Arial"/>
                <w:sz w:val="20"/>
                <w:szCs w:val="20"/>
              </w:rPr>
            </w:pPr>
            <w:r w:rsidRPr="009107E6">
              <w:rPr>
                <w:rFonts w:ascii="Arial" w:hAnsi="Arial"/>
                <w:sz w:val="20"/>
                <w:szCs w:val="20"/>
              </w:rPr>
              <w:t>William Kay House</w:t>
            </w:r>
          </w:p>
        </w:tc>
        <w:tc>
          <w:tcPr>
            <w:tcW w:w="3685" w:type="dxa"/>
            <w:gridSpan w:val="4"/>
            <w:tcBorders>
              <w:bottom w:val="single" w:sz="4" w:space="0" w:color="auto"/>
            </w:tcBorders>
          </w:tcPr>
          <w:p w:rsidR="00B21A0F" w:rsidRPr="009107E6" w:rsidRDefault="00DF38C4" w:rsidP="00FE71B9">
            <w:pPr>
              <w:spacing w:after="0" w:line="360" w:lineRule="auto"/>
              <w:jc w:val="both"/>
            </w:pPr>
            <w:hyperlink r:id="rId47" w:history="1">
              <w:r w:rsidR="002645E3" w:rsidRPr="009107E6">
                <w:rPr>
                  <w:rStyle w:val="Hyperlink"/>
                  <w:color w:val="auto"/>
                </w:rPr>
                <w:t>ed.braney@manchester.ac.uk</w:t>
              </w:r>
            </w:hyperlink>
          </w:p>
        </w:tc>
        <w:tc>
          <w:tcPr>
            <w:tcW w:w="2636" w:type="dxa"/>
            <w:gridSpan w:val="2"/>
            <w:tcBorders>
              <w:bottom w:val="single" w:sz="4" w:space="0" w:color="auto"/>
            </w:tcBorders>
          </w:tcPr>
          <w:p w:rsidR="00B21A0F" w:rsidRPr="009107E6" w:rsidRDefault="00F05311" w:rsidP="00FE71B9">
            <w:pPr>
              <w:spacing w:after="0" w:line="360" w:lineRule="auto"/>
              <w:jc w:val="both"/>
              <w:rPr>
                <w:rFonts w:ascii="Arial" w:hAnsi="Arial"/>
                <w:sz w:val="20"/>
                <w:szCs w:val="20"/>
              </w:rPr>
            </w:pPr>
            <w:r w:rsidRPr="009107E6">
              <w:rPr>
                <w:rFonts w:ascii="Arial" w:hAnsi="Arial"/>
                <w:sz w:val="20"/>
                <w:szCs w:val="20"/>
              </w:rPr>
              <w:t>07799034599 (7759066)</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James Marenghi</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William Kay House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48" w:history="1">
              <w:r w:rsidR="00947945" w:rsidRPr="009107E6">
                <w:rPr>
                  <w:rStyle w:val="Hyperlink"/>
                  <w:color w:val="auto"/>
                </w:rPr>
                <w:t>james.marenghi@manchester.ac.uk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0161 275 4961 (54961)</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Andy Ellison</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William Kay House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49" w:history="1">
              <w:r w:rsidR="00947945" w:rsidRPr="009107E6">
                <w:rPr>
                  <w:rStyle w:val="Hyperlink"/>
                  <w:color w:val="auto"/>
                </w:rPr>
                <w:t>andrew.ellison@manchester.ac.uk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0161 275 5991 (55991)</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Glyn Powell</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Wythenshawe Site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50" w:history="1">
              <w:r w:rsidR="00947945" w:rsidRPr="009107E6">
                <w:rPr>
                  <w:rStyle w:val="Hyperlink"/>
                  <w:color w:val="auto"/>
                </w:rPr>
                <w:t>glyn.powell@manchester.ac.uk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07771971630</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Natalie Craig</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Armitage Site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51" w:history="1">
              <w:r w:rsidR="00947945" w:rsidRPr="009107E6">
                <w:rPr>
                  <w:rStyle w:val="Hyperlink"/>
                  <w:color w:val="auto"/>
                </w:rPr>
                <w:t>natalie.craig@manchester.ac.uk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0161 306 9978 (69978)</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Stuart Mallinson</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Armitage Site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52" w:history="1">
              <w:r w:rsidR="00947945" w:rsidRPr="009107E6">
                <w:rPr>
                  <w:rStyle w:val="Hyperlink"/>
                  <w:color w:val="auto"/>
                </w:rPr>
                <w:t>stuart.mallinson@manchester.ac.uk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0161 306 9988 (69988)</w:t>
            </w:r>
          </w:p>
        </w:tc>
      </w:tr>
      <w:tr w:rsidR="009107E6" w:rsidRPr="009107E6" w:rsidTr="00E56CA9">
        <w:tc>
          <w:tcPr>
            <w:tcW w:w="1668" w:type="dxa"/>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Mike Tomlinson</w:t>
            </w:r>
          </w:p>
        </w:tc>
        <w:tc>
          <w:tcPr>
            <w:tcW w:w="2693" w:type="dxa"/>
            <w:gridSpan w:val="3"/>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Armitage/Wythenshawe Site</w:t>
            </w:r>
          </w:p>
        </w:tc>
        <w:tc>
          <w:tcPr>
            <w:tcW w:w="3685" w:type="dxa"/>
            <w:gridSpan w:val="4"/>
            <w:tcBorders>
              <w:bottom w:val="single" w:sz="4" w:space="0" w:color="auto"/>
            </w:tcBorders>
          </w:tcPr>
          <w:p w:rsidR="00947945" w:rsidRPr="009107E6" w:rsidRDefault="00DF38C4" w:rsidP="00FE71B9">
            <w:pPr>
              <w:spacing w:after="0" w:line="360" w:lineRule="auto"/>
              <w:jc w:val="both"/>
            </w:pPr>
            <w:hyperlink r:id="rId53" w:history="1">
              <w:r w:rsidR="00947945" w:rsidRPr="009107E6">
                <w:rPr>
                  <w:rStyle w:val="Hyperlink"/>
                  <w:color w:val="auto"/>
                </w:rPr>
                <w:t>Michael.tomlinson@manchester.ac.uk</w:t>
              </w:r>
            </w:hyperlink>
          </w:p>
        </w:tc>
        <w:tc>
          <w:tcPr>
            <w:tcW w:w="2636" w:type="dxa"/>
            <w:gridSpan w:val="2"/>
            <w:tcBorders>
              <w:bottom w:val="single" w:sz="4" w:space="0" w:color="auto"/>
            </w:tcBorders>
          </w:tcPr>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0161 306 9988 (69988)</w:t>
            </w:r>
          </w:p>
          <w:p w:rsidR="00947945" w:rsidRPr="009107E6" w:rsidRDefault="00947945" w:rsidP="00FE71B9">
            <w:pPr>
              <w:spacing w:after="0" w:line="360" w:lineRule="auto"/>
              <w:jc w:val="both"/>
              <w:rPr>
                <w:rFonts w:ascii="Arial" w:hAnsi="Arial"/>
                <w:sz w:val="20"/>
                <w:szCs w:val="20"/>
              </w:rPr>
            </w:pPr>
            <w:r w:rsidRPr="009107E6">
              <w:rPr>
                <w:rFonts w:ascii="Arial" w:hAnsi="Arial"/>
                <w:sz w:val="20"/>
                <w:szCs w:val="20"/>
              </w:rPr>
              <w:t>07771971097</w:t>
            </w:r>
          </w:p>
        </w:tc>
      </w:tr>
      <w:tr w:rsidR="009107E6" w:rsidRPr="009107E6" w:rsidTr="00E56CA9">
        <w:tc>
          <w:tcPr>
            <w:tcW w:w="10682" w:type="dxa"/>
            <w:gridSpan w:val="10"/>
            <w:tcBorders>
              <w:left w:val="nil"/>
              <w:right w:val="nil"/>
            </w:tcBorders>
            <w:shd w:val="clear" w:color="auto" w:fill="auto"/>
          </w:tcPr>
          <w:p w:rsidR="008D26E2" w:rsidRPr="009107E6" w:rsidRDefault="008D26E2" w:rsidP="00FE71B9">
            <w:pPr>
              <w:spacing w:after="0" w:line="360" w:lineRule="auto"/>
              <w:jc w:val="center"/>
              <w:rPr>
                <w:rFonts w:ascii="Arial" w:hAnsi="Arial"/>
                <w:b/>
                <w:bCs/>
                <w:sz w:val="20"/>
                <w:szCs w:val="20"/>
              </w:rPr>
            </w:pPr>
          </w:p>
        </w:tc>
      </w:tr>
      <w:tr w:rsidR="009107E6" w:rsidRPr="009107E6" w:rsidTr="00E56CA9">
        <w:tc>
          <w:tcPr>
            <w:tcW w:w="10682" w:type="dxa"/>
            <w:gridSpan w:val="10"/>
            <w:shd w:val="clear" w:color="auto" w:fill="D9D9D9" w:themeFill="background1" w:themeFillShade="D9"/>
          </w:tcPr>
          <w:p w:rsidR="00FE71B9" w:rsidRPr="009107E6" w:rsidRDefault="00FE71B9" w:rsidP="00FE71B9">
            <w:pPr>
              <w:spacing w:after="0" w:line="360" w:lineRule="auto"/>
              <w:jc w:val="center"/>
              <w:rPr>
                <w:rFonts w:ascii="Arial" w:hAnsi="Arial"/>
                <w:b/>
                <w:bCs/>
                <w:sz w:val="20"/>
                <w:szCs w:val="20"/>
              </w:rPr>
            </w:pPr>
          </w:p>
          <w:p w:rsidR="00FE71B9" w:rsidRPr="009107E6" w:rsidRDefault="00FE71B9" w:rsidP="00FE71B9">
            <w:pPr>
              <w:spacing w:after="0" w:line="240" w:lineRule="auto"/>
              <w:jc w:val="center"/>
              <w:rPr>
                <w:rFonts w:ascii="Arial" w:hAnsi="Arial"/>
                <w:b/>
                <w:bCs/>
                <w:sz w:val="20"/>
                <w:szCs w:val="20"/>
              </w:rPr>
            </w:pPr>
            <w:r w:rsidRPr="009107E6">
              <w:rPr>
                <w:rFonts w:ascii="Arial" w:hAnsi="Arial"/>
                <w:b/>
                <w:bCs/>
                <w:sz w:val="20"/>
                <w:szCs w:val="20"/>
              </w:rPr>
              <w:t>Union Health and Safety Representatives</w:t>
            </w:r>
          </w:p>
          <w:p w:rsidR="00FE71B9" w:rsidRPr="009107E6" w:rsidRDefault="00FE71B9" w:rsidP="00F14A5C">
            <w:pPr>
              <w:spacing w:after="0" w:line="240" w:lineRule="auto"/>
              <w:jc w:val="both"/>
              <w:rPr>
                <w:rFonts w:ascii="Arial" w:hAnsi="Arial"/>
                <w:sz w:val="20"/>
                <w:szCs w:val="20"/>
              </w:rPr>
            </w:pPr>
          </w:p>
        </w:tc>
      </w:tr>
      <w:tr w:rsidR="009107E6" w:rsidRPr="009107E6" w:rsidTr="00E56CA9">
        <w:tc>
          <w:tcPr>
            <w:tcW w:w="1809" w:type="dxa"/>
            <w:gridSpan w:val="2"/>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Keran Dermody</w:t>
            </w:r>
            <w:r w:rsidRPr="009107E6">
              <w:rPr>
                <w:rFonts w:ascii="Arial" w:hAnsi="Arial"/>
                <w:sz w:val="20"/>
                <w:szCs w:val="20"/>
              </w:rPr>
              <w:tab/>
            </w:r>
          </w:p>
        </w:tc>
        <w:tc>
          <w:tcPr>
            <w:tcW w:w="2835" w:type="dxa"/>
            <w:gridSpan w:val="3"/>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City Campus</w:t>
            </w:r>
          </w:p>
        </w:tc>
        <w:tc>
          <w:tcPr>
            <w:tcW w:w="3686" w:type="dxa"/>
            <w:gridSpan w:val="4"/>
          </w:tcPr>
          <w:p w:rsidR="00FE71B9" w:rsidRPr="009107E6" w:rsidRDefault="00DF38C4" w:rsidP="00FE71B9">
            <w:pPr>
              <w:spacing w:after="0" w:line="360" w:lineRule="auto"/>
              <w:jc w:val="both"/>
              <w:rPr>
                <w:rFonts w:ascii="Arial" w:hAnsi="Arial"/>
                <w:sz w:val="20"/>
                <w:szCs w:val="20"/>
              </w:rPr>
            </w:pPr>
            <w:hyperlink r:id="rId54" w:history="1">
              <w:r w:rsidR="00FE71B9" w:rsidRPr="009107E6">
                <w:rPr>
                  <w:rStyle w:val="Hyperlink"/>
                  <w:rFonts w:ascii="Arial" w:hAnsi="Arial"/>
                  <w:bCs/>
                  <w:color w:val="auto"/>
                  <w:sz w:val="20"/>
                  <w:szCs w:val="20"/>
                </w:rPr>
                <w:t>keran.dermody@manchester.ac.uk</w:t>
              </w:r>
            </w:hyperlink>
          </w:p>
        </w:tc>
        <w:tc>
          <w:tcPr>
            <w:tcW w:w="2352" w:type="dxa"/>
          </w:tcPr>
          <w:p w:rsidR="00FE71B9" w:rsidRPr="009107E6" w:rsidRDefault="00FE71B9" w:rsidP="00FE71B9">
            <w:pPr>
              <w:spacing w:after="0" w:line="360" w:lineRule="auto"/>
              <w:jc w:val="both"/>
              <w:rPr>
                <w:rFonts w:ascii="Arial" w:hAnsi="Arial"/>
                <w:sz w:val="20"/>
                <w:szCs w:val="20"/>
              </w:rPr>
            </w:pPr>
            <w:r w:rsidRPr="009107E6">
              <w:rPr>
                <w:rFonts w:ascii="Arial" w:hAnsi="Arial"/>
                <w:bCs/>
                <w:sz w:val="20"/>
                <w:szCs w:val="20"/>
              </w:rPr>
              <w:t>UNITE</w:t>
            </w:r>
          </w:p>
        </w:tc>
      </w:tr>
      <w:tr w:rsidR="009107E6" w:rsidRPr="009107E6" w:rsidTr="00E56CA9">
        <w:tc>
          <w:tcPr>
            <w:tcW w:w="1809" w:type="dxa"/>
            <w:gridSpan w:val="2"/>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bCs/>
                <w:sz w:val="20"/>
                <w:szCs w:val="20"/>
              </w:rPr>
              <w:t>Elizabeth Gough</w:t>
            </w:r>
          </w:p>
        </w:tc>
        <w:tc>
          <w:tcPr>
            <w:tcW w:w="2835" w:type="dxa"/>
            <w:gridSpan w:val="3"/>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sz w:val="20"/>
                <w:szCs w:val="20"/>
              </w:rPr>
              <w:t>Victoria Park Campus</w:t>
            </w:r>
          </w:p>
        </w:tc>
        <w:tc>
          <w:tcPr>
            <w:tcW w:w="3686" w:type="dxa"/>
            <w:gridSpan w:val="4"/>
            <w:tcBorders>
              <w:bottom w:val="single" w:sz="4" w:space="0" w:color="auto"/>
            </w:tcBorders>
          </w:tcPr>
          <w:p w:rsidR="00FE71B9" w:rsidRPr="009107E6" w:rsidRDefault="00DF38C4" w:rsidP="00FE71B9">
            <w:pPr>
              <w:spacing w:after="0" w:line="360" w:lineRule="auto"/>
              <w:jc w:val="both"/>
              <w:rPr>
                <w:rFonts w:ascii="Arial" w:hAnsi="Arial"/>
                <w:sz w:val="20"/>
                <w:szCs w:val="20"/>
              </w:rPr>
            </w:pPr>
            <w:hyperlink r:id="rId55" w:history="1">
              <w:r w:rsidR="00FE71B9" w:rsidRPr="009107E6">
                <w:rPr>
                  <w:rStyle w:val="Hyperlink"/>
                  <w:rFonts w:ascii="Arial" w:hAnsi="Arial"/>
                  <w:bCs/>
                  <w:color w:val="auto"/>
                  <w:sz w:val="20"/>
                  <w:szCs w:val="20"/>
                </w:rPr>
                <w:t>elizabeth.gough@manchester.ac.uk</w:t>
              </w:r>
            </w:hyperlink>
          </w:p>
        </w:tc>
        <w:tc>
          <w:tcPr>
            <w:tcW w:w="2352" w:type="dxa"/>
            <w:tcBorders>
              <w:bottom w:val="single" w:sz="4" w:space="0" w:color="auto"/>
            </w:tcBorders>
          </w:tcPr>
          <w:p w:rsidR="00FE71B9" w:rsidRPr="009107E6" w:rsidRDefault="00FE71B9" w:rsidP="00FE71B9">
            <w:pPr>
              <w:spacing w:after="0" w:line="360" w:lineRule="auto"/>
              <w:jc w:val="both"/>
              <w:rPr>
                <w:rFonts w:ascii="Arial" w:hAnsi="Arial"/>
                <w:sz w:val="20"/>
                <w:szCs w:val="20"/>
              </w:rPr>
            </w:pPr>
            <w:r w:rsidRPr="009107E6">
              <w:rPr>
                <w:rFonts w:ascii="Arial" w:hAnsi="Arial"/>
                <w:bCs/>
                <w:sz w:val="20"/>
                <w:szCs w:val="20"/>
              </w:rPr>
              <w:t>UNITE</w:t>
            </w:r>
          </w:p>
        </w:tc>
      </w:tr>
      <w:tr w:rsidR="009107E6" w:rsidRPr="009107E6" w:rsidTr="00E56CA9">
        <w:tc>
          <w:tcPr>
            <w:tcW w:w="10682" w:type="dxa"/>
            <w:gridSpan w:val="10"/>
            <w:tcBorders>
              <w:left w:val="nil"/>
              <w:right w:val="nil"/>
            </w:tcBorders>
            <w:shd w:val="clear" w:color="auto" w:fill="auto"/>
          </w:tcPr>
          <w:p w:rsidR="008D26E2" w:rsidRPr="009107E6" w:rsidRDefault="008D26E2" w:rsidP="00FE71B9">
            <w:pPr>
              <w:spacing w:after="0" w:line="360" w:lineRule="auto"/>
              <w:jc w:val="center"/>
              <w:rPr>
                <w:rFonts w:ascii="Arial" w:hAnsi="Arial"/>
                <w:b/>
                <w:bCs/>
                <w:sz w:val="20"/>
                <w:szCs w:val="20"/>
              </w:rPr>
            </w:pPr>
          </w:p>
        </w:tc>
      </w:tr>
      <w:tr w:rsidR="009107E6" w:rsidRPr="009107E6" w:rsidTr="00E56CA9">
        <w:tc>
          <w:tcPr>
            <w:tcW w:w="10682" w:type="dxa"/>
            <w:gridSpan w:val="10"/>
            <w:shd w:val="clear" w:color="auto" w:fill="D9D9D9" w:themeFill="background1" w:themeFillShade="D9"/>
          </w:tcPr>
          <w:p w:rsidR="00FE71B9" w:rsidRPr="009107E6" w:rsidRDefault="00FE71B9" w:rsidP="00FE71B9">
            <w:pPr>
              <w:spacing w:after="0" w:line="360" w:lineRule="auto"/>
              <w:jc w:val="center"/>
              <w:rPr>
                <w:rFonts w:ascii="Arial" w:hAnsi="Arial"/>
                <w:b/>
                <w:bCs/>
                <w:sz w:val="20"/>
                <w:szCs w:val="20"/>
              </w:rPr>
            </w:pPr>
          </w:p>
          <w:p w:rsidR="00FE71B9" w:rsidRPr="009107E6" w:rsidRDefault="00FE71B9" w:rsidP="00FE71B9">
            <w:pPr>
              <w:spacing w:after="0" w:line="240" w:lineRule="auto"/>
              <w:jc w:val="center"/>
              <w:rPr>
                <w:rFonts w:ascii="Arial" w:hAnsi="Arial"/>
                <w:b/>
                <w:bCs/>
                <w:sz w:val="20"/>
                <w:szCs w:val="20"/>
              </w:rPr>
            </w:pPr>
            <w:r w:rsidRPr="009107E6">
              <w:rPr>
                <w:rFonts w:ascii="Arial" w:hAnsi="Arial"/>
                <w:b/>
                <w:bCs/>
                <w:sz w:val="20"/>
                <w:szCs w:val="20"/>
              </w:rPr>
              <w:t>Fire Evacuation Marshals</w:t>
            </w:r>
          </w:p>
          <w:p w:rsidR="00FE71B9" w:rsidRPr="009107E6" w:rsidRDefault="00FE71B9" w:rsidP="00FE71B9">
            <w:pPr>
              <w:spacing w:after="0" w:line="360" w:lineRule="auto"/>
              <w:jc w:val="center"/>
              <w:rPr>
                <w:rFonts w:ascii="Arial" w:hAnsi="Arial"/>
                <w:sz w:val="20"/>
                <w:szCs w:val="20"/>
              </w:rPr>
            </w:pPr>
          </w:p>
        </w:tc>
      </w:tr>
      <w:tr w:rsidR="009107E6" w:rsidRPr="009107E6" w:rsidTr="00E56CA9">
        <w:tc>
          <w:tcPr>
            <w:tcW w:w="5341" w:type="dxa"/>
            <w:gridSpan w:val="6"/>
          </w:tcPr>
          <w:p w:rsidR="00FE71B9" w:rsidRPr="009107E6" w:rsidRDefault="00623D4C" w:rsidP="00FE71B9">
            <w:pPr>
              <w:spacing w:after="0" w:line="360" w:lineRule="auto"/>
              <w:jc w:val="both"/>
              <w:rPr>
                <w:rFonts w:ascii="Arial" w:hAnsi="Arial"/>
                <w:sz w:val="20"/>
                <w:szCs w:val="20"/>
              </w:rPr>
            </w:pPr>
            <w:r w:rsidRPr="009107E6">
              <w:rPr>
                <w:rFonts w:ascii="Arial" w:hAnsi="Arial"/>
                <w:sz w:val="20"/>
                <w:szCs w:val="20"/>
              </w:rPr>
              <w:t>Paul Burns</w:t>
            </w:r>
          </w:p>
        </w:tc>
        <w:tc>
          <w:tcPr>
            <w:tcW w:w="5341" w:type="dxa"/>
            <w:gridSpan w:val="4"/>
          </w:tcPr>
          <w:p w:rsidR="00FE71B9" w:rsidRPr="009107E6" w:rsidRDefault="00623D4C" w:rsidP="00FE71B9">
            <w:pPr>
              <w:spacing w:after="0" w:line="360" w:lineRule="auto"/>
              <w:jc w:val="both"/>
              <w:rPr>
                <w:rFonts w:ascii="Arial" w:hAnsi="Arial"/>
                <w:sz w:val="20"/>
                <w:szCs w:val="20"/>
              </w:rPr>
            </w:pPr>
            <w:r w:rsidRPr="009107E6">
              <w:rPr>
                <w:rFonts w:ascii="Arial" w:hAnsi="Arial"/>
                <w:sz w:val="20"/>
                <w:szCs w:val="20"/>
              </w:rPr>
              <w:t>Accommodation Office</w:t>
            </w:r>
            <w:r w:rsidRPr="009107E6">
              <w:rPr>
                <w:rFonts w:ascii="Arial" w:hAnsi="Arial"/>
                <w:sz w:val="20"/>
                <w:szCs w:val="20"/>
              </w:rPr>
              <w:tab/>
            </w:r>
          </w:p>
        </w:tc>
      </w:tr>
      <w:tr w:rsidR="009107E6" w:rsidRPr="009107E6" w:rsidTr="00E56CA9">
        <w:tc>
          <w:tcPr>
            <w:tcW w:w="5341" w:type="dxa"/>
            <w:gridSpan w:val="6"/>
          </w:tcPr>
          <w:p w:rsidR="00FE71B9" w:rsidRPr="009107E6" w:rsidRDefault="00623D4C" w:rsidP="00FE71B9">
            <w:pPr>
              <w:spacing w:after="0" w:line="360" w:lineRule="auto"/>
              <w:jc w:val="both"/>
              <w:rPr>
                <w:rFonts w:ascii="Arial" w:hAnsi="Arial"/>
                <w:sz w:val="20"/>
                <w:szCs w:val="20"/>
              </w:rPr>
            </w:pPr>
            <w:r w:rsidRPr="009107E6">
              <w:rPr>
                <w:rFonts w:ascii="Arial" w:hAnsi="Arial"/>
                <w:sz w:val="20"/>
                <w:szCs w:val="20"/>
              </w:rPr>
              <w:t>Steven Johnston</w:t>
            </w:r>
          </w:p>
        </w:tc>
        <w:tc>
          <w:tcPr>
            <w:tcW w:w="5341" w:type="dxa"/>
            <w:gridSpan w:val="4"/>
          </w:tcPr>
          <w:p w:rsidR="00FE71B9" w:rsidRPr="009107E6" w:rsidRDefault="00623D4C" w:rsidP="00FE71B9">
            <w:pPr>
              <w:spacing w:after="0" w:line="360" w:lineRule="auto"/>
              <w:jc w:val="both"/>
              <w:rPr>
                <w:rFonts w:ascii="Arial" w:hAnsi="Arial"/>
                <w:sz w:val="20"/>
                <w:szCs w:val="20"/>
              </w:rPr>
            </w:pPr>
            <w:r w:rsidRPr="009107E6">
              <w:rPr>
                <w:rFonts w:ascii="Arial" w:hAnsi="Arial"/>
                <w:sz w:val="20"/>
                <w:szCs w:val="20"/>
              </w:rPr>
              <w:t>City Campus</w:t>
            </w:r>
          </w:p>
        </w:tc>
      </w:tr>
      <w:tr w:rsidR="009107E6" w:rsidRPr="009107E6" w:rsidTr="00E56CA9">
        <w:tc>
          <w:tcPr>
            <w:tcW w:w="5341" w:type="dxa"/>
            <w:gridSpan w:val="6"/>
          </w:tcPr>
          <w:p w:rsidR="00FE71B9" w:rsidRPr="009107E6" w:rsidRDefault="00623D4C" w:rsidP="00623D4C">
            <w:pPr>
              <w:spacing w:after="0" w:line="360" w:lineRule="auto"/>
              <w:jc w:val="both"/>
              <w:rPr>
                <w:rFonts w:ascii="Arial" w:hAnsi="Arial"/>
                <w:sz w:val="20"/>
                <w:szCs w:val="20"/>
              </w:rPr>
            </w:pPr>
            <w:r w:rsidRPr="009107E6">
              <w:rPr>
                <w:rFonts w:ascii="Arial" w:hAnsi="Arial"/>
                <w:sz w:val="20"/>
                <w:szCs w:val="20"/>
              </w:rPr>
              <w:t xml:space="preserve">Noreen Wilson </w:t>
            </w:r>
          </w:p>
        </w:tc>
        <w:tc>
          <w:tcPr>
            <w:tcW w:w="5341" w:type="dxa"/>
            <w:gridSpan w:val="4"/>
          </w:tcPr>
          <w:p w:rsidR="00FE71B9" w:rsidRPr="009107E6" w:rsidRDefault="00623D4C" w:rsidP="002C4931">
            <w:pPr>
              <w:spacing w:after="0" w:line="360" w:lineRule="auto"/>
              <w:jc w:val="both"/>
              <w:rPr>
                <w:rFonts w:ascii="Arial" w:hAnsi="Arial"/>
                <w:sz w:val="20"/>
                <w:szCs w:val="20"/>
              </w:rPr>
            </w:pPr>
            <w:r w:rsidRPr="009107E6">
              <w:rPr>
                <w:rFonts w:ascii="Arial" w:hAnsi="Arial"/>
                <w:sz w:val="20"/>
                <w:szCs w:val="20"/>
              </w:rPr>
              <w:t>George Kenyon</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David Allman</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George Kenyon</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Janet Cunningham</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George Kenyon</w:t>
            </w:r>
          </w:p>
        </w:tc>
      </w:tr>
      <w:tr w:rsidR="009107E6" w:rsidRPr="009107E6" w:rsidTr="00E56CA9">
        <w:tc>
          <w:tcPr>
            <w:tcW w:w="5341" w:type="dxa"/>
            <w:gridSpan w:val="6"/>
          </w:tcPr>
          <w:p w:rsidR="00735D73" w:rsidRPr="009107E6" w:rsidRDefault="00735D73" w:rsidP="00FE71B9">
            <w:pPr>
              <w:spacing w:after="0" w:line="360" w:lineRule="auto"/>
              <w:jc w:val="both"/>
              <w:rPr>
                <w:rFonts w:ascii="Arial" w:hAnsi="Arial"/>
                <w:sz w:val="20"/>
                <w:szCs w:val="20"/>
              </w:rPr>
            </w:pPr>
            <w:r w:rsidRPr="009107E6">
              <w:rPr>
                <w:rFonts w:ascii="Arial" w:hAnsi="Arial"/>
                <w:sz w:val="20"/>
                <w:szCs w:val="20"/>
              </w:rPr>
              <w:t>Michael Leavy</w:t>
            </w:r>
          </w:p>
        </w:tc>
        <w:tc>
          <w:tcPr>
            <w:tcW w:w="5341" w:type="dxa"/>
            <w:gridSpan w:val="4"/>
          </w:tcPr>
          <w:p w:rsidR="00735D73" w:rsidRPr="009107E6" w:rsidRDefault="00735D73" w:rsidP="00AA501A">
            <w:pPr>
              <w:spacing w:after="0" w:line="360" w:lineRule="auto"/>
              <w:jc w:val="both"/>
              <w:rPr>
                <w:rFonts w:ascii="Arial" w:hAnsi="Arial"/>
                <w:sz w:val="20"/>
                <w:szCs w:val="20"/>
              </w:rPr>
            </w:pPr>
            <w:r w:rsidRPr="009107E6">
              <w:rPr>
                <w:rFonts w:ascii="Arial" w:hAnsi="Arial"/>
                <w:sz w:val="20"/>
                <w:szCs w:val="20"/>
              </w:rPr>
              <w:t xml:space="preserve">George Kenyon &amp; Wright Robinson </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Tracy Mayberry</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Whitworth Park/Horniman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Georgina Rogers</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Whitworth Park/Horniman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Sarah Cleaver</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Whitworth Park/Horniman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June Ferris</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Whitworth Park/Horniman House</w:t>
            </w:r>
          </w:p>
        </w:tc>
      </w:tr>
      <w:tr w:rsidR="00E56CA9" w:rsidRPr="009107E6" w:rsidTr="00E56CA9">
        <w:tc>
          <w:tcPr>
            <w:tcW w:w="5341" w:type="dxa"/>
            <w:gridSpan w:val="6"/>
          </w:tcPr>
          <w:p w:rsidR="00E56CA9" w:rsidRPr="009107E6" w:rsidRDefault="00E56CA9" w:rsidP="00FE71B9">
            <w:pPr>
              <w:spacing w:after="0" w:line="360" w:lineRule="auto"/>
              <w:jc w:val="both"/>
              <w:rPr>
                <w:rFonts w:ascii="Arial" w:hAnsi="Arial"/>
                <w:sz w:val="20"/>
                <w:szCs w:val="20"/>
              </w:rPr>
            </w:pPr>
            <w:r>
              <w:rPr>
                <w:rFonts w:ascii="Arial" w:hAnsi="Arial"/>
                <w:sz w:val="20"/>
                <w:szCs w:val="20"/>
              </w:rPr>
              <w:t>Roserio Chalcroft</w:t>
            </w:r>
          </w:p>
        </w:tc>
        <w:tc>
          <w:tcPr>
            <w:tcW w:w="5341" w:type="dxa"/>
            <w:gridSpan w:val="4"/>
          </w:tcPr>
          <w:p w:rsidR="00E56CA9" w:rsidRPr="009107E6" w:rsidRDefault="00E56CA9" w:rsidP="00FE71B9">
            <w:pPr>
              <w:spacing w:after="0" w:line="360" w:lineRule="auto"/>
              <w:jc w:val="both"/>
              <w:rPr>
                <w:rFonts w:ascii="Arial" w:hAnsi="Arial"/>
                <w:sz w:val="20"/>
                <w:szCs w:val="20"/>
              </w:rPr>
            </w:pPr>
            <w:r>
              <w:rPr>
                <w:rFonts w:ascii="Arial" w:hAnsi="Arial"/>
                <w:sz w:val="20"/>
                <w:szCs w:val="20"/>
              </w:rPr>
              <w:t>Whitworth Park/Horniman House</w:t>
            </w:r>
          </w:p>
        </w:tc>
      </w:tr>
      <w:tr w:rsidR="009107E6" w:rsidRPr="009107E6" w:rsidTr="00E56CA9">
        <w:tc>
          <w:tcPr>
            <w:tcW w:w="5341" w:type="dxa"/>
            <w:gridSpan w:val="6"/>
          </w:tcPr>
          <w:p w:rsidR="00E72948" w:rsidRPr="009107E6" w:rsidRDefault="00E72948" w:rsidP="00FE71B9">
            <w:pPr>
              <w:spacing w:after="0" w:line="360" w:lineRule="auto"/>
              <w:jc w:val="both"/>
              <w:rPr>
                <w:rFonts w:ascii="Arial" w:hAnsi="Arial"/>
                <w:sz w:val="20"/>
                <w:szCs w:val="20"/>
              </w:rPr>
            </w:pPr>
            <w:r w:rsidRPr="009107E6">
              <w:rPr>
                <w:rFonts w:ascii="Arial" w:hAnsi="Arial"/>
                <w:sz w:val="20"/>
                <w:szCs w:val="20"/>
              </w:rPr>
              <w:t>Pam Hadfield</w:t>
            </w:r>
          </w:p>
        </w:tc>
        <w:tc>
          <w:tcPr>
            <w:tcW w:w="5341" w:type="dxa"/>
            <w:gridSpan w:val="4"/>
          </w:tcPr>
          <w:p w:rsidR="00E72948" w:rsidRPr="009107E6" w:rsidRDefault="00E72948" w:rsidP="00FE71B9">
            <w:pPr>
              <w:spacing w:after="0" w:line="360" w:lineRule="auto"/>
              <w:jc w:val="both"/>
              <w:rPr>
                <w:rFonts w:ascii="Arial" w:hAnsi="Arial"/>
                <w:sz w:val="20"/>
                <w:szCs w:val="20"/>
              </w:rPr>
            </w:pPr>
            <w:r w:rsidRPr="009107E6">
              <w:rPr>
                <w:rFonts w:ascii="Arial" w:hAnsi="Arial"/>
                <w:sz w:val="20"/>
                <w:szCs w:val="20"/>
              </w:rPr>
              <w:t>Whitworth Park/Horniman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Janet Cunningham</w:t>
            </w:r>
          </w:p>
        </w:tc>
        <w:tc>
          <w:tcPr>
            <w:tcW w:w="5341" w:type="dxa"/>
            <w:gridSpan w:val="4"/>
          </w:tcPr>
          <w:p w:rsidR="00623D4C" w:rsidRPr="009107E6" w:rsidRDefault="00623D4C" w:rsidP="00F30BE8">
            <w:pPr>
              <w:spacing w:after="0" w:line="360" w:lineRule="auto"/>
              <w:jc w:val="both"/>
              <w:rPr>
                <w:rFonts w:ascii="Arial" w:hAnsi="Arial"/>
                <w:sz w:val="20"/>
                <w:szCs w:val="20"/>
              </w:rPr>
            </w:pPr>
            <w:r w:rsidRPr="009107E6">
              <w:rPr>
                <w:rFonts w:ascii="Arial" w:hAnsi="Arial"/>
                <w:sz w:val="20"/>
                <w:szCs w:val="20"/>
              </w:rPr>
              <w:t>Wright Robinson</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Noreen Wilson</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Wright Robinson</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David Allman</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Wright Robinson</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Terence Cauchie</w:t>
            </w:r>
          </w:p>
        </w:tc>
        <w:tc>
          <w:tcPr>
            <w:tcW w:w="5341" w:type="dxa"/>
            <w:gridSpan w:val="4"/>
          </w:tcPr>
          <w:p w:rsidR="00623D4C" w:rsidRPr="009107E6" w:rsidRDefault="00623D4C" w:rsidP="00A908EF">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Sarah Collinson</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Norma Daniels</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Debra O’Kane</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Mick Rooney</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Graham Walker</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Jean Barber</w:t>
            </w:r>
          </w:p>
        </w:tc>
        <w:tc>
          <w:tcPr>
            <w:tcW w:w="5341" w:type="dxa"/>
            <w:gridSpan w:val="4"/>
          </w:tcPr>
          <w:p w:rsidR="00623D4C" w:rsidRPr="009107E6" w:rsidRDefault="00623D4C" w:rsidP="00AA501A">
            <w:pPr>
              <w:spacing w:after="0" w:line="360" w:lineRule="auto"/>
              <w:jc w:val="both"/>
              <w:rPr>
                <w:rFonts w:ascii="Arial" w:hAnsi="Arial"/>
                <w:sz w:val="20"/>
                <w:szCs w:val="20"/>
              </w:rPr>
            </w:pPr>
            <w:r w:rsidRPr="009107E6">
              <w:rPr>
                <w:rFonts w:ascii="Arial" w:hAnsi="Arial"/>
                <w:sz w:val="20"/>
                <w:szCs w:val="20"/>
              </w:rPr>
              <w:t>Fallowfield Campus</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Beverley Newton</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Ashburne, Sheavyn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Karen Griffiths</w:t>
            </w:r>
          </w:p>
        </w:tc>
        <w:tc>
          <w:tcPr>
            <w:tcW w:w="5341" w:type="dxa"/>
            <w:gridSpan w:val="4"/>
          </w:tcPr>
          <w:p w:rsidR="00623D4C" w:rsidRPr="009107E6" w:rsidRDefault="00623D4C" w:rsidP="00A908EF">
            <w:pPr>
              <w:spacing w:after="0" w:line="360" w:lineRule="auto"/>
              <w:jc w:val="both"/>
              <w:rPr>
                <w:rFonts w:ascii="Arial" w:hAnsi="Arial"/>
                <w:sz w:val="20"/>
                <w:szCs w:val="20"/>
              </w:rPr>
            </w:pPr>
            <w:r w:rsidRPr="009107E6">
              <w:rPr>
                <w:rFonts w:ascii="Arial" w:hAnsi="Arial"/>
                <w:sz w:val="20"/>
                <w:szCs w:val="20"/>
              </w:rPr>
              <w:t>Oak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Gail Lenehan</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Oak House</w:t>
            </w:r>
          </w:p>
        </w:tc>
      </w:tr>
      <w:tr w:rsidR="009107E6" w:rsidRPr="009107E6" w:rsidTr="00E56CA9">
        <w:tc>
          <w:tcPr>
            <w:tcW w:w="5341" w:type="dxa"/>
            <w:gridSpan w:val="6"/>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Ashley Murphy</w:t>
            </w:r>
          </w:p>
        </w:tc>
        <w:tc>
          <w:tcPr>
            <w:tcW w:w="5341" w:type="dxa"/>
            <w:gridSpan w:val="4"/>
          </w:tcPr>
          <w:p w:rsidR="00623D4C" w:rsidRPr="009107E6" w:rsidRDefault="00623D4C" w:rsidP="00FE71B9">
            <w:pPr>
              <w:spacing w:after="0" w:line="360" w:lineRule="auto"/>
              <w:jc w:val="both"/>
              <w:rPr>
                <w:rFonts w:ascii="Arial" w:hAnsi="Arial"/>
                <w:sz w:val="20"/>
                <w:szCs w:val="20"/>
              </w:rPr>
            </w:pPr>
            <w:r w:rsidRPr="009107E6">
              <w:rPr>
                <w:rFonts w:ascii="Arial" w:hAnsi="Arial"/>
                <w:sz w:val="20"/>
                <w:szCs w:val="20"/>
              </w:rPr>
              <w:t>Oak House</w:t>
            </w:r>
          </w:p>
        </w:tc>
      </w:tr>
      <w:tr w:rsidR="009107E6" w:rsidRPr="009107E6" w:rsidTr="00E56CA9">
        <w:tc>
          <w:tcPr>
            <w:tcW w:w="5341" w:type="dxa"/>
            <w:gridSpan w:val="6"/>
          </w:tcPr>
          <w:p w:rsidR="00CD4A65" w:rsidRPr="009107E6" w:rsidRDefault="00CD4A65" w:rsidP="008D1DD8">
            <w:pPr>
              <w:spacing w:after="0" w:line="360" w:lineRule="auto"/>
              <w:jc w:val="both"/>
              <w:rPr>
                <w:rFonts w:ascii="Arial" w:hAnsi="Arial"/>
                <w:sz w:val="20"/>
                <w:szCs w:val="20"/>
              </w:rPr>
            </w:pPr>
            <w:r w:rsidRPr="009107E6">
              <w:rPr>
                <w:rFonts w:ascii="Arial" w:hAnsi="Arial"/>
                <w:sz w:val="20"/>
                <w:szCs w:val="20"/>
              </w:rPr>
              <w:t>Liz McVittie</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Oak House</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Isabell Garrett</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Owens Park</w:t>
            </w:r>
          </w:p>
        </w:tc>
      </w:tr>
      <w:tr w:rsidR="000523F4" w:rsidRPr="009107E6" w:rsidTr="00E56CA9">
        <w:tc>
          <w:tcPr>
            <w:tcW w:w="5341" w:type="dxa"/>
            <w:gridSpan w:val="6"/>
          </w:tcPr>
          <w:p w:rsidR="000523F4" w:rsidRPr="009107E6" w:rsidRDefault="000523F4" w:rsidP="00FE71B9">
            <w:pPr>
              <w:spacing w:after="0" w:line="360" w:lineRule="auto"/>
              <w:jc w:val="both"/>
              <w:rPr>
                <w:rFonts w:ascii="Arial" w:hAnsi="Arial"/>
                <w:sz w:val="20"/>
                <w:szCs w:val="20"/>
              </w:rPr>
            </w:pPr>
            <w:r>
              <w:rPr>
                <w:rFonts w:ascii="Arial" w:hAnsi="Arial"/>
                <w:sz w:val="20"/>
                <w:szCs w:val="20"/>
              </w:rPr>
              <w:t>Lesley Sparrow</w:t>
            </w:r>
          </w:p>
        </w:tc>
        <w:tc>
          <w:tcPr>
            <w:tcW w:w="5341" w:type="dxa"/>
            <w:gridSpan w:val="4"/>
          </w:tcPr>
          <w:p w:rsidR="000523F4" w:rsidRPr="009107E6" w:rsidRDefault="000523F4" w:rsidP="00FE71B9">
            <w:pPr>
              <w:spacing w:after="0" w:line="360" w:lineRule="auto"/>
              <w:jc w:val="both"/>
              <w:rPr>
                <w:rFonts w:ascii="Arial" w:hAnsi="Arial"/>
                <w:sz w:val="20"/>
                <w:szCs w:val="20"/>
              </w:rPr>
            </w:pPr>
            <w:r>
              <w:rPr>
                <w:rFonts w:ascii="Arial" w:hAnsi="Arial"/>
                <w:sz w:val="20"/>
                <w:szCs w:val="20"/>
              </w:rPr>
              <w:t>Owens Park</w:t>
            </w:r>
          </w:p>
        </w:tc>
      </w:tr>
      <w:tr w:rsidR="000523F4" w:rsidRPr="009107E6" w:rsidTr="00E56CA9">
        <w:tc>
          <w:tcPr>
            <w:tcW w:w="5341" w:type="dxa"/>
            <w:gridSpan w:val="6"/>
          </w:tcPr>
          <w:p w:rsidR="000523F4" w:rsidRDefault="000523F4" w:rsidP="00FE71B9">
            <w:pPr>
              <w:spacing w:after="0" w:line="360" w:lineRule="auto"/>
              <w:jc w:val="both"/>
              <w:rPr>
                <w:rFonts w:ascii="Arial" w:hAnsi="Arial"/>
                <w:sz w:val="20"/>
                <w:szCs w:val="20"/>
              </w:rPr>
            </w:pPr>
            <w:r>
              <w:rPr>
                <w:rFonts w:ascii="Arial" w:hAnsi="Arial"/>
                <w:sz w:val="20"/>
                <w:szCs w:val="20"/>
              </w:rPr>
              <w:t>Kym Spavin</w:t>
            </w:r>
          </w:p>
        </w:tc>
        <w:tc>
          <w:tcPr>
            <w:tcW w:w="5341" w:type="dxa"/>
            <w:gridSpan w:val="4"/>
          </w:tcPr>
          <w:p w:rsidR="000523F4" w:rsidRDefault="000523F4" w:rsidP="00FE71B9">
            <w:pPr>
              <w:spacing w:after="0" w:line="360" w:lineRule="auto"/>
              <w:jc w:val="both"/>
              <w:rPr>
                <w:rFonts w:ascii="Arial" w:hAnsi="Arial"/>
                <w:sz w:val="20"/>
                <w:szCs w:val="20"/>
              </w:rPr>
            </w:pPr>
            <w:r>
              <w:rPr>
                <w:rFonts w:ascii="Arial" w:hAnsi="Arial"/>
                <w:sz w:val="20"/>
                <w:szCs w:val="20"/>
              </w:rPr>
              <w:t>Owens Park</w:t>
            </w:r>
          </w:p>
        </w:tc>
      </w:tr>
      <w:tr w:rsidR="000523F4" w:rsidRPr="009107E6" w:rsidTr="00E56CA9">
        <w:tc>
          <w:tcPr>
            <w:tcW w:w="5341" w:type="dxa"/>
            <w:gridSpan w:val="6"/>
          </w:tcPr>
          <w:p w:rsidR="000523F4" w:rsidRDefault="000523F4" w:rsidP="00FE71B9">
            <w:pPr>
              <w:spacing w:after="0" w:line="360" w:lineRule="auto"/>
              <w:jc w:val="both"/>
              <w:rPr>
                <w:rFonts w:ascii="Arial" w:hAnsi="Arial"/>
                <w:sz w:val="20"/>
                <w:szCs w:val="20"/>
              </w:rPr>
            </w:pPr>
            <w:r>
              <w:rPr>
                <w:rFonts w:ascii="Arial" w:hAnsi="Arial"/>
                <w:sz w:val="20"/>
                <w:szCs w:val="20"/>
              </w:rPr>
              <w:t>Patricia McArdle</w:t>
            </w:r>
          </w:p>
        </w:tc>
        <w:tc>
          <w:tcPr>
            <w:tcW w:w="5341" w:type="dxa"/>
            <w:gridSpan w:val="4"/>
          </w:tcPr>
          <w:p w:rsidR="000523F4" w:rsidRDefault="000523F4" w:rsidP="00FE71B9">
            <w:pPr>
              <w:spacing w:after="0" w:line="360" w:lineRule="auto"/>
              <w:jc w:val="both"/>
              <w:rPr>
                <w:rFonts w:ascii="Arial" w:hAnsi="Arial"/>
                <w:sz w:val="20"/>
                <w:szCs w:val="20"/>
              </w:rPr>
            </w:pPr>
            <w:r>
              <w:rPr>
                <w:rFonts w:ascii="Arial" w:hAnsi="Arial"/>
                <w:sz w:val="20"/>
                <w:szCs w:val="20"/>
              </w:rPr>
              <w:t>Owens Park</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Peter Acott</w:t>
            </w:r>
          </w:p>
        </w:tc>
        <w:tc>
          <w:tcPr>
            <w:tcW w:w="5341" w:type="dxa"/>
            <w:gridSpan w:val="4"/>
          </w:tcPr>
          <w:p w:rsidR="00CD4A65" w:rsidRPr="009107E6" w:rsidRDefault="00CD4A65" w:rsidP="00A908EF">
            <w:pPr>
              <w:spacing w:after="0" w:line="360" w:lineRule="auto"/>
              <w:jc w:val="both"/>
              <w:rPr>
                <w:rFonts w:ascii="Arial" w:hAnsi="Arial"/>
                <w:sz w:val="20"/>
                <w:szCs w:val="20"/>
              </w:rPr>
            </w:pPr>
            <w:r w:rsidRPr="009107E6">
              <w:rPr>
                <w:rFonts w:ascii="Arial" w:hAnsi="Arial"/>
                <w:sz w:val="20"/>
                <w:szCs w:val="20"/>
              </w:rPr>
              <w:t>Richmond Park and Woolton Hall</w:t>
            </w:r>
          </w:p>
        </w:tc>
      </w:tr>
      <w:tr w:rsidR="000523F4" w:rsidRPr="009107E6" w:rsidTr="00E56CA9">
        <w:tc>
          <w:tcPr>
            <w:tcW w:w="5341" w:type="dxa"/>
            <w:gridSpan w:val="6"/>
          </w:tcPr>
          <w:p w:rsidR="000523F4" w:rsidRPr="009107E6" w:rsidRDefault="000523F4" w:rsidP="00FE71B9">
            <w:pPr>
              <w:spacing w:after="0" w:line="360" w:lineRule="auto"/>
              <w:jc w:val="both"/>
              <w:rPr>
                <w:rFonts w:ascii="Arial" w:hAnsi="Arial"/>
                <w:sz w:val="20"/>
                <w:szCs w:val="20"/>
              </w:rPr>
            </w:pPr>
            <w:r>
              <w:rPr>
                <w:rFonts w:ascii="Arial" w:hAnsi="Arial"/>
                <w:sz w:val="20"/>
                <w:szCs w:val="20"/>
              </w:rPr>
              <w:t>Victoria Hunter</w:t>
            </w:r>
          </w:p>
        </w:tc>
        <w:tc>
          <w:tcPr>
            <w:tcW w:w="5341" w:type="dxa"/>
            <w:gridSpan w:val="4"/>
          </w:tcPr>
          <w:p w:rsidR="000523F4" w:rsidRPr="009107E6" w:rsidRDefault="000523F4" w:rsidP="00A908EF">
            <w:pPr>
              <w:spacing w:after="0" w:line="360" w:lineRule="auto"/>
              <w:jc w:val="both"/>
              <w:rPr>
                <w:rFonts w:ascii="Arial" w:hAnsi="Arial"/>
                <w:sz w:val="20"/>
                <w:szCs w:val="20"/>
              </w:rPr>
            </w:pPr>
            <w:r>
              <w:rPr>
                <w:rFonts w:ascii="Arial" w:hAnsi="Arial"/>
                <w:sz w:val="20"/>
                <w:szCs w:val="20"/>
              </w:rPr>
              <w:t>Richmond Park and Woolton Hall</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Andrew Appleton</w:t>
            </w:r>
          </w:p>
        </w:tc>
        <w:tc>
          <w:tcPr>
            <w:tcW w:w="5341" w:type="dxa"/>
            <w:gridSpan w:val="4"/>
          </w:tcPr>
          <w:p w:rsidR="00CD4A65" w:rsidRPr="009107E6" w:rsidRDefault="009A143A" w:rsidP="00A908EF">
            <w:pPr>
              <w:spacing w:after="0" w:line="360" w:lineRule="auto"/>
              <w:jc w:val="both"/>
              <w:rPr>
                <w:rFonts w:ascii="Arial" w:hAnsi="Arial"/>
                <w:sz w:val="20"/>
                <w:szCs w:val="20"/>
                <w:lang w:val="fr-FR"/>
              </w:rPr>
            </w:pPr>
            <w:r>
              <w:rPr>
                <w:rFonts w:ascii="Arial" w:hAnsi="Arial"/>
                <w:sz w:val="20"/>
                <w:szCs w:val="20"/>
                <w:lang w:val="fr-FR"/>
              </w:rPr>
              <w:t xml:space="preserve">City </w:t>
            </w:r>
            <w:r w:rsidR="00CD4A65" w:rsidRPr="009107E6">
              <w:rPr>
                <w:rFonts w:ascii="Arial" w:hAnsi="Arial"/>
                <w:sz w:val="20"/>
                <w:szCs w:val="20"/>
                <w:lang w:val="fr-FR"/>
              </w:rPr>
              <w:t>Campus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lang w:val="fr-FR"/>
              </w:rPr>
            </w:pPr>
            <w:r w:rsidRPr="009107E6">
              <w:rPr>
                <w:rFonts w:ascii="Arial" w:hAnsi="Arial"/>
                <w:sz w:val="20"/>
                <w:szCs w:val="20"/>
              </w:rPr>
              <w:t>Victoria Hamilton</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lang w:val="fr-FR"/>
              </w:rPr>
              <w:t>Victoria Park Campus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 xml:space="preserve">Andrea </w:t>
            </w:r>
            <w:r w:rsidRPr="009107E6">
              <w:rPr>
                <w:rFonts w:ascii="Arial" w:eastAsia="Times New Roman" w:hAnsi="Arial"/>
                <w:bCs/>
                <w:sz w:val="20"/>
                <w:szCs w:val="20"/>
                <w:lang w:eastAsia="en-US"/>
              </w:rPr>
              <w:t>Moggeridge</w:t>
            </w:r>
          </w:p>
        </w:tc>
        <w:tc>
          <w:tcPr>
            <w:tcW w:w="5341" w:type="dxa"/>
            <w:gridSpan w:val="4"/>
          </w:tcPr>
          <w:p w:rsidR="00CD4A65" w:rsidRPr="009107E6" w:rsidRDefault="00CD4A65" w:rsidP="00FE71B9">
            <w:pPr>
              <w:spacing w:after="0" w:line="360" w:lineRule="auto"/>
              <w:jc w:val="both"/>
              <w:rPr>
                <w:rFonts w:ascii="Arial" w:hAnsi="Arial"/>
                <w:sz w:val="20"/>
                <w:szCs w:val="20"/>
                <w:lang w:val="fr-FR"/>
              </w:rPr>
            </w:pPr>
            <w:r w:rsidRPr="009107E6">
              <w:rPr>
                <w:rFonts w:ascii="Arial" w:hAnsi="Arial"/>
                <w:sz w:val="20"/>
                <w:szCs w:val="20"/>
                <w:lang w:val="fr-FR"/>
              </w:rPr>
              <w:t>Victoria Park Campus</w:t>
            </w:r>
          </w:p>
        </w:tc>
      </w:tr>
      <w:tr w:rsidR="009A143A" w:rsidRPr="009107E6" w:rsidTr="00E56CA9">
        <w:tc>
          <w:tcPr>
            <w:tcW w:w="5341" w:type="dxa"/>
            <w:gridSpan w:val="6"/>
          </w:tcPr>
          <w:p w:rsidR="009A143A" w:rsidRPr="009107E6" w:rsidRDefault="009A143A" w:rsidP="00FE71B9">
            <w:pPr>
              <w:spacing w:after="0" w:line="360" w:lineRule="auto"/>
              <w:jc w:val="both"/>
              <w:rPr>
                <w:rFonts w:ascii="Arial" w:hAnsi="Arial"/>
                <w:sz w:val="20"/>
                <w:szCs w:val="20"/>
              </w:rPr>
            </w:pPr>
            <w:r>
              <w:rPr>
                <w:rFonts w:ascii="Arial" w:hAnsi="Arial"/>
                <w:sz w:val="20"/>
                <w:szCs w:val="20"/>
              </w:rPr>
              <w:t>Diane Nartey</w:t>
            </w:r>
          </w:p>
        </w:tc>
        <w:tc>
          <w:tcPr>
            <w:tcW w:w="5341" w:type="dxa"/>
            <w:gridSpan w:val="4"/>
          </w:tcPr>
          <w:p w:rsidR="009A143A" w:rsidRPr="009107E6" w:rsidRDefault="009A143A" w:rsidP="00FE71B9">
            <w:pPr>
              <w:spacing w:after="0" w:line="360" w:lineRule="auto"/>
              <w:jc w:val="both"/>
              <w:rPr>
                <w:rFonts w:ascii="Arial" w:hAnsi="Arial"/>
                <w:sz w:val="20"/>
                <w:szCs w:val="20"/>
                <w:lang w:val="fr-FR"/>
              </w:rPr>
            </w:pPr>
            <w:r>
              <w:rPr>
                <w:rFonts w:ascii="Arial" w:hAnsi="Arial"/>
                <w:sz w:val="20"/>
                <w:szCs w:val="20"/>
                <w:lang w:val="fr-FR"/>
              </w:rPr>
              <w:t>Victoria Park Campus</w:t>
            </w:r>
          </w:p>
        </w:tc>
      </w:tr>
      <w:tr w:rsidR="009107E6" w:rsidRPr="009107E6" w:rsidTr="00E56CA9">
        <w:tc>
          <w:tcPr>
            <w:tcW w:w="5341" w:type="dxa"/>
            <w:gridSpan w:val="6"/>
          </w:tcPr>
          <w:p w:rsidR="00CD4A65" w:rsidRPr="009107E6" w:rsidRDefault="00E56CA9" w:rsidP="00FE71B9">
            <w:pPr>
              <w:spacing w:after="0" w:line="360" w:lineRule="auto"/>
              <w:jc w:val="both"/>
              <w:rPr>
                <w:rFonts w:ascii="Arial" w:hAnsi="Arial"/>
                <w:sz w:val="20"/>
                <w:szCs w:val="20"/>
              </w:rPr>
            </w:pPr>
            <w:r>
              <w:rPr>
                <w:rFonts w:ascii="Arial" w:hAnsi="Arial"/>
                <w:sz w:val="20"/>
                <w:szCs w:val="20"/>
              </w:rPr>
              <w:t>Tatjana Varsavskaya</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Dalton-Ellis</w:t>
            </w:r>
            <w:r w:rsidR="000523F4">
              <w:rPr>
                <w:rFonts w:ascii="Arial" w:hAnsi="Arial"/>
                <w:sz w:val="20"/>
                <w:szCs w:val="20"/>
              </w:rPr>
              <w:t>, Canterbury and St Anselm</w:t>
            </w:r>
          </w:p>
        </w:tc>
      </w:tr>
      <w:tr w:rsidR="009107E6" w:rsidRPr="009107E6" w:rsidTr="00E56CA9">
        <w:tc>
          <w:tcPr>
            <w:tcW w:w="5341" w:type="dxa"/>
            <w:gridSpan w:val="6"/>
          </w:tcPr>
          <w:p w:rsidR="00CD4A65" w:rsidRPr="009107E6" w:rsidRDefault="00E56CA9" w:rsidP="00FE71B9">
            <w:pPr>
              <w:spacing w:after="0" w:line="360" w:lineRule="auto"/>
              <w:jc w:val="both"/>
              <w:rPr>
                <w:rFonts w:ascii="Arial" w:hAnsi="Arial"/>
                <w:sz w:val="20"/>
                <w:szCs w:val="20"/>
              </w:rPr>
            </w:pPr>
            <w:r>
              <w:rPr>
                <w:rFonts w:ascii="Arial" w:hAnsi="Arial"/>
                <w:sz w:val="20"/>
                <w:szCs w:val="20"/>
              </w:rPr>
              <w:t>Shirley Young</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Dalton-Ellis</w:t>
            </w:r>
            <w:r w:rsidR="000523F4">
              <w:rPr>
                <w:rFonts w:ascii="Arial" w:hAnsi="Arial"/>
                <w:sz w:val="20"/>
                <w:szCs w:val="20"/>
              </w:rPr>
              <w:t>, Canterbury and St Anselm</w:t>
            </w:r>
          </w:p>
        </w:tc>
      </w:tr>
      <w:tr w:rsidR="000523F4" w:rsidRPr="009107E6" w:rsidTr="00E56CA9">
        <w:tc>
          <w:tcPr>
            <w:tcW w:w="5341" w:type="dxa"/>
            <w:gridSpan w:val="6"/>
          </w:tcPr>
          <w:p w:rsidR="000523F4" w:rsidRDefault="000523F4" w:rsidP="00FE71B9">
            <w:pPr>
              <w:spacing w:after="0" w:line="360" w:lineRule="auto"/>
              <w:jc w:val="both"/>
              <w:rPr>
                <w:rFonts w:ascii="Arial" w:hAnsi="Arial"/>
                <w:sz w:val="20"/>
                <w:szCs w:val="20"/>
              </w:rPr>
            </w:pPr>
            <w:r>
              <w:rPr>
                <w:rFonts w:ascii="Arial" w:hAnsi="Arial"/>
                <w:sz w:val="20"/>
                <w:szCs w:val="20"/>
              </w:rPr>
              <w:t>Keran Dermody</w:t>
            </w:r>
          </w:p>
        </w:tc>
        <w:tc>
          <w:tcPr>
            <w:tcW w:w="5341" w:type="dxa"/>
            <w:gridSpan w:val="4"/>
          </w:tcPr>
          <w:p w:rsidR="000523F4" w:rsidRPr="009107E6" w:rsidRDefault="000523F4" w:rsidP="00FE71B9">
            <w:pPr>
              <w:spacing w:after="0" w:line="360" w:lineRule="auto"/>
              <w:jc w:val="both"/>
              <w:rPr>
                <w:rFonts w:ascii="Arial" w:hAnsi="Arial"/>
                <w:sz w:val="20"/>
                <w:szCs w:val="20"/>
              </w:rPr>
            </w:pPr>
            <w:r>
              <w:rPr>
                <w:rFonts w:ascii="Arial" w:hAnsi="Arial"/>
                <w:sz w:val="20"/>
                <w:szCs w:val="20"/>
              </w:rPr>
              <w:t>Dalton-Ellis, Canterbury and St Anselm</w:t>
            </w:r>
          </w:p>
        </w:tc>
      </w:tr>
      <w:tr w:rsidR="000523F4" w:rsidRPr="009107E6" w:rsidTr="00E56CA9">
        <w:tc>
          <w:tcPr>
            <w:tcW w:w="5341" w:type="dxa"/>
            <w:gridSpan w:val="6"/>
          </w:tcPr>
          <w:p w:rsidR="000523F4" w:rsidRDefault="000523F4" w:rsidP="00FE71B9">
            <w:pPr>
              <w:spacing w:after="0" w:line="360" w:lineRule="auto"/>
              <w:jc w:val="both"/>
              <w:rPr>
                <w:rFonts w:ascii="Arial" w:hAnsi="Arial"/>
                <w:sz w:val="20"/>
                <w:szCs w:val="20"/>
              </w:rPr>
            </w:pPr>
            <w:r>
              <w:rPr>
                <w:rFonts w:ascii="Arial" w:hAnsi="Arial"/>
                <w:sz w:val="20"/>
                <w:szCs w:val="20"/>
              </w:rPr>
              <w:t>Fatima Gonzalez Rial</w:t>
            </w:r>
          </w:p>
        </w:tc>
        <w:tc>
          <w:tcPr>
            <w:tcW w:w="5341" w:type="dxa"/>
            <w:gridSpan w:val="4"/>
          </w:tcPr>
          <w:p w:rsidR="000523F4" w:rsidRDefault="000523F4" w:rsidP="00FE71B9">
            <w:pPr>
              <w:spacing w:after="0" w:line="360" w:lineRule="auto"/>
              <w:jc w:val="both"/>
              <w:rPr>
                <w:rFonts w:ascii="Arial" w:hAnsi="Arial"/>
                <w:sz w:val="20"/>
                <w:szCs w:val="20"/>
              </w:rPr>
            </w:pPr>
            <w:r>
              <w:rPr>
                <w:rFonts w:ascii="Arial" w:hAnsi="Arial"/>
                <w:sz w:val="20"/>
                <w:szCs w:val="20"/>
              </w:rPr>
              <w:t>Hulme Hall, Burkhardt and St Gabriel’s</w:t>
            </w:r>
          </w:p>
        </w:tc>
      </w:tr>
      <w:tr w:rsidR="009107E6" w:rsidRPr="009107E6" w:rsidTr="00E56CA9">
        <w:tc>
          <w:tcPr>
            <w:tcW w:w="5341" w:type="dxa"/>
            <w:gridSpan w:val="6"/>
          </w:tcPr>
          <w:p w:rsidR="00CD4A65" w:rsidRPr="009107E6" w:rsidRDefault="00CD4A65" w:rsidP="00A908EF">
            <w:pPr>
              <w:spacing w:after="0" w:line="360" w:lineRule="auto"/>
              <w:jc w:val="both"/>
              <w:rPr>
                <w:rFonts w:ascii="Arial" w:hAnsi="Arial"/>
                <w:sz w:val="20"/>
                <w:szCs w:val="20"/>
              </w:rPr>
            </w:pPr>
            <w:r w:rsidRPr="009107E6">
              <w:rPr>
                <w:rFonts w:ascii="Arial" w:hAnsi="Arial"/>
                <w:sz w:val="20"/>
                <w:szCs w:val="20"/>
              </w:rPr>
              <w:t>Elizabeth Gough</w:t>
            </w:r>
          </w:p>
        </w:tc>
        <w:tc>
          <w:tcPr>
            <w:tcW w:w="5341" w:type="dxa"/>
            <w:gridSpan w:val="4"/>
          </w:tcPr>
          <w:p w:rsidR="00CD4A65" w:rsidRPr="009107E6" w:rsidRDefault="00CD4A65" w:rsidP="00A908EF">
            <w:pPr>
              <w:spacing w:after="0" w:line="360" w:lineRule="auto"/>
              <w:jc w:val="both"/>
              <w:rPr>
                <w:rFonts w:ascii="Arial" w:hAnsi="Arial"/>
                <w:sz w:val="20"/>
                <w:szCs w:val="20"/>
              </w:rPr>
            </w:pPr>
            <w:r w:rsidRPr="009107E6">
              <w:rPr>
                <w:rFonts w:ascii="Arial" w:hAnsi="Arial"/>
                <w:sz w:val="20"/>
                <w:szCs w:val="20"/>
              </w:rPr>
              <w:t>Hulme Hall, Burkhardt and St Gabriel’s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Maria Lord</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Hulme Hall, Burkhardt and St Gabriel’s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Donna Tait</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Hulme Hall, Burkhardt and St Gabriel’s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Sue Mercer</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Hulme Hall, Burkhardt and St Gabriel’s</w:t>
            </w:r>
          </w:p>
        </w:tc>
      </w:tr>
      <w:tr w:rsidR="009107E6" w:rsidRPr="009107E6" w:rsidTr="00E56CA9">
        <w:tc>
          <w:tcPr>
            <w:tcW w:w="5341" w:type="dxa"/>
            <w:gridSpan w:val="6"/>
          </w:tcPr>
          <w:p w:rsidR="00CD4A65" w:rsidRPr="009107E6" w:rsidRDefault="000523F4" w:rsidP="00FE71B9">
            <w:pPr>
              <w:spacing w:after="0" w:line="360" w:lineRule="auto"/>
              <w:jc w:val="both"/>
              <w:rPr>
                <w:rFonts w:ascii="Arial" w:hAnsi="Arial"/>
                <w:sz w:val="20"/>
                <w:szCs w:val="20"/>
              </w:rPr>
            </w:pPr>
            <w:r>
              <w:rPr>
                <w:rFonts w:ascii="Arial" w:hAnsi="Arial"/>
                <w:sz w:val="20"/>
                <w:szCs w:val="20"/>
              </w:rPr>
              <w:t>Cooper Healey</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Manchester Student Homes</w:t>
            </w:r>
          </w:p>
        </w:tc>
      </w:tr>
      <w:tr w:rsidR="009A143A" w:rsidRPr="009107E6" w:rsidTr="00E56CA9">
        <w:tc>
          <w:tcPr>
            <w:tcW w:w="5341" w:type="dxa"/>
            <w:gridSpan w:val="6"/>
          </w:tcPr>
          <w:p w:rsidR="009A143A" w:rsidRDefault="009A143A" w:rsidP="00FE71B9">
            <w:pPr>
              <w:spacing w:after="0" w:line="360" w:lineRule="auto"/>
              <w:jc w:val="both"/>
              <w:rPr>
                <w:rFonts w:ascii="Arial" w:hAnsi="Arial"/>
                <w:sz w:val="20"/>
                <w:szCs w:val="20"/>
              </w:rPr>
            </w:pPr>
            <w:r>
              <w:rPr>
                <w:rFonts w:ascii="Arial" w:hAnsi="Arial"/>
                <w:sz w:val="20"/>
                <w:szCs w:val="20"/>
              </w:rPr>
              <w:t>Helen McGlashan</w:t>
            </w:r>
          </w:p>
        </w:tc>
        <w:tc>
          <w:tcPr>
            <w:tcW w:w="5341" w:type="dxa"/>
            <w:gridSpan w:val="4"/>
          </w:tcPr>
          <w:p w:rsidR="009A143A" w:rsidRPr="009107E6" w:rsidRDefault="009A143A" w:rsidP="00FE71B9">
            <w:pPr>
              <w:spacing w:after="0" w:line="360" w:lineRule="auto"/>
              <w:jc w:val="both"/>
              <w:rPr>
                <w:rFonts w:ascii="Arial" w:hAnsi="Arial"/>
                <w:sz w:val="20"/>
                <w:szCs w:val="20"/>
              </w:rPr>
            </w:pPr>
            <w:r>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Fiona Day</w:t>
            </w:r>
          </w:p>
        </w:tc>
        <w:tc>
          <w:tcPr>
            <w:tcW w:w="5341" w:type="dxa"/>
            <w:gridSpan w:val="4"/>
          </w:tcPr>
          <w:p w:rsidR="00CD4A65" w:rsidRPr="009107E6" w:rsidRDefault="00CD4A65" w:rsidP="00A908EF">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Nicola Kyne</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Kevin Hughes</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Patrick O’Connell</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Emily Taylor</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107E6" w:rsidRPr="009107E6" w:rsidTr="00E56CA9">
        <w:tc>
          <w:tcPr>
            <w:tcW w:w="5341" w:type="dxa"/>
            <w:gridSpan w:val="6"/>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Paul Uncles</w:t>
            </w:r>
          </w:p>
        </w:tc>
        <w:tc>
          <w:tcPr>
            <w:tcW w:w="5341" w:type="dxa"/>
            <w:gridSpan w:val="4"/>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Victoria Park and Fallowfield Campuses</w:t>
            </w:r>
          </w:p>
        </w:tc>
      </w:tr>
      <w:tr w:rsidR="009A143A" w:rsidRPr="009107E6" w:rsidTr="00E56CA9">
        <w:tc>
          <w:tcPr>
            <w:tcW w:w="5341" w:type="dxa"/>
            <w:gridSpan w:val="6"/>
          </w:tcPr>
          <w:p w:rsidR="009A143A" w:rsidRPr="009107E6" w:rsidRDefault="009A143A" w:rsidP="00FE71B9">
            <w:pPr>
              <w:spacing w:after="0" w:line="360" w:lineRule="auto"/>
              <w:jc w:val="both"/>
              <w:rPr>
                <w:rFonts w:ascii="Arial" w:hAnsi="Arial"/>
                <w:sz w:val="20"/>
                <w:szCs w:val="20"/>
              </w:rPr>
            </w:pPr>
            <w:r>
              <w:rPr>
                <w:rFonts w:ascii="Arial" w:hAnsi="Arial"/>
                <w:sz w:val="20"/>
                <w:szCs w:val="20"/>
              </w:rPr>
              <w:t>Robert Aston</w:t>
            </w:r>
          </w:p>
        </w:tc>
        <w:tc>
          <w:tcPr>
            <w:tcW w:w="5341" w:type="dxa"/>
            <w:gridSpan w:val="4"/>
          </w:tcPr>
          <w:p w:rsidR="009A143A" w:rsidRPr="009107E6" w:rsidRDefault="009A143A" w:rsidP="00FE71B9">
            <w:pPr>
              <w:spacing w:after="0" w:line="360" w:lineRule="auto"/>
              <w:jc w:val="both"/>
              <w:rPr>
                <w:rFonts w:ascii="Arial" w:hAnsi="Arial"/>
                <w:sz w:val="20"/>
                <w:szCs w:val="20"/>
              </w:rPr>
            </w:pPr>
            <w:r>
              <w:rPr>
                <w:rFonts w:ascii="Arial" w:hAnsi="Arial"/>
                <w:sz w:val="20"/>
                <w:szCs w:val="20"/>
              </w:rPr>
              <w:t>City, Victoria Park and Fallowfield Campuses</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Alan Ashcroft</w:t>
            </w: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City and Victoria Park Campus</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Jacqui Sheard</w:t>
            </w:r>
          </w:p>
        </w:tc>
        <w:tc>
          <w:tcPr>
            <w:tcW w:w="5341" w:type="dxa"/>
            <w:gridSpan w:val="4"/>
            <w:tcBorders>
              <w:bottom w:val="single" w:sz="4" w:space="0" w:color="auto"/>
            </w:tcBorders>
          </w:tcPr>
          <w:p w:rsidR="00CD4A65" w:rsidRPr="009107E6" w:rsidRDefault="00CD4A65" w:rsidP="008D1DD8">
            <w:pPr>
              <w:spacing w:after="0" w:line="360" w:lineRule="auto"/>
              <w:jc w:val="both"/>
              <w:rPr>
                <w:rFonts w:ascii="Arial" w:hAnsi="Arial"/>
                <w:sz w:val="20"/>
                <w:szCs w:val="20"/>
              </w:rPr>
            </w:pPr>
            <w:r w:rsidRPr="009107E6">
              <w:rPr>
                <w:rFonts w:ascii="Arial" w:hAnsi="Arial"/>
                <w:sz w:val="20"/>
                <w:szCs w:val="20"/>
              </w:rPr>
              <w:t>William Kay House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Gail Heathcote Milner</w:t>
            </w:r>
          </w:p>
        </w:tc>
        <w:tc>
          <w:tcPr>
            <w:tcW w:w="5341" w:type="dxa"/>
            <w:gridSpan w:val="4"/>
            <w:tcBorders>
              <w:bottom w:val="single" w:sz="4" w:space="0" w:color="auto"/>
            </w:tcBorders>
          </w:tcPr>
          <w:p w:rsidR="00CD4A65" w:rsidRPr="009107E6" w:rsidRDefault="008D1DD8" w:rsidP="00FE71B9">
            <w:pPr>
              <w:spacing w:after="0" w:line="360" w:lineRule="auto"/>
              <w:jc w:val="both"/>
              <w:rPr>
                <w:rFonts w:ascii="Arial" w:hAnsi="Arial"/>
                <w:sz w:val="20"/>
                <w:szCs w:val="20"/>
              </w:rPr>
            </w:pPr>
            <w:r w:rsidRPr="009107E6">
              <w:rPr>
                <w:rFonts w:ascii="Arial" w:hAnsi="Arial"/>
                <w:sz w:val="20"/>
                <w:szCs w:val="20"/>
              </w:rPr>
              <w:t>William Kay House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Andrew Ellison</w:t>
            </w:r>
          </w:p>
        </w:tc>
        <w:tc>
          <w:tcPr>
            <w:tcW w:w="5341" w:type="dxa"/>
            <w:gridSpan w:val="4"/>
            <w:tcBorders>
              <w:bottom w:val="single" w:sz="4" w:space="0" w:color="auto"/>
            </w:tcBorders>
          </w:tcPr>
          <w:p w:rsidR="00CD4A65" w:rsidRPr="009107E6" w:rsidRDefault="008D1DD8" w:rsidP="00FE71B9">
            <w:pPr>
              <w:spacing w:after="0" w:line="360" w:lineRule="auto"/>
              <w:jc w:val="both"/>
              <w:rPr>
                <w:rFonts w:ascii="Arial" w:hAnsi="Arial"/>
                <w:sz w:val="20"/>
                <w:szCs w:val="20"/>
              </w:rPr>
            </w:pPr>
            <w:r w:rsidRPr="009107E6">
              <w:rPr>
                <w:rFonts w:ascii="Arial" w:hAnsi="Arial"/>
                <w:sz w:val="20"/>
                <w:szCs w:val="20"/>
              </w:rPr>
              <w:t>William Kay House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James Marenghi</w:t>
            </w:r>
          </w:p>
        </w:tc>
        <w:tc>
          <w:tcPr>
            <w:tcW w:w="5341" w:type="dxa"/>
            <w:gridSpan w:val="4"/>
            <w:tcBorders>
              <w:bottom w:val="single" w:sz="4" w:space="0" w:color="auto"/>
            </w:tcBorders>
          </w:tcPr>
          <w:p w:rsidR="00CD4A65" w:rsidRPr="009107E6" w:rsidRDefault="008D1DD8" w:rsidP="00FE71B9">
            <w:pPr>
              <w:spacing w:after="0" w:line="360" w:lineRule="auto"/>
              <w:jc w:val="both"/>
              <w:rPr>
                <w:rFonts w:ascii="Arial" w:hAnsi="Arial"/>
                <w:sz w:val="20"/>
                <w:szCs w:val="20"/>
              </w:rPr>
            </w:pPr>
            <w:r w:rsidRPr="009107E6">
              <w:rPr>
                <w:rFonts w:ascii="Arial" w:hAnsi="Arial"/>
                <w:sz w:val="20"/>
                <w:szCs w:val="20"/>
              </w:rPr>
              <w:t>William Kay House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Ed Braney</w:t>
            </w:r>
          </w:p>
        </w:tc>
        <w:tc>
          <w:tcPr>
            <w:tcW w:w="5341" w:type="dxa"/>
            <w:gridSpan w:val="4"/>
            <w:tcBorders>
              <w:bottom w:val="single" w:sz="4" w:space="0" w:color="auto"/>
            </w:tcBorders>
          </w:tcPr>
          <w:p w:rsidR="00CD4A65" w:rsidRPr="009107E6" w:rsidRDefault="00CD4A65" w:rsidP="008D1DD8">
            <w:pPr>
              <w:spacing w:after="0" w:line="360" w:lineRule="auto"/>
              <w:jc w:val="both"/>
              <w:rPr>
                <w:rFonts w:ascii="Arial" w:hAnsi="Arial"/>
                <w:sz w:val="20"/>
                <w:szCs w:val="20"/>
              </w:rPr>
            </w:pPr>
            <w:r w:rsidRPr="009107E6">
              <w:rPr>
                <w:rFonts w:ascii="Arial" w:hAnsi="Arial"/>
                <w:sz w:val="20"/>
                <w:szCs w:val="20"/>
              </w:rPr>
              <w:t>Armitage Site</w:t>
            </w:r>
            <w:r w:rsidR="008D1DD8" w:rsidRPr="009107E6">
              <w:rPr>
                <w:rFonts w:ascii="Arial" w:hAnsi="Arial"/>
                <w:sz w:val="20"/>
                <w:szCs w:val="20"/>
              </w:rPr>
              <w:t>/</w:t>
            </w:r>
            <w:r w:rsidRPr="009107E6">
              <w:rPr>
                <w:rFonts w:ascii="Arial" w:hAnsi="Arial"/>
                <w:sz w:val="20"/>
                <w:szCs w:val="20"/>
              </w:rPr>
              <w:t xml:space="preserve"> William Kay House</w:t>
            </w:r>
          </w:p>
        </w:tc>
      </w:tr>
      <w:tr w:rsidR="009107E6" w:rsidRPr="009107E6" w:rsidTr="00E56CA9">
        <w:tc>
          <w:tcPr>
            <w:tcW w:w="5341" w:type="dxa"/>
            <w:gridSpan w:val="6"/>
            <w:tcBorders>
              <w:bottom w:val="single" w:sz="4" w:space="0" w:color="auto"/>
            </w:tcBorders>
          </w:tcPr>
          <w:p w:rsidR="008D1DD8" w:rsidRPr="009107E6" w:rsidRDefault="008D1DD8" w:rsidP="00FE71B9">
            <w:pPr>
              <w:spacing w:after="0" w:line="360" w:lineRule="auto"/>
              <w:jc w:val="both"/>
              <w:rPr>
                <w:rFonts w:ascii="Arial" w:hAnsi="Arial"/>
                <w:sz w:val="20"/>
                <w:szCs w:val="20"/>
              </w:rPr>
            </w:pPr>
            <w:r w:rsidRPr="009107E6">
              <w:rPr>
                <w:rFonts w:ascii="Arial" w:hAnsi="Arial"/>
                <w:sz w:val="20"/>
                <w:szCs w:val="20"/>
              </w:rPr>
              <w:t>Natalie Craig</w:t>
            </w:r>
          </w:p>
        </w:tc>
        <w:tc>
          <w:tcPr>
            <w:tcW w:w="5341" w:type="dxa"/>
            <w:gridSpan w:val="4"/>
            <w:tcBorders>
              <w:bottom w:val="single" w:sz="4" w:space="0" w:color="auto"/>
            </w:tcBorders>
          </w:tcPr>
          <w:p w:rsidR="008D1DD8" w:rsidRPr="009107E6" w:rsidRDefault="008D1DD8" w:rsidP="008D1DD8">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Mike Gabler</w:t>
            </w: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Paul Ogden</w:t>
            </w: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Chris Holden</w:t>
            </w: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8D1DD8" w:rsidRPr="009107E6" w:rsidRDefault="008D1DD8" w:rsidP="00FE71B9">
            <w:pPr>
              <w:spacing w:after="0" w:line="360" w:lineRule="auto"/>
              <w:jc w:val="both"/>
              <w:rPr>
                <w:rFonts w:ascii="Arial" w:hAnsi="Arial"/>
                <w:sz w:val="20"/>
                <w:szCs w:val="20"/>
              </w:rPr>
            </w:pPr>
            <w:r w:rsidRPr="009107E6">
              <w:rPr>
                <w:rFonts w:ascii="Arial" w:hAnsi="Arial"/>
                <w:sz w:val="20"/>
                <w:szCs w:val="20"/>
              </w:rPr>
              <w:t>Matt Hupalo</w:t>
            </w:r>
          </w:p>
        </w:tc>
        <w:tc>
          <w:tcPr>
            <w:tcW w:w="5341" w:type="dxa"/>
            <w:gridSpan w:val="4"/>
            <w:tcBorders>
              <w:bottom w:val="single" w:sz="4" w:space="0" w:color="auto"/>
            </w:tcBorders>
          </w:tcPr>
          <w:p w:rsidR="008D1DD8" w:rsidRPr="009107E6" w:rsidRDefault="008D1DD8" w:rsidP="00FE71B9">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8D1DD8" w:rsidRPr="009107E6" w:rsidRDefault="008D1DD8" w:rsidP="00FE71B9">
            <w:pPr>
              <w:spacing w:after="0" w:line="360" w:lineRule="auto"/>
              <w:jc w:val="both"/>
              <w:rPr>
                <w:rFonts w:ascii="Arial" w:hAnsi="Arial"/>
                <w:sz w:val="20"/>
                <w:szCs w:val="20"/>
              </w:rPr>
            </w:pPr>
            <w:r w:rsidRPr="009107E6">
              <w:rPr>
                <w:rFonts w:ascii="Arial" w:hAnsi="Arial"/>
                <w:sz w:val="20"/>
                <w:szCs w:val="20"/>
              </w:rPr>
              <w:t>Stuart Mallinson</w:t>
            </w:r>
          </w:p>
        </w:tc>
        <w:tc>
          <w:tcPr>
            <w:tcW w:w="5341" w:type="dxa"/>
            <w:gridSpan w:val="4"/>
            <w:tcBorders>
              <w:bottom w:val="single" w:sz="4" w:space="0" w:color="auto"/>
            </w:tcBorders>
          </w:tcPr>
          <w:p w:rsidR="008D1DD8" w:rsidRPr="009107E6" w:rsidRDefault="008D1DD8" w:rsidP="00FE71B9">
            <w:pPr>
              <w:spacing w:after="0" w:line="360" w:lineRule="auto"/>
              <w:jc w:val="both"/>
              <w:rPr>
                <w:rFonts w:ascii="Arial" w:hAnsi="Arial"/>
                <w:sz w:val="20"/>
                <w:szCs w:val="20"/>
              </w:rPr>
            </w:pPr>
            <w:r w:rsidRPr="009107E6">
              <w:rPr>
                <w:rFonts w:ascii="Arial" w:hAnsi="Arial"/>
                <w:sz w:val="20"/>
                <w:szCs w:val="20"/>
              </w:rPr>
              <w:t>Armitage Site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Glyn Powell</w:t>
            </w: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r w:rsidRPr="009107E6">
              <w:rPr>
                <w:rFonts w:ascii="Arial" w:hAnsi="Arial"/>
                <w:sz w:val="20"/>
                <w:szCs w:val="20"/>
              </w:rPr>
              <w:t>Wythenshawe Site</w:t>
            </w:r>
          </w:p>
        </w:tc>
      </w:tr>
      <w:tr w:rsidR="009107E6" w:rsidRPr="009107E6" w:rsidTr="00E56CA9">
        <w:tc>
          <w:tcPr>
            <w:tcW w:w="5341" w:type="dxa"/>
            <w:gridSpan w:val="6"/>
            <w:tcBorders>
              <w:bottom w:val="single" w:sz="4" w:space="0" w:color="auto"/>
            </w:tcBorders>
          </w:tcPr>
          <w:p w:rsidR="00CD4A65" w:rsidRPr="009107E6" w:rsidRDefault="00CD4A65" w:rsidP="00FE71B9">
            <w:pPr>
              <w:spacing w:after="0" w:line="360" w:lineRule="auto"/>
              <w:jc w:val="both"/>
              <w:rPr>
                <w:rFonts w:ascii="Arial" w:hAnsi="Arial"/>
                <w:sz w:val="20"/>
                <w:szCs w:val="20"/>
              </w:rPr>
            </w:pPr>
          </w:p>
        </w:tc>
        <w:tc>
          <w:tcPr>
            <w:tcW w:w="5341" w:type="dxa"/>
            <w:gridSpan w:val="4"/>
            <w:tcBorders>
              <w:bottom w:val="single" w:sz="4" w:space="0" w:color="auto"/>
            </w:tcBorders>
          </w:tcPr>
          <w:p w:rsidR="00CD4A65" w:rsidRPr="009107E6" w:rsidRDefault="00CD4A65" w:rsidP="00FE71B9">
            <w:pPr>
              <w:spacing w:after="0" w:line="360" w:lineRule="auto"/>
              <w:jc w:val="both"/>
              <w:rPr>
                <w:rFonts w:ascii="Arial" w:hAnsi="Arial"/>
                <w:sz w:val="20"/>
                <w:szCs w:val="20"/>
              </w:rPr>
            </w:pPr>
          </w:p>
        </w:tc>
      </w:tr>
      <w:tr w:rsidR="009107E6" w:rsidRPr="009107E6" w:rsidTr="00E56CA9">
        <w:tc>
          <w:tcPr>
            <w:tcW w:w="2093" w:type="dxa"/>
            <w:gridSpan w:val="3"/>
            <w:shd w:val="clear" w:color="auto" w:fill="D9D9D9" w:themeFill="background1" w:themeFillShade="D9"/>
          </w:tcPr>
          <w:p w:rsidR="00CD4A65" w:rsidRPr="009107E6" w:rsidRDefault="00CD4A65" w:rsidP="00033C5A">
            <w:pPr>
              <w:spacing w:after="0" w:line="240" w:lineRule="auto"/>
              <w:jc w:val="both"/>
              <w:rPr>
                <w:rFonts w:ascii="Arial" w:hAnsi="Arial"/>
                <w:b/>
                <w:bCs/>
                <w:sz w:val="20"/>
                <w:szCs w:val="20"/>
              </w:rPr>
            </w:pPr>
          </w:p>
          <w:p w:rsidR="00CD4A65" w:rsidRPr="009107E6" w:rsidRDefault="00CD4A65" w:rsidP="00033C5A">
            <w:pPr>
              <w:spacing w:after="0" w:line="240" w:lineRule="auto"/>
              <w:jc w:val="both"/>
              <w:rPr>
                <w:rFonts w:ascii="Arial" w:hAnsi="Arial"/>
                <w:b/>
                <w:bCs/>
                <w:sz w:val="20"/>
                <w:szCs w:val="20"/>
              </w:rPr>
            </w:pPr>
            <w:r w:rsidRPr="009107E6">
              <w:rPr>
                <w:rFonts w:ascii="Arial" w:hAnsi="Arial"/>
                <w:b/>
                <w:bCs/>
                <w:sz w:val="20"/>
                <w:szCs w:val="20"/>
              </w:rPr>
              <w:t>First Aiders</w:t>
            </w:r>
          </w:p>
          <w:p w:rsidR="00CD4A65" w:rsidRPr="009107E6" w:rsidRDefault="00CD4A65" w:rsidP="00033C5A">
            <w:pPr>
              <w:spacing w:after="0" w:line="240" w:lineRule="auto"/>
              <w:jc w:val="both"/>
              <w:rPr>
                <w:rFonts w:ascii="Arial" w:hAnsi="Arial"/>
                <w:b/>
                <w:bCs/>
                <w:sz w:val="20"/>
                <w:szCs w:val="20"/>
              </w:rPr>
            </w:pPr>
          </w:p>
        </w:tc>
        <w:tc>
          <w:tcPr>
            <w:tcW w:w="3248" w:type="dxa"/>
            <w:gridSpan w:val="3"/>
            <w:shd w:val="clear" w:color="auto" w:fill="D9D9D9" w:themeFill="background1" w:themeFillShade="D9"/>
          </w:tcPr>
          <w:p w:rsidR="00CD4A65" w:rsidRPr="009107E6" w:rsidRDefault="00CD4A65" w:rsidP="00033C5A">
            <w:pPr>
              <w:spacing w:after="0" w:line="240" w:lineRule="auto"/>
              <w:jc w:val="both"/>
              <w:rPr>
                <w:rFonts w:ascii="Arial" w:hAnsi="Arial"/>
                <w:b/>
                <w:bCs/>
                <w:sz w:val="20"/>
                <w:szCs w:val="20"/>
              </w:rPr>
            </w:pPr>
          </w:p>
          <w:p w:rsidR="00CD4A65" w:rsidRPr="009107E6" w:rsidRDefault="00CD4A65" w:rsidP="00033C5A">
            <w:pPr>
              <w:spacing w:after="0" w:line="240" w:lineRule="auto"/>
              <w:jc w:val="both"/>
              <w:rPr>
                <w:rFonts w:ascii="Arial" w:hAnsi="Arial"/>
                <w:b/>
                <w:bCs/>
                <w:sz w:val="20"/>
                <w:szCs w:val="20"/>
              </w:rPr>
            </w:pPr>
            <w:r w:rsidRPr="009107E6">
              <w:rPr>
                <w:rFonts w:ascii="Arial" w:hAnsi="Arial"/>
                <w:b/>
                <w:bCs/>
                <w:sz w:val="20"/>
                <w:szCs w:val="20"/>
              </w:rPr>
              <w:t>Location</w:t>
            </w:r>
          </w:p>
        </w:tc>
        <w:tc>
          <w:tcPr>
            <w:tcW w:w="2532" w:type="dxa"/>
            <w:shd w:val="clear" w:color="auto" w:fill="D9D9D9" w:themeFill="background1" w:themeFillShade="D9"/>
          </w:tcPr>
          <w:p w:rsidR="00CD4A65" w:rsidRPr="009107E6" w:rsidRDefault="00CD4A65" w:rsidP="00033C5A">
            <w:pPr>
              <w:spacing w:after="0" w:line="240" w:lineRule="auto"/>
              <w:jc w:val="both"/>
              <w:rPr>
                <w:rFonts w:ascii="Arial" w:hAnsi="Arial"/>
                <w:b/>
                <w:sz w:val="20"/>
                <w:szCs w:val="20"/>
              </w:rPr>
            </w:pPr>
          </w:p>
          <w:p w:rsidR="00CD4A65" w:rsidRPr="009107E6" w:rsidRDefault="00CD4A65" w:rsidP="00033C5A">
            <w:pPr>
              <w:spacing w:after="0" w:line="240" w:lineRule="auto"/>
              <w:jc w:val="both"/>
              <w:rPr>
                <w:rFonts w:ascii="Arial" w:hAnsi="Arial"/>
                <w:b/>
                <w:sz w:val="20"/>
                <w:szCs w:val="20"/>
              </w:rPr>
            </w:pPr>
            <w:r w:rsidRPr="009107E6">
              <w:rPr>
                <w:rFonts w:ascii="Arial" w:hAnsi="Arial"/>
                <w:b/>
                <w:sz w:val="20"/>
                <w:szCs w:val="20"/>
              </w:rPr>
              <w:t>Certificate</w:t>
            </w:r>
          </w:p>
        </w:tc>
        <w:tc>
          <w:tcPr>
            <w:tcW w:w="2809" w:type="dxa"/>
            <w:gridSpan w:val="3"/>
            <w:shd w:val="clear" w:color="auto" w:fill="D9D9D9" w:themeFill="background1" w:themeFillShade="D9"/>
          </w:tcPr>
          <w:p w:rsidR="00CD4A65" w:rsidRPr="009107E6" w:rsidRDefault="00CD4A65" w:rsidP="00033C5A">
            <w:pPr>
              <w:spacing w:after="0" w:line="240" w:lineRule="auto"/>
              <w:jc w:val="both"/>
              <w:rPr>
                <w:rFonts w:ascii="Arial" w:hAnsi="Arial"/>
                <w:b/>
                <w:sz w:val="20"/>
                <w:szCs w:val="20"/>
              </w:rPr>
            </w:pPr>
          </w:p>
          <w:p w:rsidR="00CD4A65" w:rsidRPr="009107E6" w:rsidRDefault="00CD4A65" w:rsidP="00033C5A">
            <w:pPr>
              <w:spacing w:after="0" w:line="240" w:lineRule="auto"/>
              <w:jc w:val="both"/>
              <w:rPr>
                <w:rFonts w:ascii="Arial" w:hAnsi="Arial"/>
                <w:b/>
                <w:sz w:val="20"/>
                <w:szCs w:val="20"/>
              </w:rPr>
            </w:pPr>
            <w:r w:rsidRPr="009107E6">
              <w:rPr>
                <w:rFonts w:ascii="Arial" w:hAnsi="Arial"/>
                <w:b/>
                <w:sz w:val="20"/>
                <w:szCs w:val="20"/>
              </w:rPr>
              <w:t>Telephone Number</w:t>
            </w:r>
          </w:p>
        </w:tc>
      </w:tr>
      <w:tr w:rsidR="009107E6" w:rsidRPr="009107E6" w:rsidTr="00E56CA9">
        <w:tc>
          <w:tcPr>
            <w:tcW w:w="2093" w:type="dxa"/>
            <w:gridSpan w:val="3"/>
          </w:tcPr>
          <w:p w:rsidR="00CD4A65" w:rsidRPr="009107E6" w:rsidRDefault="00CD4A65" w:rsidP="001A377B">
            <w:pPr>
              <w:pStyle w:val="NoSpacing"/>
            </w:pPr>
            <w:r w:rsidRPr="009107E6">
              <w:t>Penny Chan</w:t>
            </w:r>
          </w:p>
        </w:tc>
        <w:tc>
          <w:tcPr>
            <w:tcW w:w="3248" w:type="dxa"/>
            <w:gridSpan w:val="3"/>
          </w:tcPr>
          <w:p w:rsidR="00CD4A65" w:rsidRPr="009107E6" w:rsidRDefault="00CD4A65" w:rsidP="001A377B">
            <w:pPr>
              <w:pStyle w:val="NoSpacing"/>
            </w:pPr>
            <w:r w:rsidRPr="009107E6">
              <w:t>Manchester Student Homes</w:t>
            </w:r>
          </w:p>
        </w:tc>
        <w:tc>
          <w:tcPr>
            <w:tcW w:w="2532" w:type="dxa"/>
          </w:tcPr>
          <w:p w:rsidR="00CD4A65" w:rsidRPr="009107E6" w:rsidRDefault="00CD4A65" w:rsidP="001A377B">
            <w:pPr>
              <w:pStyle w:val="NoSpacing"/>
            </w:pPr>
            <w:r w:rsidRPr="009107E6">
              <w:t>First Aid at Work Certificate (1.5 day)</w:t>
            </w:r>
          </w:p>
        </w:tc>
        <w:tc>
          <w:tcPr>
            <w:tcW w:w="2809" w:type="dxa"/>
            <w:gridSpan w:val="3"/>
          </w:tcPr>
          <w:p w:rsidR="00CD4A65" w:rsidRPr="009107E6" w:rsidRDefault="00CD4A65" w:rsidP="001A377B">
            <w:pPr>
              <w:pStyle w:val="NoSpacing"/>
            </w:pPr>
            <w:r w:rsidRPr="009107E6">
              <w:t>0161 275 7682  (57682)</w:t>
            </w:r>
          </w:p>
        </w:tc>
      </w:tr>
      <w:tr w:rsidR="009107E6" w:rsidRPr="009107E6" w:rsidTr="00E56CA9">
        <w:tc>
          <w:tcPr>
            <w:tcW w:w="2093" w:type="dxa"/>
            <w:gridSpan w:val="3"/>
          </w:tcPr>
          <w:p w:rsidR="00CD4A65" w:rsidRPr="009107E6" w:rsidRDefault="00CD4A65" w:rsidP="001A377B">
            <w:pPr>
              <w:pStyle w:val="NoSpacing"/>
            </w:pPr>
            <w:r w:rsidRPr="009107E6">
              <w:t>Tracy Mayberry</w:t>
            </w:r>
          </w:p>
        </w:tc>
        <w:tc>
          <w:tcPr>
            <w:tcW w:w="3248" w:type="dxa"/>
            <w:gridSpan w:val="3"/>
          </w:tcPr>
          <w:p w:rsidR="00CD4A65" w:rsidRPr="009107E6" w:rsidRDefault="00CD4A65" w:rsidP="001A377B">
            <w:pPr>
              <w:pStyle w:val="NoSpacing"/>
            </w:pPr>
            <w:r w:rsidRPr="009107E6">
              <w:t>City Campus South</w:t>
            </w:r>
          </w:p>
        </w:tc>
        <w:tc>
          <w:tcPr>
            <w:tcW w:w="2532" w:type="dxa"/>
          </w:tcPr>
          <w:p w:rsidR="00CD4A65" w:rsidRPr="009107E6" w:rsidRDefault="00CD4A65" w:rsidP="001A377B">
            <w:pPr>
              <w:pStyle w:val="NoSpacing"/>
            </w:pPr>
            <w:r w:rsidRPr="009107E6">
              <w:t>Emergency First Aid at Work Certificate (1 day)</w:t>
            </w:r>
          </w:p>
        </w:tc>
        <w:tc>
          <w:tcPr>
            <w:tcW w:w="2809" w:type="dxa"/>
            <w:gridSpan w:val="3"/>
          </w:tcPr>
          <w:p w:rsidR="00CD4A65" w:rsidRPr="009107E6" w:rsidRDefault="00CD4A65" w:rsidP="001A377B">
            <w:pPr>
              <w:pStyle w:val="NoSpacing"/>
            </w:pPr>
            <w:r w:rsidRPr="009107E6">
              <w:t>0161 275 7011   (57011)</w:t>
            </w:r>
          </w:p>
        </w:tc>
      </w:tr>
      <w:tr w:rsidR="009107E6" w:rsidRPr="009107E6" w:rsidTr="00E56CA9">
        <w:tc>
          <w:tcPr>
            <w:tcW w:w="2093" w:type="dxa"/>
            <w:gridSpan w:val="3"/>
          </w:tcPr>
          <w:p w:rsidR="00CD4A65" w:rsidRPr="009107E6" w:rsidRDefault="00CD4A65" w:rsidP="001A377B">
            <w:pPr>
              <w:pStyle w:val="NoSpacing"/>
            </w:pPr>
            <w:r w:rsidRPr="009107E6">
              <w:t>Norma Daniels</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1A377B">
            <w:pPr>
              <w:pStyle w:val="NoSpacing"/>
            </w:pPr>
            <w:r w:rsidRPr="009107E6">
              <w:t>0161 306 6116   (66116)</w:t>
            </w:r>
          </w:p>
        </w:tc>
      </w:tr>
      <w:tr w:rsidR="009107E6" w:rsidRPr="009107E6" w:rsidTr="00E56CA9">
        <w:tc>
          <w:tcPr>
            <w:tcW w:w="2093" w:type="dxa"/>
            <w:gridSpan w:val="3"/>
          </w:tcPr>
          <w:p w:rsidR="00CD4A65" w:rsidRPr="009107E6" w:rsidRDefault="00CD4A65" w:rsidP="001A377B">
            <w:pPr>
              <w:pStyle w:val="NoSpacing"/>
            </w:pPr>
            <w:r w:rsidRPr="009107E6">
              <w:t>Susan Defoe</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1A377B">
            <w:pPr>
              <w:pStyle w:val="NoSpacing"/>
            </w:pPr>
            <w:r w:rsidRPr="009107E6">
              <w:t>0161 306 6126   (66126)</w:t>
            </w:r>
          </w:p>
        </w:tc>
      </w:tr>
      <w:tr w:rsidR="009107E6" w:rsidRPr="009107E6" w:rsidTr="00E56CA9">
        <w:tc>
          <w:tcPr>
            <w:tcW w:w="2093" w:type="dxa"/>
            <w:gridSpan w:val="3"/>
          </w:tcPr>
          <w:p w:rsidR="00CD4A65" w:rsidRPr="009107E6" w:rsidRDefault="00CD4A65" w:rsidP="001A377B">
            <w:pPr>
              <w:pStyle w:val="NoSpacing"/>
            </w:pPr>
            <w:r w:rsidRPr="009107E6">
              <w:t>Elizabeth McVittie</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CD4A65">
            <w:pPr>
              <w:pStyle w:val="NoSpacing"/>
            </w:pPr>
            <w:r w:rsidRPr="009107E6">
              <w:t>0161 306 9780   (69780)</w:t>
            </w:r>
          </w:p>
        </w:tc>
      </w:tr>
      <w:tr w:rsidR="009107E6" w:rsidRPr="009107E6" w:rsidTr="00E56CA9">
        <w:tc>
          <w:tcPr>
            <w:tcW w:w="2093" w:type="dxa"/>
            <w:gridSpan w:val="3"/>
          </w:tcPr>
          <w:p w:rsidR="00CD4A65" w:rsidRPr="009107E6" w:rsidRDefault="00CD4A65" w:rsidP="001A377B">
            <w:pPr>
              <w:pStyle w:val="NoSpacing"/>
            </w:pPr>
            <w:r w:rsidRPr="009107E6">
              <w:t>Debra O’Kane</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1A377B">
            <w:pPr>
              <w:pStyle w:val="NoSpacing"/>
            </w:pPr>
            <w:r w:rsidRPr="009107E6">
              <w:t xml:space="preserve">0161 306 6115   (66115) </w:t>
            </w:r>
          </w:p>
        </w:tc>
      </w:tr>
      <w:tr w:rsidR="009107E6" w:rsidRPr="009107E6" w:rsidTr="00E56CA9">
        <w:tc>
          <w:tcPr>
            <w:tcW w:w="2093" w:type="dxa"/>
            <w:gridSpan w:val="3"/>
          </w:tcPr>
          <w:p w:rsidR="00CD4A65" w:rsidRPr="009107E6" w:rsidRDefault="00CD4A65" w:rsidP="001A377B">
            <w:pPr>
              <w:pStyle w:val="NoSpacing"/>
            </w:pPr>
            <w:r w:rsidRPr="009107E6">
              <w:t>Sarah Collinson</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1A377B">
            <w:pPr>
              <w:pStyle w:val="NoSpacing"/>
            </w:pPr>
            <w:r w:rsidRPr="009107E6">
              <w:t>0161 306 6125   (66125)</w:t>
            </w:r>
          </w:p>
        </w:tc>
      </w:tr>
      <w:tr w:rsidR="009107E6" w:rsidRPr="009107E6" w:rsidTr="00E56CA9">
        <w:tc>
          <w:tcPr>
            <w:tcW w:w="2093" w:type="dxa"/>
            <w:gridSpan w:val="3"/>
          </w:tcPr>
          <w:p w:rsidR="00CD4A65" w:rsidRPr="009107E6" w:rsidRDefault="00CD4A65" w:rsidP="001A377B">
            <w:pPr>
              <w:pStyle w:val="NoSpacing"/>
            </w:pPr>
            <w:r w:rsidRPr="009107E6">
              <w:t>Michael Bowden</w:t>
            </w:r>
          </w:p>
        </w:tc>
        <w:tc>
          <w:tcPr>
            <w:tcW w:w="3248" w:type="dxa"/>
            <w:gridSpan w:val="3"/>
          </w:tcPr>
          <w:p w:rsidR="00CD4A65" w:rsidRPr="009107E6" w:rsidRDefault="00CD4A65" w:rsidP="001A377B">
            <w:pPr>
              <w:pStyle w:val="NoSpacing"/>
            </w:pPr>
            <w:r w:rsidRPr="009107E6">
              <w:t>Fallowfield Campus</w:t>
            </w:r>
          </w:p>
        </w:tc>
        <w:tc>
          <w:tcPr>
            <w:tcW w:w="2532" w:type="dxa"/>
          </w:tcPr>
          <w:p w:rsidR="00CD4A65" w:rsidRPr="009107E6" w:rsidRDefault="00CD4A65" w:rsidP="001A377B">
            <w:pPr>
              <w:pStyle w:val="NoSpacing"/>
            </w:pPr>
            <w:r w:rsidRPr="009107E6">
              <w:t>Emergency First Aid at Work Certificate (1 day)</w:t>
            </w:r>
          </w:p>
        </w:tc>
        <w:tc>
          <w:tcPr>
            <w:tcW w:w="2809" w:type="dxa"/>
            <w:gridSpan w:val="3"/>
          </w:tcPr>
          <w:p w:rsidR="00CD4A65" w:rsidRPr="009107E6" w:rsidRDefault="00CD4A65" w:rsidP="001A377B">
            <w:pPr>
              <w:pStyle w:val="NoSpacing"/>
            </w:pPr>
            <w:r w:rsidRPr="009107E6">
              <w:t>07825072914  (7759204)</w:t>
            </w:r>
          </w:p>
        </w:tc>
      </w:tr>
      <w:tr w:rsidR="009107E6" w:rsidRPr="009107E6" w:rsidTr="00E56CA9">
        <w:tc>
          <w:tcPr>
            <w:tcW w:w="2093" w:type="dxa"/>
            <w:gridSpan w:val="3"/>
          </w:tcPr>
          <w:p w:rsidR="00CD4A65" w:rsidRPr="009107E6" w:rsidRDefault="00CD4A65" w:rsidP="001A377B">
            <w:pPr>
              <w:pStyle w:val="NoSpacing"/>
            </w:pPr>
            <w:r w:rsidRPr="009107E6">
              <w:t>Victoria Hamilton</w:t>
            </w:r>
          </w:p>
        </w:tc>
        <w:tc>
          <w:tcPr>
            <w:tcW w:w="3248" w:type="dxa"/>
            <w:gridSpan w:val="3"/>
          </w:tcPr>
          <w:p w:rsidR="00CD4A65" w:rsidRPr="009107E6" w:rsidRDefault="00CD4A65" w:rsidP="001A377B">
            <w:pPr>
              <w:pStyle w:val="NoSpacing"/>
            </w:pPr>
            <w:r w:rsidRPr="009107E6">
              <w:t>Victoria Park Campus</w:t>
            </w:r>
          </w:p>
        </w:tc>
        <w:tc>
          <w:tcPr>
            <w:tcW w:w="2532" w:type="dxa"/>
          </w:tcPr>
          <w:p w:rsidR="00CD4A65" w:rsidRPr="009107E6" w:rsidRDefault="00CD4A65" w:rsidP="001A377B">
            <w:pPr>
              <w:pStyle w:val="NoSpacing"/>
            </w:pPr>
            <w:r w:rsidRPr="009107E6">
              <w:t>Emergency First Aid at Work Certificate (2 day)</w:t>
            </w:r>
          </w:p>
        </w:tc>
        <w:tc>
          <w:tcPr>
            <w:tcW w:w="2809" w:type="dxa"/>
            <w:gridSpan w:val="3"/>
          </w:tcPr>
          <w:p w:rsidR="00CD4A65" w:rsidRPr="009107E6" w:rsidRDefault="00CD4A65" w:rsidP="001A377B">
            <w:pPr>
              <w:pStyle w:val="NoSpacing"/>
            </w:pPr>
            <w:r w:rsidRPr="009107E6">
              <w:t>0161 306 94844 (69844)</w:t>
            </w:r>
          </w:p>
        </w:tc>
      </w:tr>
      <w:tr w:rsidR="009107E6" w:rsidRPr="009107E6" w:rsidTr="00E56CA9">
        <w:tc>
          <w:tcPr>
            <w:tcW w:w="2093" w:type="dxa"/>
            <w:gridSpan w:val="3"/>
          </w:tcPr>
          <w:p w:rsidR="00CD4A65" w:rsidRPr="009107E6" w:rsidRDefault="00CD4A65" w:rsidP="001A377B">
            <w:pPr>
              <w:pStyle w:val="NoSpacing"/>
            </w:pPr>
            <w:r w:rsidRPr="009107E6">
              <w:t>Andrea Moggeridge</w:t>
            </w:r>
          </w:p>
        </w:tc>
        <w:tc>
          <w:tcPr>
            <w:tcW w:w="3248" w:type="dxa"/>
            <w:gridSpan w:val="3"/>
          </w:tcPr>
          <w:p w:rsidR="00CD4A65" w:rsidRPr="009107E6" w:rsidRDefault="00CD4A65" w:rsidP="00B957E4">
            <w:pPr>
              <w:pStyle w:val="NoSpacing"/>
            </w:pPr>
            <w:r w:rsidRPr="009107E6">
              <w:t>Victoria Park Campus</w:t>
            </w:r>
          </w:p>
        </w:tc>
        <w:tc>
          <w:tcPr>
            <w:tcW w:w="2532" w:type="dxa"/>
          </w:tcPr>
          <w:p w:rsidR="00CD4A65" w:rsidRPr="009107E6" w:rsidRDefault="00CD4A65" w:rsidP="001A377B">
            <w:pPr>
              <w:pStyle w:val="NoSpacing"/>
            </w:pPr>
            <w:r w:rsidRPr="009107E6">
              <w:t>First Aid at Work Certificate (3 day)</w:t>
            </w:r>
          </w:p>
        </w:tc>
        <w:tc>
          <w:tcPr>
            <w:tcW w:w="2809" w:type="dxa"/>
            <w:gridSpan w:val="3"/>
          </w:tcPr>
          <w:p w:rsidR="00CD4A65" w:rsidRPr="009107E6" w:rsidRDefault="00CD4A65" w:rsidP="001A377B">
            <w:pPr>
              <w:pStyle w:val="NoSpacing"/>
            </w:pPr>
            <w:r w:rsidRPr="009107E6">
              <w:t>0161 306 9891 (69891)</w:t>
            </w:r>
          </w:p>
        </w:tc>
      </w:tr>
      <w:tr w:rsidR="009107E6" w:rsidRPr="009107E6" w:rsidTr="00E56CA9">
        <w:tc>
          <w:tcPr>
            <w:tcW w:w="2093"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Gail Heathcote Milner</w:t>
            </w:r>
          </w:p>
        </w:tc>
        <w:tc>
          <w:tcPr>
            <w:tcW w:w="3248"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William Kay House</w:t>
            </w:r>
          </w:p>
        </w:tc>
        <w:tc>
          <w:tcPr>
            <w:tcW w:w="2532" w:type="dxa"/>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CD4A65" w:rsidRPr="009107E6" w:rsidRDefault="00CD4A65" w:rsidP="00833BD7">
            <w:pPr>
              <w:rPr>
                <w:rFonts w:ascii="Arial" w:hAnsi="Arial"/>
                <w:sz w:val="20"/>
                <w:szCs w:val="20"/>
              </w:rPr>
            </w:pPr>
            <w:r w:rsidRPr="009107E6">
              <w:rPr>
                <w:rFonts w:ascii="Arial" w:hAnsi="Arial"/>
                <w:sz w:val="20"/>
                <w:szCs w:val="20"/>
              </w:rPr>
              <w:t>0161 275 5985 (55985)</w:t>
            </w:r>
          </w:p>
        </w:tc>
      </w:tr>
      <w:tr w:rsidR="009107E6" w:rsidRPr="009107E6" w:rsidTr="00E56CA9">
        <w:tc>
          <w:tcPr>
            <w:tcW w:w="2093"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Andrew Ellison</w:t>
            </w:r>
          </w:p>
        </w:tc>
        <w:tc>
          <w:tcPr>
            <w:tcW w:w="3248" w:type="dxa"/>
            <w:gridSpan w:val="3"/>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William Kay House</w:t>
            </w:r>
          </w:p>
        </w:tc>
        <w:tc>
          <w:tcPr>
            <w:tcW w:w="2532" w:type="dxa"/>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CD4A65" w:rsidRPr="009107E6" w:rsidRDefault="00CD4A65" w:rsidP="001B53DE">
            <w:pPr>
              <w:rPr>
                <w:rFonts w:ascii="Arial" w:hAnsi="Arial"/>
                <w:sz w:val="20"/>
                <w:szCs w:val="20"/>
              </w:rPr>
            </w:pPr>
            <w:r w:rsidRPr="009107E6">
              <w:rPr>
                <w:rFonts w:ascii="Arial" w:hAnsi="Arial"/>
                <w:sz w:val="20"/>
                <w:szCs w:val="20"/>
              </w:rPr>
              <w:t>0161 275 5991 (55991)</w:t>
            </w:r>
          </w:p>
        </w:tc>
      </w:tr>
      <w:tr w:rsidR="009107E6" w:rsidRPr="009107E6" w:rsidTr="00E56CA9">
        <w:tc>
          <w:tcPr>
            <w:tcW w:w="2093"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James Marenghi</w:t>
            </w:r>
          </w:p>
        </w:tc>
        <w:tc>
          <w:tcPr>
            <w:tcW w:w="3248" w:type="dxa"/>
            <w:gridSpan w:val="3"/>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William Kay House</w:t>
            </w:r>
          </w:p>
        </w:tc>
        <w:tc>
          <w:tcPr>
            <w:tcW w:w="2532" w:type="dxa"/>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CD4A65" w:rsidRPr="009107E6" w:rsidRDefault="00CD4A65" w:rsidP="001B53DE">
            <w:pPr>
              <w:rPr>
                <w:rFonts w:ascii="Arial" w:hAnsi="Arial"/>
                <w:sz w:val="20"/>
                <w:szCs w:val="20"/>
              </w:rPr>
            </w:pPr>
            <w:r w:rsidRPr="009107E6">
              <w:rPr>
                <w:rFonts w:ascii="Arial" w:hAnsi="Arial"/>
                <w:sz w:val="20"/>
                <w:szCs w:val="20"/>
              </w:rPr>
              <w:t>0161 275 4961 (54961)</w:t>
            </w:r>
          </w:p>
        </w:tc>
      </w:tr>
      <w:tr w:rsidR="009107E6" w:rsidRPr="009107E6" w:rsidTr="00E56CA9">
        <w:tc>
          <w:tcPr>
            <w:tcW w:w="2093"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Ed Braney</w:t>
            </w:r>
          </w:p>
        </w:tc>
        <w:tc>
          <w:tcPr>
            <w:tcW w:w="3248" w:type="dxa"/>
            <w:gridSpan w:val="3"/>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William Kay House</w:t>
            </w:r>
          </w:p>
        </w:tc>
        <w:tc>
          <w:tcPr>
            <w:tcW w:w="2532" w:type="dxa"/>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CD4A65" w:rsidRPr="009107E6" w:rsidRDefault="00CD4A65" w:rsidP="009A28AA">
            <w:pPr>
              <w:spacing w:after="0" w:line="360" w:lineRule="auto"/>
              <w:jc w:val="both"/>
              <w:rPr>
                <w:rFonts w:ascii="Arial" w:hAnsi="Arial"/>
                <w:sz w:val="20"/>
                <w:szCs w:val="20"/>
              </w:rPr>
            </w:pPr>
            <w:r w:rsidRPr="009107E6">
              <w:rPr>
                <w:rFonts w:ascii="Arial" w:hAnsi="Arial"/>
                <w:sz w:val="20"/>
                <w:szCs w:val="20"/>
              </w:rPr>
              <w:t>07799034599 (7759066)</w:t>
            </w:r>
          </w:p>
        </w:tc>
      </w:tr>
      <w:tr w:rsidR="009107E6" w:rsidRPr="009107E6" w:rsidTr="00E56CA9">
        <w:tc>
          <w:tcPr>
            <w:tcW w:w="2093" w:type="dxa"/>
            <w:gridSpan w:val="3"/>
            <w:tcBorders>
              <w:bottom w:val="single" w:sz="4" w:space="0" w:color="auto"/>
            </w:tcBorders>
          </w:tcPr>
          <w:p w:rsidR="00CD4A65" w:rsidRPr="009107E6" w:rsidRDefault="00CD4A65" w:rsidP="00033C5A">
            <w:pPr>
              <w:pStyle w:val="NoSpacing"/>
              <w:spacing w:line="360" w:lineRule="auto"/>
              <w:rPr>
                <w:rFonts w:ascii="Arial" w:hAnsi="Arial"/>
                <w:sz w:val="20"/>
                <w:szCs w:val="20"/>
              </w:rPr>
            </w:pPr>
            <w:r w:rsidRPr="009107E6">
              <w:rPr>
                <w:rFonts w:ascii="Arial" w:hAnsi="Arial"/>
                <w:sz w:val="20"/>
                <w:szCs w:val="20"/>
              </w:rPr>
              <w:t>Natalie Craig</w:t>
            </w:r>
          </w:p>
        </w:tc>
        <w:tc>
          <w:tcPr>
            <w:tcW w:w="3248" w:type="dxa"/>
            <w:gridSpan w:val="3"/>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CD4A65" w:rsidRPr="009107E6" w:rsidRDefault="00CD4A65"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CD4A65" w:rsidRPr="009107E6" w:rsidRDefault="00CD4A65" w:rsidP="009A28AA">
            <w:pPr>
              <w:spacing w:after="0" w:line="360" w:lineRule="auto"/>
              <w:jc w:val="both"/>
              <w:rPr>
                <w:rFonts w:ascii="Arial" w:hAnsi="Arial"/>
                <w:sz w:val="20"/>
                <w:szCs w:val="20"/>
              </w:rPr>
            </w:pPr>
            <w:r w:rsidRPr="009107E6">
              <w:rPr>
                <w:rFonts w:ascii="Arial" w:hAnsi="Arial"/>
                <w:sz w:val="20"/>
                <w:szCs w:val="20"/>
              </w:rPr>
              <w:t>0161 306 9978 (69978)</w:t>
            </w:r>
          </w:p>
        </w:tc>
      </w:tr>
      <w:tr w:rsidR="0048265A" w:rsidRPr="009107E6" w:rsidTr="00E56CA9">
        <w:tc>
          <w:tcPr>
            <w:tcW w:w="2093" w:type="dxa"/>
            <w:gridSpan w:val="3"/>
            <w:tcBorders>
              <w:bottom w:val="single" w:sz="4" w:space="0" w:color="auto"/>
            </w:tcBorders>
          </w:tcPr>
          <w:p w:rsidR="0048265A" w:rsidRPr="009107E6" w:rsidRDefault="0048265A" w:rsidP="00033C5A">
            <w:pPr>
              <w:pStyle w:val="NoSpacing"/>
              <w:spacing w:line="360" w:lineRule="auto"/>
              <w:rPr>
                <w:rFonts w:ascii="Arial" w:hAnsi="Arial"/>
                <w:sz w:val="20"/>
                <w:szCs w:val="20"/>
              </w:rPr>
            </w:pPr>
            <w:r>
              <w:rPr>
                <w:rFonts w:ascii="Arial" w:hAnsi="Arial"/>
                <w:sz w:val="20"/>
                <w:szCs w:val="20"/>
              </w:rPr>
              <w:t>Darren Lowry</w:t>
            </w:r>
          </w:p>
        </w:tc>
        <w:tc>
          <w:tcPr>
            <w:tcW w:w="3248" w:type="dxa"/>
            <w:gridSpan w:val="3"/>
            <w:tcBorders>
              <w:bottom w:val="single" w:sz="4" w:space="0" w:color="auto"/>
            </w:tcBorders>
          </w:tcPr>
          <w:p w:rsidR="0048265A" w:rsidRPr="009107E6" w:rsidRDefault="0048265A" w:rsidP="0048485D">
            <w:pPr>
              <w:pStyle w:val="NoSpacing"/>
              <w:spacing w:line="360" w:lineRule="auto"/>
              <w:rPr>
                <w:rFonts w:ascii="Arial" w:hAnsi="Arial"/>
                <w:sz w:val="20"/>
                <w:szCs w:val="20"/>
              </w:rPr>
            </w:pPr>
            <w:r>
              <w:rPr>
                <w:rFonts w:ascii="Arial" w:hAnsi="Arial"/>
                <w:sz w:val="20"/>
                <w:szCs w:val="20"/>
              </w:rPr>
              <w:t>Armitage Site</w:t>
            </w:r>
          </w:p>
        </w:tc>
        <w:tc>
          <w:tcPr>
            <w:tcW w:w="2532" w:type="dxa"/>
            <w:tcBorders>
              <w:bottom w:val="single" w:sz="4" w:space="0" w:color="auto"/>
            </w:tcBorders>
          </w:tcPr>
          <w:p w:rsidR="0048265A" w:rsidRPr="009107E6" w:rsidRDefault="0048265A" w:rsidP="0048485D">
            <w:pPr>
              <w:pStyle w:val="NoSpacing"/>
              <w:spacing w:line="360" w:lineRule="auto"/>
              <w:rPr>
                <w:rFonts w:ascii="Arial" w:hAnsi="Arial"/>
                <w:sz w:val="20"/>
                <w:szCs w:val="20"/>
              </w:rPr>
            </w:pPr>
            <w:r>
              <w:rPr>
                <w:rFonts w:ascii="Arial" w:hAnsi="Arial"/>
                <w:sz w:val="20"/>
                <w:szCs w:val="20"/>
              </w:rPr>
              <w:t>First Aid at Work</w:t>
            </w:r>
          </w:p>
        </w:tc>
        <w:tc>
          <w:tcPr>
            <w:tcW w:w="2809" w:type="dxa"/>
            <w:gridSpan w:val="3"/>
            <w:tcBorders>
              <w:bottom w:val="single" w:sz="4" w:space="0" w:color="auto"/>
            </w:tcBorders>
          </w:tcPr>
          <w:p w:rsidR="0048265A" w:rsidRPr="009107E6" w:rsidRDefault="0048265A" w:rsidP="009A28AA">
            <w:pPr>
              <w:spacing w:after="0" w:line="360" w:lineRule="auto"/>
              <w:jc w:val="both"/>
              <w:rPr>
                <w:rFonts w:ascii="Arial" w:hAnsi="Arial"/>
                <w:sz w:val="20"/>
                <w:szCs w:val="20"/>
              </w:rPr>
            </w:pPr>
            <w:r w:rsidRPr="009107E6">
              <w:rPr>
                <w:rFonts w:ascii="Arial" w:hAnsi="Arial"/>
                <w:sz w:val="20"/>
                <w:szCs w:val="20"/>
              </w:rPr>
              <w:t>0161 275 4962 (54962)</w:t>
            </w:r>
          </w:p>
        </w:tc>
      </w:tr>
      <w:tr w:rsidR="009107E6" w:rsidRPr="009107E6" w:rsidTr="00E56CA9">
        <w:tc>
          <w:tcPr>
            <w:tcW w:w="2093" w:type="dxa"/>
            <w:gridSpan w:val="3"/>
            <w:tcBorders>
              <w:bottom w:val="single" w:sz="4" w:space="0" w:color="auto"/>
            </w:tcBorders>
          </w:tcPr>
          <w:p w:rsidR="008D1DD8" w:rsidRPr="009107E6" w:rsidRDefault="008D1DD8" w:rsidP="008D1DD8">
            <w:pPr>
              <w:pStyle w:val="NoSpacing"/>
              <w:spacing w:line="360" w:lineRule="auto"/>
              <w:rPr>
                <w:rFonts w:ascii="Arial" w:hAnsi="Arial"/>
                <w:sz w:val="20"/>
                <w:szCs w:val="20"/>
              </w:rPr>
            </w:pPr>
            <w:r w:rsidRPr="009107E6">
              <w:rPr>
                <w:rFonts w:ascii="Arial" w:hAnsi="Arial"/>
                <w:sz w:val="20"/>
                <w:szCs w:val="20"/>
              </w:rPr>
              <w:t>Michael Gabler</w:t>
            </w:r>
          </w:p>
        </w:tc>
        <w:tc>
          <w:tcPr>
            <w:tcW w:w="3248" w:type="dxa"/>
            <w:gridSpan w:val="3"/>
            <w:tcBorders>
              <w:bottom w:val="single" w:sz="4" w:space="0" w:color="auto"/>
            </w:tcBorders>
          </w:tcPr>
          <w:p w:rsidR="008D1DD8" w:rsidRPr="009107E6" w:rsidRDefault="008D1DD8" w:rsidP="008D1DD8">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8D1DD8">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8D1DD8">
            <w:pPr>
              <w:rPr>
                <w:rFonts w:ascii="Arial" w:hAnsi="Arial"/>
                <w:sz w:val="20"/>
                <w:szCs w:val="20"/>
              </w:rPr>
            </w:pPr>
            <w:r w:rsidRPr="009107E6">
              <w:rPr>
                <w:rFonts w:ascii="Arial" w:hAnsi="Arial"/>
                <w:sz w:val="20"/>
                <w:szCs w:val="20"/>
              </w:rPr>
              <w:t>0161 306 9984 (69984)</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Paul Ogden</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1B53DE">
            <w:pPr>
              <w:rPr>
                <w:rFonts w:ascii="Arial" w:hAnsi="Arial"/>
                <w:sz w:val="20"/>
                <w:szCs w:val="20"/>
              </w:rPr>
            </w:pPr>
            <w:r w:rsidRPr="009107E6">
              <w:rPr>
                <w:rFonts w:ascii="Arial" w:hAnsi="Arial"/>
                <w:sz w:val="20"/>
                <w:szCs w:val="20"/>
              </w:rPr>
              <w:t>0161 306 9984 (69984)</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Stuart Mallinson</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1B53DE">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Scott McLean</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1B53DE">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Natalie Whitelaw</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1B53DE">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Nathan McCrohan</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1B53DE">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8D1DD8" w:rsidRPr="009107E6" w:rsidRDefault="008D1DD8" w:rsidP="00833BD7">
            <w:pPr>
              <w:pStyle w:val="NoSpacing"/>
              <w:spacing w:line="360" w:lineRule="auto"/>
              <w:rPr>
                <w:rFonts w:ascii="Arial" w:hAnsi="Arial"/>
                <w:sz w:val="20"/>
                <w:szCs w:val="20"/>
              </w:rPr>
            </w:pPr>
            <w:r w:rsidRPr="009107E6">
              <w:rPr>
                <w:rFonts w:ascii="Arial" w:hAnsi="Arial"/>
                <w:sz w:val="20"/>
                <w:szCs w:val="20"/>
              </w:rPr>
              <w:t>Vikki Stringer</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48485D">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8D1DD8" w:rsidRPr="009107E6" w:rsidRDefault="008D1DD8" w:rsidP="00033C5A">
            <w:pPr>
              <w:pStyle w:val="NoSpacing"/>
              <w:spacing w:line="360" w:lineRule="auto"/>
              <w:rPr>
                <w:rFonts w:ascii="Arial" w:hAnsi="Arial"/>
                <w:sz w:val="20"/>
                <w:szCs w:val="20"/>
              </w:rPr>
            </w:pPr>
            <w:r w:rsidRPr="009107E6">
              <w:rPr>
                <w:rFonts w:ascii="Arial" w:hAnsi="Arial"/>
                <w:sz w:val="20"/>
                <w:szCs w:val="20"/>
              </w:rPr>
              <w:t>Chris Holden</w:t>
            </w:r>
          </w:p>
        </w:tc>
        <w:tc>
          <w:tcPr>
            <w:tcW w:w="3248" w:type="dxa"/>
            <w:gridSpan w:val="3"/>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8D1DD8" w:rsidRPr="009107E6" w:rsidRDefault="008D1DD8"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8D1DD8" w:rsidRPr="009107E6" w:rsidRDefault="008D1DD8" w:rsidP="0048485D">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Matt Hupalo</w:t>
            </w:r>
          </w:p>
        </w:tc>
        <w:tc>
          <w:tcPr>
            <w:tcW w:w="3248" w:type="dxa"/>
            <w:gridSpan w:val="3"/>
            <w:tcBorders>
              <w:bottom w:val="single" w:sz="4" w:space="0" w:color="auto"/>
            </w:tcBorders>
          </w:tcPr>
          <w:p w:rsidR="00020992" w:rsidRPr="009107E6" w:rsidRDefault="00020992" w:rsidP="009107E6">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020992" w:rsidRPr="009107E6" w:rsidRDefault="00020992" w:rsidP="009107E6">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020992" w:rsidRPr="009107E6" w:rsidRDefault="00020992" w:rsidP="009107E6">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Paul Wigglesworth</w:t>
            </w:r>
          </w:p>
        </w:tc>
        <w:tc>
          <w:tcPr>
            <w:tcW w:w="3248" w:type="dxa"/>
            <w:gridSpan w:val="3"/>
            <w:tcBorders>
              <w:bottom w:val="single" w:sz="4" w:space="0" w:color="auto"/>
            </w:tcBorders>
          </w:tcPr>
          <w:p w:rsidR="00020992" w:rsidRPr="009107E6" w:rsidRDefault="00020992" w:rsidP="0048485D">
            <w:pPr>
              <w:pStyle w:val="NoSpacing"/>
              <w:spacing w:line="360" w:lineRule="auto"/>
              <w:rPr>
                <w:rFonts w:ascii="Arial" w:hAnsi="Arial"/>
                <w:sz w:val="20"/>
                <w:szCs w:val="20"/>
              </w:rPr>
            </w:pPr>
            <w:r w:rsidRPr="009107E6">
              <w:rPr>
                <w:rFonts w:ascii="Arial" w:hAnsi="Arial"/>
                <w:sz w:val="20"/>
                <w:szCs w:val="20"/>
              </w:rPr>
              <w:t>Armitage Site</w:t>
            </w:r>
          </w:p>
        </w:tc>
        <w:tc>
          <w:tcPr>
            <w:tcW w:w="2532" w:type="dxa"/>
            <w:tcBorders>
              <w:bottom w:val="single" w:sz="4" w:space="0" w:color="auto"/>
            </w:tcBorders>
          </w:tcPr>
          <w:p w:rsidR="00020992" w:rsidRPr="009107E6" w:rsidRDefault="00020992"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020992" w:rsidRPr="009107E6" w:rsidRDefault="00020992" w:rsidP="0048485D">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Michael Tomlinson</w:t>
            </w:r>
          </w:p>
        </w:tc>
        <w:tc>
          <w:tcPr>
            <w:tcW w:w="3248"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 xml:space="preserve">Armitage/Wythenshawe </w:t>
            </w:r>
          </w:p>
        </w:tc>
        <w:tc>
          <w:tcPr>
            <w:tcW w:w="2532" w:type="dxa"/>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020992" w:rsidRPr="009107E6" w:rsidRDefault="00020992" w:rsidP="001B53DE">
            <w:pPr>
              <w:rPr>
                <w:rFonts w:ascii="Arial" w:hAnsi="Arial"/>
                <w:sz w:val="20"/>
                <w:szCs w:val="20"/>
              </w:rPr>
            </w:pPr>
            <w:r w:rsidRPr="009107E6">
              <w:rPr>
                <w:rFonts w:ascii="Arial" w:hAnsi="Arial"/>
                <w:sz w:val="20"/>
                <w:szCs w:val="20"/>
              </w:rPr>
              <w:t>0161 306 9988 (69988)</w:t>
            </w:r>
          </w:p>
        </w:tc>
      </w:tr>
      <w:tr w:rsidR="009107E6" w:rsidRPr="009107E6" w:rsidTr="00E56CA9">
        <w:tc>
          <w:tcPr>
            <w:tcW w:w="2093"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Glyn Powell</w:t>
            </w:r>
          </w:p>
        </w:tc>
        <w:tc>
          <w:tcPr>
            <w:tcW w:w="3248"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Wythenshawe Site</w:t>
            </w:r>
          </w:p>
        </w:tc>
        <w:tc>
          <w:tcPr>
            <w:tcW w:w="2532" w:type="dxa"/>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First Aid a Work</w:t>
            </w:r>
          </w:p>
        </w:tc>
        <w:tc>
          <w:tcPr>
            <w:tcW w:w="2809" w:type="dxa"/>
            <w:gridSpan w:val="3"/>
            <w:tcBorders>
              <w:bottom w:val="single" w:sz="4" w:space="0" w:color="auto"/>
            </w:tcBorders>
          </w:tcPr>
          <w:p w:rsidR="00020992" w:rsidRPr="009107E6" w:rsidRDefault="00020992" w:rsidP="001B53DE">
            <w:pPr>
              <w:rPr>
                <w:rFonts w:ascii="Arial" w:hAnsi="Arial"/>
                <w:sz w:val="20"/>
                <w:szCs w:val="20"/>
              </w:rPr>
            </w:pPr>
            <w:r w:rsidRPr="009107E6">
              <w:rPr>
                <w:rFonts w:ascii="Arial" w:hAnsi="Arial"/>
                <w:sz w:val="20"/>
                <w:szCs w:val="20"/>
              </w:rPr>
              <w:t>07771971630</w:t>
            </w:r>
          </w:p>
        </w:tc>
      </w:tr>
      <w:tr w:rsidR="009107E6" w:rsidRPr="009107E6" w:rsidTr="00E56CA9">
        <w:tc>
          <w:tcPr>
            <w:tcW w:w="2093" w:type="dxa"/>
            <w:gridSpan w:val="3"/>
            <w:tcBorders>
              <w:bottom w:val="single" w:sz="4" w:space="0" w:color="auto"/>
            </w:tcBorders>
          </w:tcPr>
          <w:p w:rsidR="00020992" w:rsidRPr="009107E6" w:rsidRDefault="00020992" w:rsidP="00033C5A">
            <w:pPr>
              <w:pStyle w:val="NoSpacing"/>
              <w:spacing w:line="360" w:lineRule="auto"/>
              <w:rPr>
                <w:rFonts w:ascii="Arial" w:hAnsi="Arial"/>
                <w:sz w:val="20"/>
                <w:szCs w:val="20"/>
              </w:rPr>
            </w:pPr>
            <w:r w:rsidRPr="009107E6">
              <w:rPr>
                <w:rFonts w:ascii="Arial" w:hAnsi="Arial"/>
                <w:sz w:val="20"/>
                <w:szCs w:val="20"/>
              </w:rPr>
              <w:t>Andrew Stapleton</w:t>
            </w:r>
          </w:p>
        </w:tc>
        <w:tc>
          <w:tcPr>
            <w:tcW w:w="3248" w:type="dxa"/>
            <w:gridSpan w:val="3"/>
            <w:tcBorders>
              <w:bottom w:val="single" w:sz="4" w:space="0" w:color="auto"/>
            </w:tcBorders>
          </w:tcPr>
          <w:p w:rsidR="00020992" w:rsidRPr="009107E6" w:rsidRDefault="00020992" w:rsidP="0048485D">
            <w:pPr>
              <w:pStyle w:val="NoSpacing"/>
              <w:spacing w:line="360" w:lineRule="auto"/>
              <w:rPr>
                <w:rFonts w:ascii="Arial" w:hAnsi="Arial"/>
                <w:sz w:val="20"/>
                <w:szCs w:val="20"/>
              </w:rPr>
            </w:pPr>
            <w:r w:rsidRPr="009107E6">
              <w:rPr>
                <w:rFonts w:ascii="Arial" w:hAnsi="Arial"/>
                <w:sz w:val="20"/>
                <w:szCs w:val="20"/>
              </w:rPr>
              <w:t>Wythenshawe Site</w:t>
            </w:r>
          </w:p>
        </w:tc>
        <w:tc>
          <w:tcPr>
            <w:tcW w:w="2532" w:type="dxa"/>
            <w:tcBorders>
              <w:bottom w:val="single" w:sz="4" w:space="0" w:color="auto"/>
            </w:tcBorders>
          </w:tcPr>
          <w:p w:rsidR="00020992" w:rsidRPr="009107E6" w:rsidRDefault="00020992" w:rsidP="0048485D">
            <w:pPr>
              <w:pStyle w:val="NoSpacing"/>
              <w:spacing w:line="360" w:lineRule="auto"/>
              <w:rPr>
                <w:rFonts w:ascii="Arial" w:hAnsi="Arial"/>
                <w:sz w:val="20"/>
                <w:szCs w:val="20"/>
              </w:rPr>
            </w:pPr>
            <w:r w:rsidRPr="009107E6">
              <w:rPr>
                <w:rFonts w:ascii="Arial" w:hAnsi="Arial"/>
                <w:sz w:val="20"/>
                <w:szCs w:val="20"/>
              </w:rPr>
              <w:t>First Aid at Work</w:t>
            </w:r>
          </w:p>
        </w:tc>
        <w:tc>
          <w:tcPr>
            <w:tcW w:w="2809" w:type="dxa"/>
            <w:gridSpan w:val="3"/>
            <w:tcBorders>
              <w:bottom w:val="single" w:sz="4" w:space="0" w:color="auto"/>
            </w:tcBorders>
          </w:tcPr>
          <w:p w:rsidR="00020992" w:rsidRPr="009107E6" w:rsidRDefault="00020992" w:rsidP="0048485D">
            <w:pPr>
              <w:rPr>
                <w:rFonts w:ascii="Arial" w:hAnsi="Arial"/>
                <w:sz w:val="20"/>
                <w:szCs w:val="20"/>
              </w:rPr>
            </w:pPr>
            <w:r w:rsidRPr="009107E6">
              <w:rPr>
                <w:rFonts w:ascii="Arial" w:hAnsi="Arial"/>
                <w:sz w:val="20"/>
                <w:szCs w:val="20"/>
              </w:rPr>
              <w:t>07771971630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30"/>
      </w:tblGrid>
      <w:tr w:rsidR="009107E6" w:rsidRPr="009107E6" w:rsidTr="0095077E">
        <w:tc>
          <w:tcPr>
            <w:tcW w:w="10466" w:type="dxa"/>
            <w:gridSpan w:val="2"/>
            <w:tcBorders>
              <w:left w:val="nil"/>
              <w:right w:val="nil"/>
            </w:tcBorders>
            <w:shd w:val="clear" w:color="auto" w:fill="auto"/>
          </w:tcPr>
          <w:p w:rsidR="008D26E2" w:rsidRPr="009107E6" w:rsidRDefault="008D26E2" w:rsidP="00494BAC">
            <w:pPr>
              <w:pStyle w:val="NoSpacing"/>
              <w:rPr>
                <w:rFonts w:ascii="Arial" w:hAnsi="Arial"/>
                <w:b/>
                <w:bCs/>
                <w:sz w:val="20"/>
                <w:szCs w:val="20"/>
              </w:rPr>
            </w:pPr>
          </w:p>
        </w:tc>
      </w:tr>
      <w:tr w:rsidR="009107E6" w:rsidRPr="009107E6" w:rsidTr="0095077E">
        <w:tc>
          <w:tcPr>
            <w:tcW w:w="10466" w:type="dxa"/>
            <w:gridSpan w:val="2"/>
            <w:shd w:val="clear" w:color="auto" w:fill="D9D9D9" w:themeFill="background1" w:themeFillShade="D9"/>
          </w:tcPr>
          <w:p w:rsidR="00494BAC" w:rsidRPr="009107E6" w:rsidRDefault="00494BAC" w:rsidP="00494BAC">
            <w:pPr>
              <w:pStyle w:val="NoSpacing"/>
              <w:rPr>
                <w:rFonts w:ascii="Arial" w:hAnsi="Arial"/>
                <w:b/>
                <w:bCs/>
                <w:sz w:val="20"/>
                <w:szCs w:val="20"/>
              </w:rPr>
            </w:pPr>
          </w:p>
          <w:p w:rsidR="00494BAC" w:rsidRPr="009107E6" w:rsidRDefault="00494BAC" w:rsidP="00494BAC">
            <w:pPr>
              <w:pStyle w:val="NoSpacing"/>
              <w:rPr>
                <w:rFonts w:ascii="Arial" w:hAnsi="Arial"/>
                <w:b/>
                <w:bCs/>
                <w:sz w:val="20"/>
                <w:szCs w:val="20"/>
              </w:rPr>
            </w:pPr>
            <w:r w:rsidRPr="009107E6">
              <w:rPr>
                <w:rFonts w:ascii="Arial" w:hAnsi="Arial"/>
                <w:b/>
                <w:bCs/>
                <w:sz w:val="20"/>
                <w:szCs w:val="20"/>
              </w:rPr>
              <w:t>Display Screen Equipment Assessors</w:t>
            </w:r>
          </w:p>
          <w:p w:rsidR="00494BAC" w:rsidRPr="009107E6" w:rsidRDefault="00494BAC" w:rsidP="000B50A7">
            <w:pPr>
              <w:pStyle w:val="NoSpacing"/>
              <w:spacing w:line="360" w:lineRule="auto"/>
              <w:rPr>
                <w:rFonts w:ascii="Arial" w:hAnsi="Arial"/>
                <w:sz w:val="20"/>
                <w:szCs w:val="20"/>
              </w:rPr>
            </w:pPr>
          </w:p>
        </w:tc>
      </w:tr>
      <w:tr w:rsidR="009107E6" w:rsidRPr="009107E6" w:rsidTr="0095077E">
        <w:tc>
          <w:tcPr>
            <w:tcW w:w="5236"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Anne Malone</w:t>
            </w:r>
          </w:p>
        </w:tc>
        <w:tc>
          <w:tcPr>
            <w:tcW w:w="5230"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Accommodation Office</w:t>
            </w:r>
          </w:p>
        </w:tc>
      </w:tr>
      <w:tr w:rsidR="009107E6" w:rsidRPr="009107E6" w:rsidTr="0095077E">
        <w:tc>
          <w:tcPr>
            <w:tcW w:w="5236"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Lindsay Hurd</w:t>
            </w:r>
          </w:p>
        </w:tc>
        <w:tc>
          <w:tcPr>
            <w:tcW w:w="5230"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City Campus North and Central</w:t>
            </w:r>
          </w:p>
        </w:tc>
      </w:tr>
      <w:tr w:rsidR="009107E6" w:rsidRPr="009107E6" w:rsidTr="0095077E">
        <w:tc>
          <w:tcPr>
            <w:tcW w:w="5236"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Georgina Rogers</w:t>
            </w:r>
          </w:p>
        </w:tc>
        <w:tc>
          <w:tcPr>
            <w:tcW w:w="5230"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City Campus South</w:t>
            </w:r>
          </w:p>
        </w:tc>
      </w:tr>
      <w:tr w:rsidR="009107E6" w:rsidRPr="009107E6" w:rsidTr="0095077E">
        <w:tc>
          <w:tcPr>
            <w:tcW w:w="5236"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Victoria Hamilton</w:t>
            </w:r>
          </w:p>
        </w:tc>
        <w:tc>
          <w:tcPr>
            <w:tcW w:w="5230" w:type="dxa"/>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Victoria Park Campus</w:t>
            </w:r>
          </w:p>
        </w:tc>
      </w:tr>
      <w:tr w:rsidR="009107E6" w:rsidRPr="009107E6" w:rsidTr="0095077E">
        <w:tc>
          <w:tcPr>
            <w:tcW w:w="5236" w:type="dxa"/>
            <w:tcBorders>
              <w:bottom w:val="single" w:sz="4" w:space="0" w:color="auto"/>
            </w:tcBorders>
          </w:tcPr>
          <w:p w:rsidR="00F14A5C" w:rsidRPr="009107E6" w:rsidRDefault="00E72948" w:rsidP="000B50A7">
            <w:pPr>
              <w:pStyle w:val="NoSpacing"/>
              <w:spacing w:line="360" w:lineRule="auto"/>
              <w:rPr>
                <w:rFonts w:ascii="Arial" w:hAnsi="Arial"/>
                <w:sz w:val="20"/>
                <w:szCs w:val="20"/>
              </w:rPr>
            </w:pPr>
            <w:r w:rsidRPr="009107E6">
              <w:rPr>
                <w:rFonts w:ascii="Arial" w:hAnsi="Arial"/>
                <w:sz w:val="20"/>
                <w:szCs w:val="20"/>
              </w:rPr>
              <w:t>Norma Daniels</w:t>
            </w:r>
          </w:p>
        </w:tc>
        <w:tc>
          <w:tcPr>
            <w:tcW w:w="5230" w:type="dxa"/>
            <w:tcBorders>
              <w:bottom w:val="single" w:sz="4" w:space="0" w:color="auto"/>
            </w:tcBorders>
          </w:tcPr>
          <w:p w:rsidR="00F14A5C" w:rsidRPr="009107E6" w:rsidRDefault="00F14A5C" w:rsidP="000B50A7">
            <w:pPr>
              <w:pStyle w:val="NoSpacing"/>
              <w:spacing w:line="360" w:lineRule="auto"/>
              <w:rPr>
                <w:rFonts w:ascii="Arial" w:hAnsi="Arial"/>
                <w:sz w:val="20"/>
                <w:szCs w:val="20"/>
              </w:rPr>
            </w:pPr>
            <w:r w:rsidRPr="009107E6">
              <w:rPr>
                <w:rFonts w:ascii="Arial" w:hAnsi="Arial"/>
                <w:sz w:val="20"/>
                <w:szCs w:val="20"/>
              </w:rPr>
              <w:t>Fallowfield Campus</w:t>
            </w:r>
          </w:p>
        </w:tc>
      </w:tr>
      <w:tr w:rsidR="009107E6" w:rsidRPr="009107E6" w:rsidTr="0095077E">
        <w:tc>
          <w:tcPr>
            <w:tcW w:w="5236" w:type="dxa"/>
            <w:tcBorders>
              <w:bottom w:val="single" w:sz="4" w:space="0" w:color="auto"/>
            </w:tcBorders>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Jacqui Sheard</w:t>
            </w:r>
          </w:p>
        </w:tc>
        <w:tc>
          <w:tcPr>
            <w:tcW w:w="5230" w:type="dxa"/>
            <w:tcBorders>
              <w:bottom w:val="single" w:sz="4" w:space="0" w:color="auto"/>
            </w:tcBorders>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William Kay House (SPORT)</w:t>
            </w:r>
          </w:p>
        </w:tc>
      </w:tr>
      <w:tr w:rsidR="009107E6" w:rsidRPr="009107E6" w:rsidTr="0095077E">
        <w:tc>
          <w:tcPr>
            <w:tcW w:w="5236" w:type="dxa"/>
            <w:tcBorders>
              <w:bottom w:val="single" w:sz="4" w:space="0" w:color="auto"/>
            </w:tcBorders>
          </w:tcPr>
          <w:p w:rsidR="00BC24E3" w:rsidRPr="009107E6" w:rsidRDefault="00BC24E3" w:rsidP="000B50A7">
            <w:pPr>
              <w:pStyle w:val="NoSpacing"/>
              <w:spacing w:line="360" w:lineRule="auto"/>
              <w:rPr>
                <w:rFonts w:ascii="Arial" w:hAnsi="Arial"/>
                <w:sz w:val="20"/>
                <w:szCs w:val="20"/>
              </w:rPr>
            </w:pPr>
            <w:r w:rsidRPr="009107E6">
              <w:rPr>
                <w:rFonts w:ascii="Arial" w:hAnsi="Arial"/>
                <w:sz w:val="20"/>
                <w:szCs w:val="20"/>
              </w:rPr>
              <w:t>Ed Braney</w:t>
            </w:r>
          </w:p>
        </w:tc>
        <w:tc>
          <w:tcPr>
            <w:tcW w:w="5230" w:type="dxa"/>
            <w:tcBorders>
              <w:bottom w:val="single" w:sz="4" w:space="0" w:color="auto"/>
            </w:tcBorders>
          </w:tcPr>
          <w:p w:rsidR="00BC24E3" w:rsidRPr="009107E6" w:rsidRDefault="00BC24E3" w:rsidP="000B50A7">
            <w:pPr>
              <w:pStyle w:val="NoSpacing"/>
              <w:spacing w:line="360" w:lineRule="auto"/>
              <w:rPr>
                <w:rFonts w:ascii="Arial" w:hAnsi="Arial"/>
                <w:sz w:val="20"/>
                <w:szCs w:val="20"/>
              </w:rPr>
            </w:pPr>
            <w:r w:rsidRPr="009107E6">
              <w:rPr>
                <w:rFonts w:ascii="Arial" w:hAnsi="Arial"/>
                <w:sz w:val="20"/>
                <w:szCs w:val="20"/>
              </w:rPr>
              <w:t>Sport Operations</w:t>
            </w:r>
          </w:p>
        </w:tc>
      </w:tr>
      <w:tr w:rsidR="009107E6" w:rsidRPr="009107E6" w:rsidTr="0095077E">
        <w:tc>
          <w:tcPr>
            <w:tcW w:w="5236" w:type="dxa"/>
            <w:tcBorders>
              <w:left w:val="nil"/>
              <w:bottom w:val="nil"/>
              <w:right w:val="nil"/>
            </w:tcBorders>
          </w:tcPr>
          <w:p w:rsidR="008D26E2" w:rsidRPr="009107E6" w:rsidRDefault="008D26E2" w:rsidP="000B50A7">
            <w:pPr>
              <w:pStyle w:val="NoSpacing"/>
              <w:spacing w:line="360" w:lineRule="auto"/>
              <w:rPr>
                <w:rFonts w:ascii="Arial" w:hAnsi="Arial"/>
                <w:sz w:val="20"/>
                <w:szCs w:val="20"/>
              </w:rPr>
            </w:pPr>
          </w:p>
        </w:tc>
        <w:tc>
          <w:tcPr>
            <w:tcW w:w="5230" w:type="dxa"/>
            <w:tcBorders>
              <w:left w:val="nil"/>
              <w:bottom w:val="nil"/>
              <w:right w:val="nil"/>
            </w:tcBorders>
          </w:tcPr>
          <w:p w:rsidR="008D26E2" w:rsidRPr="009107E6" w:rsidRDefault="008D26E2" w:rsidP="000B50A7">
            <w:pPr>
              <w:pStyle w:val="NoSpacing"/>
              <w:spacing w:line="360" w:lineRule="auto"/>
              <w:rPr>
                <w:rFonts w:ascii="Arial" w:hAnsi="Arial"/>
                <w:sz w:val="20"/>
                <w:szCs w:val="20"/>
              </w:rPr>
            </w:pPr>
          </w:p>
        </w:tc>
      </w:tr>
      <w:tr w:rsidR="009107E6" w:rsidRPr="009107E6" w:rsidTr="0095077E">
        <w:tc>
          <w:tcPr>
            <w:tcW w:w="10466" w:type="dxa"/>
            <w:gridSpan w:val="2"/>
            <w:tcBorders>
              <w:top w:val="nil"/>
            </w:tcBorders>
            <w:shd w:val="clear" w:color="auto" w:fill="D9D9D9" w:themeFill="background1" w:themeFillShade="D9"/>
            <w:vAlign w:val="center"/>
          </w:tcPr>
          <w:p w:rsidR="00881D4D" w:rsidRPr="009107E6" w:rsidRDefault="00881D4D" w:rsidP="00881D4D">
            <w:pPr>
              <w:pStyle w:val="NoSpacing"/>
              <w:rPr>
                <w:rFonts w:ascii="Arial" w:hAnsi="Arial"/>
                <w:b/>
                <w:bCs/>
                <w:sz w:val="20"/>
                <w:szCs w:val="20"/>
              </w:rPr>
            </w:pPr>
          </w:p>
          <w:p w:rsidR="00881D4D" w:rsidRPr="009107E6" w:rsidRDefault="00881D4D" w:rsidP="00881D4D">
            <w:pPr>
              <w:pStyle w:val="NoSpacing"/>
              <w:rPr>
                <w:rFonts w:ascii="Arial" w:hAnsi="Arial"/>
                <w:b/>
                <w:bCs/>
                <w:sz w:val="20"/>
                <w:szCs w:val="20"/>
              </w:rPr>
            </w:pPr>
            <w:r w:rsidRPr="009107E6">
              <w:rPr>
                <w:rFonts w:ascii="Arial" w:hAnsi="Arial"/>
                <w:b/>
                <w:bCs/>
                <w:sz w:val="20"/>
                <w:szCs w:val="20"/>
              </w:rPr>
              <w:t>Manual Handling Trainers</w:t>
            </w:r>
          </w:p>
          <w:p w:rsidR="00881D4D" w:rsidRPr="009107E6" w:rsidRDefault="00881D4D" w:rsidP="00881D4D">
            <w:pPr>
              <w:pStyle w:val="NoSpacing"/>
              <w:rPr>
                <w:rFonts w:ascii="Arial" w:hAnsi="Arial"/>
                <w:b/>
                <w:bCs/>
                <w:sz w:val="20"/>
                <w:szCs w:val="20"/>
              </w:rPr>
            </w:pPr>
          </w:p>
        </w:tc>
      </w:tr>
      <w:tr w:rsidR="009107E6" w:rsidRPr="009107E6" w:rsidTr="0095077E">
        <w:tc>
          <w:tcPr>
            <w:tcW w:w="5236" w:type="dxa"/>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Natalie Craig</w:t>
            </w:r>
          </w:p>
        </w:tc>
        <w:tc>
          <w:tcPr>
            <w:tcW w:w="5230" w:type="dxa"/>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The Armitage Centre</w:t>
            </w:r>
          </w:p>
        </w:tc>
      </w:tr>
      <w:tr w:rsidR="000C2349" w:rsidRPr="009107E6" w:rsidTr="0095077E">
        <w:tc>
          <w:tcPr>
            <w:tcW w:w="5236" w:type="dxa"/>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Paul Ogden</w:t>
            </w:r>
          </w:p>
        </w:tc>
        <w:tc>
          <w:tcPr>
            <w:tcW w:w="5230" w:type="dxa"/>
          </w:tcPr>
          <w:p w:rsidR="000C2349" w:rsidRPr="009107E6" w:rsidRDefault="000C2349" w:rsidP="000B50A7">
            <w:pPr>
              <w:pStyle w:val="NoSpacing"/>
              <w:spacing w:line="360" w:lineRule="auto"/>
              <w:rPr>
                <w:rFonts w:ascii="Arial" w:hAnsi="Arial"/>
                <w:sz w:val="20"/>
                <w:szCs w:val="20"/>
              </w:rPr>
            </w:pPr>
            <w:r w:rsidRPr="009107E6">
              <w:rPr>
                <w:rFonts w:ascii="Arial" w:hAnsi="Arial"/>
                <w:sz w:val="20"/>
                <w:szCs w:val="20"/>
              </w:rPr>
              <w:t xml:space="preserve">The Armitage Centre </w:t>
            </w:r>
          </w:p>
        </w:tc>
      </w:tr>
    </w:tbl>
    <w:p w:rsidR="00F14A5C" w:rsidRPr="009107E6" w:rsidRDefault="00F14A5C" w:rsidP="00F14A5C">
      <w:pPr>
        <w:spacing w:after="0" w:line="240" w:lineRule="auto"/>
        <w:jc w:val="both"/>
        <w:rPr>
          <w:rFonts w:ascii="Arial" w:hAnsi="Arial"/>
          <w:sz w:val="20"/>
          <w:szCs w:val="20"/>
        </w:rPr>
      </w:pPr>
    </w:p>
    <w:p w:rsidR="003F2B42" w:rsidRPr="009107E6" w:rsidRDefault="003F2B42">
      <w:pPr>
        <w:spacing w:after="0" w:line="240" w:lineRule="auto"/>
        <w:rPr>
          <w:rFonts w:ascii="Arial" w:hAnsi="Arial"/>
          <w:sz w:val="20"/>
          <w:szCs w:val="20"/>
        </w:rPr>
      </w:pPr>
      <w:r w:rsidRPr="009107E6">
        <w:rPr>
          <w:rFonts w:ascii="Arial" w:hAnsi="Arial"/>
          <w:sz w:val="20"/>
          <w:szCs w:val="20"/>
        </w:rPr>
        <w:br w:type="page"/>
      </w:r>
    </w:p>
    <w:p w:rsidR="00F14A5C" w:rsidRPr="009107E6" w:rsidRDefault="00047C9B" w:rsidP="00F14A5C">
      <w:pPr>
        <w:spacing w:after="0" w:line="360" w:lineRule="auto"/>
        <w:jc w:val="both"/>
        <w:rPr>
          <w:rFonts w:ascii="Arial" w:hAnsi="Arial"/>
          <w:b/>
          <w:sz w:val="20"/>
          <w:szCs w:val="20"/>
          <w:u w:val="single"/>
        </w:rPr>
      </w:pPr>
      <w:r w:rsidRPr="009107E6">
        <w:rPr>
          <w:rFonts w:ascii="Arial" w:hAnsi="Arial"/>
          <w:b/>
          <w:sz w:val="20"/>
          <w:szCs w:val="20"/>
          <w:u w:val="single"/>
        </w:rPr>
        <w:t>Appendix 2</w:t>
      </w:r>
      <w:r w:rsidR="003F2B42" w:rsidRPr="009107E6">
        <w:rPr>
          <w:rFonts w:ascii="Arial" w:hAnsi="Arial"/>
          <w:b/>
          <w:sz w:val="20"/>
          <w:szCs w:val="20"/>
          <w:u w:val="single"/>
        </w:rPr>
        <w:t>:</w:t>
      </w:r>
      <w:r w:rsidR="003F2B42" w:rsidRPr="009107E6">
        <w:rPr>
          <w:rFonts w:ascii="Arial" w:hAnsi="Arial"/>
          <w:b/>
          <w:sz w:val="20"/>
          <w:szCs w:val="20"/>
          <w:u w:val="single"/>
        </w:rPr>
        <w:tab/>
        <w:t>Membership of Residential Services Health and Safety Committee</w:t>
      </w:r>
    </w:p>
    <w:p w:rsidR="009576E1" w:rsidRPr="009107E6" w:rsidRDefault="009576E1" w:rsidP="00176346">
      <w:pPr>
        <w:pStyle w:val="BodyTextIndent"/>
        <w:spacing w:line="360" w:lineRule="auto"/>
        <w:ind w:left="360"/>
        <w:rPr>
          <w:rFonts w:ascii="Arial" w:hAnsi="Arial" w:cs="Arial"/>
          <w:bCs/>
          <w:sz w:val="20"/>
          <w:szCs w:val="20"/>
        </w:rPr>
      </w:pPr>
    </w:p>
    <w:p w:rsidR="009576E1" w:rsidRPr="009107E6" w:rsidRDefault="00176346" w:rsidP="00176346">
      <w:pPr>
        <w:pStyle w:val="BodyTextIndent"/>
        <w:spacing w:line="360" w:lineRule="auto"/>
        <w:ind w:left="360"/>
        <w:rPr>
          <w:rFonts w:ascii="Arial" w:hAnsi="Arial" w:cs="Arial"/>
          <w:bCs/>
          <w:sz w:val="20"/>
          <w:szCs w:val="20"/>
        </w:rPr>
      </w:pPr>
      <w:r w:rsidRPr="009107E6">
        <w:rPr>
          <w:rFonts w:ascii="Arial" w:hAnsi="Arial" w:cs="Arial"/>
          <w:bCs/>
          <w:sz w:val="20"/>
          <w:szCs w:val="20"/>
        </w:rPr>
        <w:t>Membership</w:t>
      </w:r>
      <w:r w:rsidR="009576E1" w:rsidRPr="009107E6">
        <w:rPr>
          <w:rFonts w:ascii="Arial" w:hAnsi="Arial" w:cs="Arial"/>
          <w:bCs/>
          <w:sz w:val="20"/>
          <w:szCs w:val="20"/>
        </w:rPr>
        <w:t xml:space="preserve"> of the Residential Services Health and Safety Committee</w:t>
      </w:r>
      <w:r w:rsidRPr="009107E6">
        <w:rPr>
          <w:rFonts w:ascii="Arial" w:hAnsi="Arial" w:cs="Arial"/>
          <w:bCs/>
          <w:sz w:val="20"/>
          <w:szCs w:val="20"/>
        </w:rPr>
        <w:t xml:space="preserve"> includes</w:t>
      </w:r>
      <w:r w:rsidR="009576E1" w:rsidRPr="009107E6">
        <w:rPr>
          <w:rFonts w:ascii="Arial" w:hAnsi="Arial" w:cs="Arial"/>
          <w:bCs/>
          <w:sz w:val="20"/>
          <w:szCs w:val="20"/>
        </w:rPr>
        <w:t>:</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Director of Residential Services</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Head of Facilities Management</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Head of Accommodation Administration Services</w:t>
      </w:r>
    </w:p>
    <w:p w:rsidR="009E4B01" w:rsidRPr="009107E6" w:rsidRDefault="009E4B0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Head of Sport and Active Lifestyles</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Manager Manchester Student Homes</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Residential Life Manager</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Division Office Co-ordinator</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Senior Portering Services Co-ordinator</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Domestic Services Co-ordinator</w:t>
      </w:r>
    </w:p>
    <w:p w:rsidR="009E4B01" w:rsidRPr="009107E6" w:rsidRDefault="009E4B01" w:rsidP="009E4B0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Sport Compliance Officer</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Assistant Domestic Services Co-ordinators</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Administration Assistant – Accommodation Office</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Administration Officer – Grove House</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Campus Safety Advisers (where not covered by the above roles)</w:t>
      </w:r>
    </w:p>
    <w:p w:rsidR="009E4B01" w:rsidRPr="009107E6" w:rsidRDefault="009E4B01" w:rsidP="009576E1">
      <w:pPr>
        <w:pStyle w:val="BodyTextIndent"/>
        <w:numPr>
          <w:ilvl w:val="0"/>
          <w:numId w:val="38"/>
        </w:numPr>
        <w:spacing w:line="360" w:lineRule="auto"/>
        <w:rPr>
          <w:rFonts w:ascii="Arial" w:hAnsi="Arial" w:cs="Arial"/>
          <w:bCs/>
          <w:sz w:val="20"/>
          <w:szCs w:val="20"/>
        </w:rPr>
      </w:pPr>
      <w:r w:rsidRPr="009107E6">
        <w:rPr>
          <w:rFonts w:ascii="Arial" w:hAnsi="Arial" w:cs="Arial"/>
          <w:sz w:val="20"/>
          <w:szCs w:val="20"/>
        </w:rPr>
        <w:t>Senior Faculty Estates Officer for Faculty of Humanities &amp; PSS</w:t>
      </w:r>
    </w:p>
    <w:p w:rsidR="009576E1" w:rsidRPr="009107E6" w:rsidRDefault="009576E1"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Assistant Maintenance Services Manager</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Directorate Health and Safety Officer</w:t>
      </w:r>
    </w:p>
    <w:p w:rsidR="009576E1"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University Safety Co</w:t>
      </w:r>
      <w:r w:rsidR="009576E1" w:rsidRPr="009107E6">
        <w:rPr>
          <w:rFonts w:ascii="Arial" w:hAnsi="Arial" w:cs="Arial"/>
          <w:bCs/>
          <w:sz w:val="20"/>
          <w:szCs w:val="20"/>
        </w:rPr>
        <w:t>-</w:t>
      </w:r>
      <w:r w:rsidRPr="009107E6">
        <w:rPr>
          <w:rFonts w:ascii="Arial" w:hAnsi="Arial" w:cs="Arial"/>
          <w:bCs/>
          <w:sz w:val="20"/>
          <w:szCs w:val="20"/>
        </w:rPr>
        <w:t>ordinator</w:t>
      </w:r>
    </w:p>
    <w:p w:rsidR="00176346" w:rsidRPr="009107E6" w:rsidRDefault="00176346" w:rsidP="009576E1">
      <w:pPr>
        <w:pStyle w:val="BodyTextIndent"/>
        <w:numPr>
          <w:ilvl w:val="0"/>
          <w:numId w:val="38"/>
        </w:numPr>
        <w:spacing w:line="360" w:lineRule="auto"/>
        <w:rPr>
          <w:rFonts w:ascii="Arial" w:hAnsi="Arial" w:cs="Arial"/>
          <w:bCs/>
          <w:sz w:val="20"/>
          <w:szCs w:val="20"/>
        </w:rPr>
      </w:pPr>
      <w:r w:rsidRPr="009107E6">
        <w:rPr>
          <w:rFonts w:ascii="Arial" w:hAnsi="Arial" w:cs="Arial"/>
          <w:bCs/>
          <w:sz w:val="20"/>
          <w:szCs w:val="20"/>
        </w:rPr>
        <w:t xml:space="preserve">Health </w:t>
      </w:r>
      <w:r w:rsidR="009576E1" w:rsidRPr="009107E6">
        <w:rPr>
          <w:rFonts w:ascii="Arial" w:hAnsi="Arial" w:cs="Arial"/>
          <w:bCs/>
          <w:sz w:val="20"/>
          <w:szCs w:val="20"/>
        </w:rPr>
        <w:t>and Safety Union representative</w:t>
      </w:r>
      <w:r w:rsidRPr="009107E6">
        <w:rPr>
          <w:rFonts w:ascii="Arial" w:hAnsi="Arial" w:cs="Arial"/>
          <w:bCs/>
          <w:sz w:val="20"/>
          <w:szCs w:val="20"/>
        </w:rPr>
        <w:t xml:space="preserve"> from UNITE</w:t>
      </w:r>
    </w:p>
    <w:p w:rsidR="00176346" w:rsidRPr="009107E6" w:rsidRDefault="00176346" w:rsidP="00176346">
      <w:pPr>
        <w:pStyle w:val="BodyTextIndent"/>
        <w:spacing w:line="360" w:lineRule="auto"/>
        <w:ind w:left="0"/>
        <w:rPr>
          <w:rFonts w:ascii="Arial" w:hAnsi="Arial" w:cs="Arial"/>
          <w:bCs/>
          <w:sz w:val="20"/>
          <w:szCs w:val="20"/>
        </w:rPr>
      </w:pPr>
    </w:p>
    <w:p w:rsidR="00176346" w:rsidRPr="009107E6" w:rsidRDefault="00176346" w:rsidP="00176346">
      <w:pPr>
        <w:pStyle w:val="BodyTextIndent"/>
        <w:spacing w:line="360" w:lineRule="auto"/>
        <w:ind w:left="0"/>
        <w:rPr>
          <w:rFonts w:ascii="Arial" w:hAnsi="Arial" w:cs="Arial"/>
          <w:b/>
          <w:bCs/>
          <w:sz w:val="20"/>
          <w:szCs w:val="20"/>
          <w:u w:val="single"/>
        </w:rPr>
      </w:pPr>
      <w:r w:rsidRPr="009107E6">
        <w:rPr>
          <w:rFonts w:ascii="Arial" w:hAnsi="Arial" w:cs="Arial"/>
          <w:b/>
          <w:bCs/>
          <w:sz w:val="20"/>
          <w:szCs w:val="20"/>
          <w:u w:val="single"/>
        </w:rPr>
        <w:t xml:space="preserve">Appendix </w:t>
      </w:r>
      <w:r w:rsidR="00047C9B" w:rsidRPr="009107E6">
        <w:rPr>
          <w:rFonts w:ascii="Arial" w:hAnsi="Arial" w:cs="Arial"/>
          <w:b/>
          <w:bCs/>
          <w:sz w:val="20"/>
          <w:szCs w:val="20"/>
          <w:u w:val="single"/>
        </w:rPr>
        <w:t>3</w:t>
      </w:r>
      <w:r w:rsidRPr="009107E6">
        <w:rPr>
          <w:rFonts w:ascii="Arial" w:hAnsi="Arial" w:cs="Arial"/>
          <w:b/>
          <w:bCs/>
          <w:sz w:val="20"/>
          <w:szCs w:val="20"/>
          <w:u w:val="single"/>
        </w:rPr>
        <w:t>:</w:t>
      </w:r>
      <w:r w:rsidRPr="009107E6">
        <w:rPr>
          <w:rFonts w:ascii="Arial" w:hAnsi="Arial" w:cs="Arial"/>
          <w:b/>
          <w:bCs/>
          <w:sz w:val="20"/>
          <w:szCs w:val="20"/>
          <w:u w:val="single"/>
        </w:rPr>
        <w:tab/>
        <w:t>Membership of the Health and Safety Liaison Group</w:t>
      </w:r>
      <w:r w:rsidR="00967DD8" w:rsidRPr="009107E6">
        <w:rPr>
          <w:rFonts w:ascii="Arial" w:hAnsi="Arial" w:cs="Arial"/>
          <w:b/>
          <w:bCs/>
          <w:sz w:val="20"/>
          <w:szCs w:val="20"/>
          <w:u w:val="single"/>
        </w:rPr>
        <w:t xml:space="preserve"> &amp; Sport Committee</w:t>
      </w:r>
    </w:p>
    <w:p w:rsidR="002E2D9F" w:rsidRPr="009107E6" w:rsidRDefault="002E2D9F" w:rsidP="00176346">
      <w:pPr>
        <w:pStyle w:val="BodyTextIndent"/>
        <w:spacing w:line="360" w:lineRule="auto"/>
        <w:ind w:left="360"/>
        <w:rPr>
          <w:rFonts w:ascii="Arial" w:hAnsi="Arial" w:cs="Arial"/>
          <w:sz w:val="20"/>
          <w:szCs w:val="20"/>
        </w:rPr>
      </w:pPr>
    </w:p>
    <w:p w:rsidR="002E2D9F" w:rsidRPr="009107E6" w:rsidRDefault="00176346" w:rsidP="00176346">
      <w:pPr>
        <w:pStyle w:val="BodyTextIndent"/>
        <w:spacing w:line="360" w:lineRule="auto"/>
        <w:ind w:left="360"/>
        <w:rPr>
          <w:rFonts w:ascii="Arial" w:hAnsi="Arial" w:cs="Arial"/>
          <w:sz w:val="20"/>
          <w:szCs w:val="20"/>
        </w:rPr>
      </w:pPr>
      <w:r w:rsidRPr="009107E6">
        <w:rPr>
          <w:rFonts w:ascii="Arial" w:hAnsi="Arial" w:cs="Arial"/>
          <w:sz w:val="20"/>
          <w:szCs w:val="20"/>
        </w:rPr>
        <w:t xml:space="preserve">Membership </w:t>
      </w:r>
      <w:r w:rsidR="002E2D9F" w:rsidRPr="009107E6">
        <w:rPr>
          <w:rFonts w:ascii="Arial" w:hAnsi="Arial" w:cs="Arial"/>
          <w:sz w:val="20"/>
          <w:szCs w:val="20"/>
        </w:rPr>
        <w:t xml:space="preserve">of the Health and Safety Liaison Group </w:t>
      </w:r>
      <w:r w:rsidRPr="009107E6">
        <w:rPr>
          <w:rFonts w:ascii="Arial" w:hAnsi="Arial" w:cs="Arial"/>
          <w:sz w:val="20"/>
          <w:szCs w:val="20"/>
        </w:rPr>
        <w:t>includes</w:t>
      </w:r>
      <w:r w:rsidR="002E2D9F" w:rsidRPr="009107E6">
        <w:rPr>
          <w:rFonts w:ascii="Arial" w:hAnsi="Arial" w:cs="Arial"/>
          <w:sz w:val="20"/>
          <w:szCs w:val="20"/>
        </w:rPr>
        <w:t>:</w:t>
      </w:r>
    </w:p>
    <w:p w:rsidR="002E2D9F" w:rsidRPr="009107E6" w:rsidRDefault="002E2D9F"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Director of Residential Services</w:t>
      </w:r>
    </w:p>
    <w:p w:rsidR="002E2D9F" w:rsidRPr="009107E6" w:rsidRDefault="002E2D9F"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Head of Facilities Management</w:t>
      </w:r>
    </w:p>
    <w:p w:rsidR="002E2D9F" w:rsidRPr="009107E6" w:rsidRDefault="002E2D9F"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Campus Safety Advisers</w:t>
      </w:r>
    </w:p>
    <w:p w:rsidR="002E2D9F" w:rsidRPr="009107E6" w:rsidRDefault="002E2D9F"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Domestic Services Co-ordinator</w:t>
      </w:r>
    </w:p>
    <w:p w:rsidR="002E2D9F" w:rsidRPr="009107E6" w:rsidRDefault="00176346"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Directorate Health and Safety Officer</w:t>
      </w:r>
    </w:p>
    <w:p w:rsidR="00176346" w:rsidRPr="009107E6" w:rsidRDefault="00176346" w:rsidP="002E2D9F">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Health and Safety Union Representatives from UNITE</w:t>
      </w:r>
    </w:p>
    <w:p w:rsidR="00967DD8" w:rsidRPr="009107E6" w:rsidRDefault="00967DD8" w:rsidP="00967DD8">
      <w:pPr>
        <w:pStyle w:val="BodyTextIndent"/>
        <w:spacing w:line="360" w:lineRule="auto"/>
        <w:ind w:left="360"/>
        <w:rPr>
          <w:rFonts w:ascii="Arial" w:hAnsi="Arial" w:cs="Arial"/>
          <w:sz w:val="20"/>
          <w:szCs w:val="20"/>
        </w:rPr>
      </w:pPr>
    </w:p>
    <w:p w:rsidR="00967DD8" w:rsidRPr="009107E6" w:rsidRDefault="00967DD8" w:rsidP="00967DD8">
      <w:pPr>
        <w:pStyle w:val="BodyTextIndent"/>
        <w:spacing w:line="360" w:lineRule="auto"/>
        <w:ind w:left="360"/>
        <w:rPr>
          <w:rFonts w:ascii="Arial" w:hAnsi="Arial" w:cs="Arial"/>
          <w:sz w:val="20"/>
          <w:szCs w:val="20"/>
        </w:rPr>
      </w:pPr>
      <w:r w:rsidRPr="009107E6">
        <w:rPr>
          <w:rFonts w:ascii="Arial" w:hAnsi="Arial" w:cs="Arial"/>
          <w:sz w:val="20"/>
          <w:szCs w:val="20"/>
        </w:rPr>
        <w:t xml:space="preserve">Membership of the </w:t>
      </w:r>
      <w:r w:rsidR="0048265A">
        <w:rPr>
          <w:rFonts w:ascii="Arial" w:hAnsi="Arial" w:cs="Arial"/>
          <w:sz w:val="20"/>
          <w:szCs w:val="20"/>
        </w:rPr>
        <w:t>Sport Committee</w:t>
      </w:r>
      <w:r w:rsidRPr="009107E6">
        <w:rPr>
          <w:rFonts w:ascii="Arial" w:hAnsi="Arial" w:cs="Arial"/>
          <w:sz w:val="20"/>
          <w:szCs w:val="20"/>
        </w:rPr>
        <w:t>:</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Sport Compliance Officer</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Head of Sport</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Duty Managers</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Sports Operations Administrator</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SDO Participation Officer</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Sport Participation Manager</w:t>
      </w:r>
    </w:p>
    <w:p w:rsidR="00967DD8" w:rsidRPr="009107E6" w:rsidRDefault="00967DD8" w:rsidP="00967DD8">
      <w:pPr>
        <w:pStyle w:val="BodyTextIndent"/>
        <w:numPr>
          <w:ilvl w:val="0"/>
          <w:numId w:val="39"/>
        </w:numPr>
        <w:spacing w:line="360" w:lineRule="auto"/>
        <w:rPr>
          <w:rFonts w:ascii="Arial" w:hAnsi="Arial" w:cs="Arial"/>
          <w:sz w:val="20"/>
          <w:szCs w:val="20"/>
        </w:rPr>
      </w:pPr>
      <w:r w:rsidRPr="009107E6">
        <w:rPr>
          <w:rFonts w:ascii="Arial" w:hAnsi="Arial" w:cs="Arial"/>
          <w:sz w:val="20"/>
          <w:szCs w:val="20"/>
        </w:rPr>
        <w:t>Deputy Facilities Manager</w:t>
      </w:r>
    </w:p>
    <w:p w:rsidR="00967DD8" w:rsidRPr="009107E6" w:rsidRDefault="00967DD8" w:rsidP="00967DD8">
      <w:pPr>
        <w:pStyle w:val="BodyTextIndent"/>
        <w:spacing w:line="360" w:lineRule="auto"/>
        <w:ind w:left="0"/>
        <w:rPr>
          <w:rFonts w:ascii="Arial" w:hAnsi="Arial" w:cs="Arial"/>
          <w:sz w:val="20"/>
          <w:szCs w:val="20"/>
        </w:rPr>
      </w:pPr>
    </w:p>
    <w:p w:rsidR="00967DD8" w:rsidRPr="009107E6" w:rsidRDefault="00967DD8" w:rsidP="00967DD8">
      <w:pPr>
        <w:pStyle w:val="BodyTextIndent"/>
        <w:spacing w:line="360" w:lineRule="auto"/>
        <w:ind w:left="0"/>
        <w:rPr>
          <w:rFonts w:ascii="Arial" w:hAnsi="Arial" w:cs="Arial"/>
          <w:sz w:val="20"/>
          <w:szCs w:val="20"/>
        </w:rPr>
      </w:pPr>
    </w:p>
    <w:p w:rsidR="00967DD8" w:rsidRPr="009107E6" w:rsidRDefault="00967DD8" w:rsidP="00967DD8">
      <w:pPr>
        <w:pStyle w:val="BodyTextIndent"/>
        <w:spacing w:line="360" w:lineRule="auto"/>
        <w:ind w:left="0"/>
        <w:rPr>
          <w:rFonts w:ascii="Arial" w:hAnsi="Arial" w:cs="Arial"/>
          <w:sz w:val="20"/>
          <w:szCs w:val="20"/>
        </w:rPr>
      </w:pPr>
      <w:r w:rsidRPr="009107E6">
        <w:rPr>
          <w:rFonts w:ascii="Arial" w:hAnsi="Arial" w:cs="Arial"/>
          <w:sz w:val="20"/>
          <w:szCs w:val="20"/>
        </w:rPr>
        <w:t xml:space="preserve">      </w:t>
      </w:r>
    </w:p>
    <w:p w:rsidR="00176346" w:rsidRPr="009107E6" w:rsidRDefault="00176346" w:rsidP="00967DD8">
      <w:pPr>
        <w:pStyle w:val="BodyTextIndent"/>
        <w:spacing w:line="360" w:lineRule="auto"/>
        <w:rPr>
          <w:rFonts w:ascii="Arial" w:hAnsi="Arial" w:cs="Arial"/>
          <w:bCs/>
          <w:sz w:val="20"/>
          <w:szCs w:val="20"/>
        </w:rPr>
      </w:pPr>
    </w:p>
    <w:p w:rsidR="00C524F4" w:rsidRPr="009107E6" w:rsidRDefault="00C524F4" w:rsidP="0048265A">
      <w:pPr>
        <w:spacing w:after="0" w:line="240" w:lineRule="auto"/>
        <w:rPr>
          <w:rFonts w:ascii="Arial" w:hAnsi="Arial"/>
          <w:b/>
          <w:bCs/>
          <w:sz w:val="20"/>
          <w:szCs w:val="20"/>
          <w:u w:val="single"/>
        </w:rPr>
      </w:pPr>
      <w:bookmarkStart w:id="1" w:name="OLE_LINK1"/>
      <w:bookmarkStart w:id="2" w:name="OLE_LINK2"/>
      <w:r w:rsidRPr="009107E6">
        <w:rPr>
          <w:rFonts w:ascii="Arial" w:hAnsi="Arial"/>
          <w:b/>
          <w:bCs/>
          <w:sz w:val="20"/>
          <w:szCs w:val="20"/>
          <w:u w:val="single"/>
        </w:rPr>
        <w:t>Appendix</w:t>
      </w:r>
      <w:r w:rsidR="00047C9B" w:rsidRPr="009107E6">
        <w:rPr>
          <w:rFonts w:ascii="Arial" w:hAnsi="Arial"/>
          <w:b/>
          <w:bCs/>
          <w:sz w:val="20"/>
          <w:szCs w:val="20"/>
          <w:u w:val="single"/>
        </w:rPr>
        <w:t xml:space="preserve"> 4</w:t>
      </w:r>
      <w:r w:rsidR="00842EFD" w:rsidRPr="009107E6">
        <w:rPr>
          <w:rFonts w:ascii="Arial" w:hAnsi="Arial"/>
          <w:b/>
          <w:bCs/>
          <w:sz w:val="20"/>
          <w:szCs w:val="20"/>
          <w:u w:val="single"/>
        </w:rPr>
        <w:t>:</w:t>
      </w:r>
      <w:r w:rsidR="00842EFD" w:rsidRPr="009107E6">
        <w:rPr>
          <w:rFonts w:ascii="Arial" w:hAnsi="Arial"/>
          <w:b/>
          <w:bCs/>
          <w:sz w:val="20"/>
          <w:szCs w:val="20"/>
          <w:u w:val="single"/>
        </w:rPr>
        <w:tab/>
      </w:r>
      <w:r w:rsidRPr="009107E6">
        <w:rPr>
          <w:rFonts w:ascii="Arial" w:hAnsi="Arial"/>
          <w:b/>
          <w:bCs/>
          <w:sz w:val="20"/>
          <w:szCs w:val="20"/>
          <w:u w:val="single"/>
        </w:rPr>
        <w:t>Health and Safety Noticeboards</w:t>
      </w:r>
    </w:p>
    <w:p w:rsidR="00DD4751" w:rsidRPr="009107E6" w:rsidRDefault="00DD4751" w:rsidP="00176346">
      <w:pPr>
        <w:pStyle w:val="BodyTextIndent"/>
        <w:spacing w:line="360" w:lineRule="auto"/>
        <w:ind w:left="0"/>
        <w:rPr>
          <w:rFonts w:ascii="Arial" w:hAnsi="Arial" w:cs="Arial"/>
          <w:bCs/>
          <w:sz w:val="20"/>
          <w:szCs w:val="20"/>
        </w:rPr>
      </w:pPr>
    </w:p>
    <w:p w:rsidR="00C524F4" w:rsidRPr="009107E6" w:rsidRDefault="00DD4751" w:rsidP="00176346">
      <w:pPr>
        <w:pStyle w:val="BodyTextIndent"/>
        <w:spacing w:line="360" w:lineRule="auto"/>
        <w:ind w:left="0"/>
        <w:rPr>
          <w:rFonts w:ascii="Arial" w:hAnsi="Arial" w:cs="Arial"/>
          <w:bCs/>
          <w:sz w:val="20"/>
          <w:szCs w:val="20"/>
        </w:rPr>
      </w:pPr>
      <w:r w:rsidRPr="009107E6">
        <w:rPr>
          <w:rFonts w:ascii="Arial" w:hAnsi="Arial" w:cs="Arial"/>
          <w:bCs/>
          <w:sz w:val="20"/>
          <w:szCs w:val="20"/>
        </w:rPr>
        <w:t>Health and Safety noticeboards are managed by the Campus Safety Adviser and are located as follows:</w:t>
      </w:r>
    </w:p>
    <w:p w:rsidR="00DD4751" w:rsidRPr="009107E6" w:rsidRDefault="00DD4751" w:rsidP="00176346">
      <w:pPr>
        <w:pStyle w:val="BodyTextIndent"/>
        <w:spacing w:line="360" w:lineRule="auto"/>
        <w:ind w:left="0"/>
        <w:rPr>
          <w:rFonts w:ascii="Arial" w:hAnsi="Arial" w:cs="Arial"/>
          <w:bCs/>
          <w:sz w:val="20"/>
          <w:szCs w:val="20"/>
        </w:rPr>
      </w:pPr>
    </w:p>
    <w:tbl>
      <w:tblPr>
        <w:tblStyle w:val="TableGrid"/>
        <w:tblW w:w="0" w:type="auto"/>
        <w:tblLook w:val="04A0" w:firstRow="1" w:lastRow="0" w:firstColumn="1" w:lastColumn="0" w:noHBand="0" w:noVBand="1"/>
      </w:tblPr>
      <w:tblGrid>
        <w:gridCol w:w="2093"/>
        <w:gridCol w:w="2977"/>
        <w:gridCol w:w="4394"/>
      </w:tblGrid>
      <w:tr w:rsidR="009107E6" w:rsidRPr="009107E6" w:rsidTr="00DD4751">
        <w:tc>
          <w:tcPr>
            <w:tcW w:w="2093" w:type="dxa"/>
            <w:shd w:val="clear" w:color="auto" w:fill="D9D9D9" w:themeFill="background1" w:themeFillShade="D9"/>
          </w:tcPr>
          <w:p w:rsidR="00DD4751" w:rsidRPr="009107E6" w:rsidRDefault="00DD4751" w:rsidP="00176346">
            <w:pPr>
              <w:pStyle w:val="BodyTextIndent"/>
              <w:spacing w:line="360" w:lineRule="auto"/>
              <w:ind w:left="0"/>
              <w:rPr>
                <w:rFonts w:ascii="Arial" w:hAnsi="Arial" w:cs="Arial"/>
                <w:b/>
                <w:bCs/>
                <w:sz w:val="20"/>
                <w:szCs w:val="20"/>
              </w:rPr>
            </w:pPr>
            <w:r w:rsidRPr="009107E6">
              <w:rPr>
                <w:rFonts w:ascii="Arial" w:hAnsi="Arial" w:cs="Arial"/>
                <w:b/>
                <w:bCs/>
                <w:sz w:val="20"/>
                <w:szCs w:val="20"/>
              </w:rPr>
              <w:t>Campus</w:t>
            </w:r>
          </w:p>
        </w:tc>
        <w:tc>
          <w:tcPr>
            <w:tcW w:w="2977" w:type="dxa"/>
            <w:shd w:val="clear" w:color="auto" w:fill="D9D9D9" w:themeFill="background1" w:themeFillShade="D9"/>
          </w:tcPr>
          <w:p w:rsidR="00DD4751" w:rsidRPr="009107E6" w:rsidRDefault="00DD4751" w:rsidP="00176346">
            <w:pPr>
              <w:pStyle w:val="BodyTextIndent"/>
              <w:spacing w:line="360" w:lineRule="auto"/>
              <w:ind w:left="0"/>
              <w:rPr>
                <w:rFonts w:ascii="Arial" w:hAnsi="Arial" w:cs="Arial"/>
                <w:b/>
                <w:bCs/>
                <w:sz w:val="20"/>
                <w:szCs w:val="20"/>
              </w:rPr>
            </w:pPr>
            <w:r w:rsidRPr="009107E6">
              <w:rPr>
                <w:rFonts w:ascii="Arial" w:hAnsi="Arial" w:cs="Arial"/>
                <w:b/>
                <w:bCs/>
                <w:sz w:val="20"/>
                <w:szCs w:val="20"/>
              </w:rPr>
              <w:t>Building</w:t>
            </w:r>
          </w:p>
        </w:tc>
        <w:tc>
          <w:tcPr>
            <w:tcW w:w="4394" w:type="dxa"/>
            <w:shd w:val="clear" w:color="auto" w:fill="D9D9D9" w:themeFill="background1" w:themeFillShade="D9"/>
          </w:tcPr>
          <w:p w:rsidR="00DD4751" w:rsidRPr="009107E6" w:rsidRDefault="00DD4751" w:rsidP="00176346">
            <w:pPr>
              <w:pStyle w:val="BodyTextIndent"/>
              <w:spacing w:line="360" w:lineRule="auto"/>
              <w:ind w:left="0"/>
              <w:rPr>
                <w:rFonts w:ascii="Arial" w:hAnsi="Arial" w:cs="Arial"/>
                <w:b/>
                <w:bCs/>
                <w:sz w:val="20"/>
                <w:szCs w:val="20"/>
              </w:rPr>
            </w:pPr>
            <w:r w:rsidRPr="009107E6">
              <w:rPr>
                <w:rFonts w:ascii="Arial" w:hAnsi="Arial" w:cs="Arial"/>
                <w:b/>
                <w:bCs/>
                <w:sz w:val="20"/>
                <w:szCs w:val="20"/>
              </w:rPr>
              <w:t>Location</w:t>
            </w:r>
          </w:p>
        </w:tc>
      </w:tr>
      <w:tr w:rsidR="009107E6" w:rsidRPr="009107E6" w:rsidTr="00DD4751">
        <w:tc>
          <w:tcPr>
            <w:tcW w:w="2093" w:type="dxa"/>
            <w:vMerge w:val="restart"/>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Victoria Park</w:t>
            </w: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Hulme Hall</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Hulme Hall</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Reception</w:t>
            </w:r>
            <w:r w:rsidR="003A7710" w:rsidRPr="009107E6">
              <w:rPr>
                <w:rFonts w:ascii="Arial" w:hAnsi="Arial" w:cs="Arial"/>
                <w:bCs/>
                <w:sz w:val="20"/>
                <w:szCs w:val="20"/>
              </w:rPr>
              <w:t xml:space="preserve"> [Admin]</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 Anselms</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Smith House Staff Room</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Dalton Ellis</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Reception Area</w:t>
            </w:r>
            <w:r w:rsidR="003A7710" w:rsidRPr="009107E6">
              <w:rPr>
                <w:rFonts w:ascii="Arial" w:hAnsi="Arial" w:cs="Arial"/>
                <w:bCs/>
                <w:sz w:val="20"/>
                <w:szCs w:val="20"/>
              </w:rPr>
              <w:t xml:space="preserve"> [Admin]</w:t>
            </w:r>
          </w:p>
        </w:tc>
      </w:tr>
      <w:tr w:rsidR="009107E6" w:rsidRPr="009107E6" w:rsidTr="00DD4751">
        <w:tc>
          <w:tcPr>
            <w:tcW w:w="2093" w:type="dxa"/>
            <w:vMerge w:val="restart"/>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City</w:t>
            </w: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George Kenyon Hall</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Ground Floor Lobby</w:t>
            </w:r>
          </w:p>
        </w:tc>
      </w:tr>
      <w:tr w:rsidR="009107E6" w:rsidRPr="009107E6" w:rsidTr="00DD4751">
        <w:tc>
          <w:tcPr>
            <w:tcW w:w="2093" w:type="dxa"/>
            <w:vMerge/>
          </w:tcPr>
          <w:p w:rsidR="003A7710" w:rsidRPr="009107E6" w:rsidRDefault="003A7710" w:rsidP="00176346">
            <w:pPr>
              <w:pStyle w:val="BodyTextIndent"/>
              <w:spacing w:line="360" w:lineRule="auto"/>
              <w:ind w:left="0"/>
              <w:rPr>
                <w:rFonts w:ascii="Arial" w:hAnsi="Arial" w:cs="Arial"/>
                <w:bCs/>
                <w:sz w:val="20"/>
                <w:szCs w:val="20"/>
              </w:rPr>
            </w:pP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Wright Robinson Hall</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Outside Domestic Office R Floor</w:t>
            </w:r>
          </w:p>
        </w:tc>
      </w:tr>
      <w:tr w:rsidR="009107E6" w:rsidRPr="009107E6" w:rsidTr="00DD4751">
        <w:tc>
          <w:tcPr>
            <w:tcW w:w="2093" w:type="dxa"/>
            <w:vMerge/>
          </w:tcPr>
          <w:p w:rsidR="003A7710" w:rsidRPr="009107E6" w:rsidRDefault="003A7710" w:rsidP="00176346">
            <w:pPr>
              <w:pStyle w:val="BodyTextIndent"/>
              <w:spacing w:line="360" w:lineRule="auto"/>
              <w:ind w:left="0"/>
              <w:rPr>
                <w:rFonts w:ascii="Arial" w:hAnsi="Arial" w:cs="Arial"/>
                <w:bCs/>
                <w:sz w:val="20"/>
                <w:szCs w:val="20"/>
              </w:rPr>
            </w:pP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Wright Robinson Hall</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Office C.4 [Admin]</w:t>
            </w:r>
          </w:p>
        </w:tc>
      </w:tr>
      <w:tr w:rsidR="009107E6" w:rsidRPr="009107E6" w:rsidTr="00DD4751">
        <w:tc>
          <w:tcPr>
            <w:tcW w:w="2093" w:type="dxa"/>
            <w:vMerge/>
          </w:tcPr>
          <w:p w:rsidR="003A7710" w:rsidRPr="009107E6" w:rsidRDefault="003A7710" w:rsidP="00176346">
            <w:pPr>
              <w:pStyle w:val="BodyTextIndent"/>
              <w:spacing w:line="360" w:lineRule="auto"/>
              <w:ind w:left="0"/>
              <w:rPr>
                <w:rFonts w:ascii="Arial" w:hAnsi="Arial" w:cs="Arial"/>
                <w:bCs/>
                <w:sz w:val="20"/>
                <w:szCs w:val="20"/>
              </w:rPr>
            </w:pP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Whitworth Park</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r w:rsidR="009107E6" w:rsidRPr="009107E6" w:rsidTr="00DD4751">
        <w:tc>
          <w:tcPr>
            <w:tcW w:w="2093" w:type="dxa"/>
            <w:vMerge/>
          </w:tcPr>
          <w:p w:rsidR="003A7710" w:rsidRPr="009107E6" w:rsidRDefault="003A7710" w:rsidP="00176346">
            <w:pPr>
              <w:pStyle w:val="BodyTextIndent"/>
              <w:spacing w:line="360" w:lineRule="auto"/>
              <w:ind w:left="0"/>
              <w:rPr>
                <w:rFonts w:ascii="Arial" w:hAnsi="Arial" w:cs="Arial"/>
                <w:bCs/>
                <w:sz w:val="20"/>
                <w:szCs w:val="20"/>
              </w:rPr>
            </w:pP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Whitworth Park</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Accommodation Office (back office) [Admin]</w:t>
            </w:r>
          </w:p>
        </w:tc>
      </w:tr>
      <w:tr w:rsidR="009107E6" w:rsidRPr="009107E6" w:rsidTr="00DD4751">
        <w:tc>
          <w:tcPr>
            <w:tcW w:w="2093" w:type="dxa"/>
            <w:vMerge/>
          </w:tcPr>
          <w:p w:rsidR="003A7710" w:rsidRPr="009107E6" w:rsidRDefault="003A7710" w:rsidP="00176346">
            <w:pPr>
              <w:pStyle w:val="BodyTextIndent"/>
              <w:spacing w:line="360" w:lineRule="auto"/>
              <w:ind w:left="0"/>
              <w:rPr>
                <w:rFonts w:ascii="Arial" w:hAnsi="Arial" w:cs="Arial"/>
                <w:bCs/>
                <w:sz w:val="20"/>
                <w:szCs w:val="20"/>
              </w:rPr>
            </w:pPr>
          </w:p>
        </w:tc>
        <w:tc>
          <w:tcPr>
            <w:tcW w:w="2977"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Whitworth Park</w:t>
            </w:r>
          </w:p>
        </w:tc>
        <w:tc>
          <w:tcPr>
            <w:tcW w:w="4394" w:type="dxa"/>
          </w:tcPr>
          <w:p w:rsidR="003A7710" w:rsidRPr="009107E6" w:rsidRDefault="003A7710" w:rsidP="00176346">
            <w:pPr>
              <w:pStyle w:val="BodyTextIndent"/>
              <w:spacing w:line="360" w:lineRule="auto"/>
              <w:ind w:left="0"/>
              <w:rPr>
                <w:rFonts w:ascii="Arial" w:hAnsi="Arial" w:cs="Arial"/>
                <w:bCs/>
                <w:sz w:val="20"/>
                <w:szCs w:val="20"/>
              </w:rPr>
            </w:pPr>
            <w:r w:rsidRPr="009107E6">
              <w:rPr>
                <w:rFonts w:ascii="Arial" w:hAnsi="Arial" w:cs="Arial"/>
                <w:bCs/>
                <w:sz w:val="20"/>
                <w:szCs w:val="20"/>
              </w:rPr>
              <w:t>Main Reception, Grove House [Admin]</w:t>
            </w:r>
          </w:p>
        </w:tc>
      </w:tr>
      <w:tr w:rsidR="009107E6" w:rsidRPr="009107E6" w:rsidTr="00DD4751">
        <w:tc>
          <w:tcPr>
            <w:tcW w:w="2093" w:type="dxa"/>
            <w:vMerge w:val="restart"/>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Fallowfield</w:t>
            </w: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Ashburne Hall</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Near Common Room/ Clocking In Machine</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Oak House</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Near Clocking In Machine</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Richmond Park</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Admin Corridor</w:t>
            </w:r>
          </w:p>
          <w:p w:rsidR="009D2408" w:rsidRPr="009107E6" w:rsidRDefault="009D2408" w:rsidP="00176346">
            <w:pPr>
              <w:pStyle w:val="BodyTextIndent"/>
              <w:spacing w:line="360" w:lineRule="auto"/>
              <w:ind w:left="0"/>
              <w:rPr>
                <w:rFonts w:ascii="Arial" w:hAnsi="Arial" w:cs="Arial"/>
                <w:bCs/>
                <w:sz w:val="20"/>
                <w:szCs w:val="20"/>
              </w:rPr>
            </w:pPr>
            <w:r w:rsidRPr="009107E6">
              <w:rPr>
                <w:rFonts w:ascii="Arial" w:hAnsi="Arial" w:cs="Arial"/>
                <w:bCs/>
                <w:sz w:val="20"/>
                <w:szCs w:val="20"/>
              </w:rPr>
              <w:t>Porters Rest Room</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Woolton Hall</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Division Office</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Doorway into Division Office Corridor [Admin]</w:t>
            </w:r>
          </w:p>
        </w:tc>
      </w:tr>
      <w:tr w:rsidR="009107E6" w:rsidRPr="009107E6" w:rsidTr="00DD4751">
        <w:tc>
          <w:tcPr>
            <w:tcW w:w="2093" w:type="dxa"/>
            <w:vMerge/>
          </w:tcPr>
          <w:p w:rsidR="00F64605" w:rsidRPr="009107E6" w:rsidRDefault="00F64605" w:rsidP="00176346">
            <w:pPr>
              <w:pStyle w:val="BodyTextIndent"/>
              <w:spacing w:line="360" w:lineRule="auto"/>
              <w:ind w:left="0"/>
              <w:rPr>
                <w:rFonts w:ascii="Arial" w:hAnsi="Arial" w:cs="Arial"/>
                <w:bCs/>
                <w:sz w:val="20"/>
                <w:szCs w:val="20"/>
              </w:rPr>
            </w:pPr>
          </w:p>
        </w:tc>
        <w:tc>
          <w:tcPr>
            <w:tcW w:w="2977"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Owens Park</w:t>
            </w:r>
          </w:p>
        </w:tc>
        <w:tc>
          <w:tcPr>
            <w:tcW w:w="4394" w:type="dxa"/>
          </w:tcPr>
          <w:p w:rsidR="00F64605" w:rsidRPr="009107E6" w:rsidRDefault="00F64605" w:rsidP="00176346">
            <w:pPr>
              <w:pStyle w:val="BodyTextIndent"/>
              <w:spacing w:line="360" w:lineRule="auto"/>
              <w:ind w:left="0"/>
              <w:rPr>
                <w:rFonts w:ascii="Arial" w:hAnsi="Arial" w:cs="Arial"/>
                <w:bCs/>
                <w:sz w:val="20"/>
                <w:szCs w:val="20"/>
              </w:rPr>
            </w:pPr>
            <w:r w:rsidRPr="009107E6">
              <w:rPr>
                <w:rFonts w:ascii="Arial" w:hAnsi="Arial" w:cs="Arial"/>
                <w:bCs/>
                <w:sz w:val="20"/>
                <w:szCs w:val="20"/>
              </w:rPr>
              <w:t>Campus Reception</w:t>
            </w:r>
            <w:r w:rsidR="003A7710" w:rsidRPr="009107E6">
              <w:rPr>
                <w:rFonts w:ascii="Arial" w:hAnsi="Arial" w:cs="Arial"/>
                <w:bCs/>
                <w:sz w:val="20"/>
                <w:szCs w:val="20"/>
              </w:rPr>
              <w:t xml:space="preserve"> [Admin]</w:t>
            </w:r>
          </w:p>
        </w:tc>
      </w:tr>
      <w:tr w:rsidR="009107E6" w:rsidRPr="009107E6" w:rsidTr="00DD4751">
        <w:tc>
          <w:tcPr>
            <w:tcW w:w="2093" w:type="dxa"/>
            <w:vMerge w:val="restart"/>
          </w:tcPr>
          <w:p w:rsidR="00BC24E3" w:rsidRPr="009107E6" w:rsidRDefault="0048265A" w:rsidP="00176346">
            <w:pPr>
              <w:pStyle w:val="BodyTextIndent"/>
              <w:spacing w:line="360" w:lineRule="auto"/>
              <w:ind w:left="0"/>
              <w:rPr>
                <w:rFonts w:ascii="Arial" w:hAnsi="Arial" w:cs="Arial"/>
                <w:bCs/>
                <w:sz w:val="20"/>
                <w:szCs w:val="20"/>
              </w:rPr>
            </w:pPr>
            <w:r>
              <w:rPr>
                <w:rFonts w:ascii="Arial" w:hAnsi="Arial" w:cs="Arial"/>
                <w:bCs/>
                <w:sz w:val="20"/>
                <w:szCs w:val="20"/>
              </w:rPr>
              <w:t>Sport</w:t>
            </w:r>
          </w:p>
        </w:tc>
        <w:tc>
          <w:tcPr>
            <w:tcW w:w="2977"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Armitage Sports Centre</w:t>
            </w:r>
          </w:p>
        </w:tc>
        <w:tc>
          <w:tcPr>
            <w:tcW w:w="4394"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Outside Staff Room</w:t>
            </w:r>
          </w:p>
        </w:tc>
      </w:tr>
      <w:tr w:rsidR="009107E6" w:rsidRPr="009107E6" w:rsidTr="00DD4751">
        <w:tc>
          <w:tcPr>
            <w:tcW w:w="2093" w:type="dxa"/>
            <w:vMerge/>
          </w:tcPr>
          <w:p w:rsidR="00BC24E3" w:rsidRPr="009107E6" w:rsidRDefault="00BC24E3" w:rsidP="00176346">
            <w:pPr>
              <w:pStyle w:val="BodyTextIndent"/>
              <w:spacing w:line="360" w:lineRule="auto"/>
              <w:ind w:left="0"/>
              <w:rPr>
                <w:rFonts w:ascii="Arial" w:hAnsi="Arial" w:cs="Arial"/>
                <w:bCs/>
                <w:sz w:val="20"/>
                <w:szCs w:val="20"/>
              </w:rPr>
            </w:pPr>
          </w:p>
        </w:tc>
        <w:tc>
          <w:tcPr>
            <w:tcW w:w="2977"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Firs Pavilion</w:t>
            </w:r>
          </w:p>
        </w:tc>
        <w:tc>
          <w:tcPr>
            <w:tcW w:w="4394"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r w:rsidR="009107E6" w:rsidRPr="009107E6" w:rsidTr="00DD4751">
        <w:tc>
          <w:tcPr>
            <w:tcW w:w="2093" w:type="dxa"/>
            <w:vMerge/>
          </w:tcPr>
          <w:p w:rsidR="00BC24E3" w:rsidRPr="009107E6" w:rsidRDefault="00BC24E3" w:rsidP="00176346">
            <w:pPr>
              <w:pStyle w:val="BodyTextIndent"/>
              <w:spacing w:line="360" w:lineRule="auto"/>
              <w:ind w:left="0"/>
              <w:rPr>
                <w:rFonts w:ascii="Arial" w:hAnsi="Arial" w:cs="Arial"/>
                <w:bCs/>
                <w:sz w:val="20"/>
                <w:szCs w:val="20"/>
              </w:rPr>
            </w:pPr>
          </w:p>
        </w:tc>
        <w:tc>
          <w:tcPr>
            <w:tcW w:w="2977"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Wythenshawe Sports Ground</w:t>
            </w:r>
          </w:p>
        </w:tc>
        <w:tc>
          <w:tcPr>
            <w:tcW w:w="4394"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r w:rsidR="00BC24E3" w:rsidRPr="009107E6" w:rsidTr="00DD4751">
        <w:tc>
          <w:tcPr>
            <w:tcW w:w="2093" w:type="dxa"/>
            <w:vMerge/>
          </w:tcPr>
          <w:p w:rsidR="00BC24E3" w:rsidRPr="009107E6" w:rsidRDefault="00BC24E3" w:rsidP="00176346">
            <w:pPr>
              <w:pStyle w:val="BodyTextIndent"/>
              <w:spacing w:line="360" w:lineRule="auto"/>
              <w:ind w:left="0"/>
              <w:rPr>
                <w:rFonts w:ascii="Arial" w:hAnsi="Arial" w:cs="Arial"/>
                <w:bCs/>
                <w:sz w:val="20"/>
                <w:szCs w:val="20"/>
              </w:rPr>
            </w:pPr>
          </w:p>
        </w:tc>
        <w:tc>
          <w:tcPr>
            <w:tcW w:w="2977"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William Kay House</w:t>
            </w:r>
          </w:p>
        </w:tc>
        <w:tc>
          <w:tcPr>
            <w:tcW w:w="4394" w:type="dxa"/>
          </w:tcPr>
          <w:p w:rsidR="00BC24E3" w:rsidRPr="009107E6" w:rsidRDefault="00BC24E3" w:rsidP="00176346">
            <w:pPr>
              <w:pStyle w:val="BodyTextIndent"/>
              <w:spacing w:line="360" w:lineRule="auto"/>
              <w:ind w:left="0"/>
              <w:rPr>
                <w:rFonts w:ascii="Arial" w:hAnsi="Arial" w:cs="Arial"/>
                <w:bCs/>
                <w:sz w:val="20"/>
                <w:szCs w:val="20"/>
              </w:rPr>
            </w:pPr>
            <w:r w:rsidRPr="009107E6">
              <w:rPr>
                <w:rFonts w:ascii="Arial" w:hAnsi="Arial" w:cs="Arial"/>
                <w:bCs/>
                <w:sz w:val="20"/>
                <w:szCs w:val="20"/>
              </w:rPr>
              <w:t>Staff Room</w:t>
            </w:r>
          </w:p>
        </w:tc>
      </w:tr>
    </w:tbl>
    <w:p w:rsidR="00DD4751" w:rsidRPr="009107E6" w:rsidRDefault="00DD4751" w:rsidP="00176346">
      <w:pPr>
        <w:pStyle w:val="BodyTextIndent"/>
        <w:spacing w:line="360" w:lineRule="auto"/>
        <w:ind w:left="0"/>
        <w:rPr>
          <w:rFonts w:ascii="Arial" w:hAnsi="Arial" w:cs="Arial"/>
          <w:bCs/>
          <w:sz w:val="20"/>
          <w:szCs w:val="20"/>
        </w:rPr>
      </w:pPr>
    </w:p>
    <w:bookmarkEnd w:id="1"/>
    <w:bookmarkEnd w:id="2"/>
    <w:p w:rsidR="00DD37E0" w:rsidRPr="009107E6" w:rsidRDefault="00DD37E0">
      <w:pPr>
        <w:spacing w:after="0" w:line="240" w:lineRule="auto"/>
        <w:rPr>
          <w:rFonts w:ascii="Arial" w:hAnsi="Arial"/>
          <w:b/>
          <w:bCs/>
          <w:sz w:val="20"/>
          <w:szCs w:val="20"/>
          <w:u w:val="single"/>
        </w:rPr>
      </w:pPr>
    </w:p>
    <w:p w:rsidR="00892255" w:rsidRPr="009107E6" w:rsidRDefault="00DD37E0">
      <w:pPr>
        <w:spacing w:after="0" w:line="240" w:lineRule="auto"/>
        <w:rPr>
          <w:rFonts w:ascii="Arial" w:hAnsi="Arial"/>
          <w:b/>
          <w:bCs/>
          <w:sz w:val="20"/>
          <w:szCs w:val="20"/>
          <w:u w:val="single"/>
        </w:rPr>
      </w:pPr>
      <w:r w:rsidRPr="009107E6">
        <w:rPr>
          <w:rFonts w:ascii="Arial" w:hAnsi="Arial"/>
          <w:b/>
          <w:bCs/>
          <w:sz w:val="20"/>
          <w:szCs w:val="20"/>
          <w:u w:val="single"/>
        </w:rPr>
        <w:t>Appendix 5:</w:t>
      </w:r>
    </w:p>
    <w:p w:rsidR="00892255" w:rsidRPr="009107E6" w:rsidRDefault="00892255">
      <w:pPr>
        <w:spacing w:after="0" w:line="240" w:lineRule="auto"/>
        <w:rPr>
          <w:rFonts w:ascii="Arial" w:hAnsi="Arial"/>
          <w:b/>
          <w:bCs/>
          <w:sz w:val="20"/>
          <w:szCs w:val="20"/>
          <w:u w:val="single"/>
        </w:rPr>
      </w:pPr>
    </w:p>
    <w:p w:rsidR="00DD37E0" w:rsidRPr="009107E6" w:rsidRDefault="00892255">
      <w:pPr>
        <w:spacing w:after="0" w:line="240" w:lineRule="auto"/>
        <w:rPr>
          <w:rFonts w:ascii="Arial" w:hAnsi="Arial"/>
          <w:b/>
          <w:bCs/>
          <w:sz w:val="20"/>
          <w:szCs w:val="20"/>
          <w:u w:val="single"/>
        </w:rPr>
      </w:pPr>
      <w:r w:rsidRPr="009107E6">
        <w:rPr>
          <w:rFonts w:ascii="Arial" w:hAnsi="Arial"/>
          <w:b/>
          <w:bCs/>
          <w:sz w:val="20"/>
          <w:szCs w:val="20"/>
          <w:u w:val="single"/>
        </w:rPr>
        <w:t>Ve</w:t>
      </w:r>
      <w:r w:rsidR="00DD37E0" w:rsidRPr="009107E6">
        <w:rPr>
          <w:rFonts w:ascii="Arial" w:hAnsi="Arial"/>
          <w:b/>
          <w:bCs/>
          <w:sz w:val="20"/>
          <w:szCs w:val="20"/>
          <w:u w:val="single"/>
        </w:rPr>
        <w:t xml:space="preserve">hicles in </w:t>
      </w:r>
      <w:r w:rsidRPr="009107E6">
        <w:rPr>
          <w:rFonts w:ascii="Arial" w:hAnsi="Arial"/>
          <w:b/>
          <w:bCs/>
          <w:sz w:val="20"/>
          <w:szCs w:val="20"/>
          <w:u w:val="single"/>
        </w:rPr>
        <w:t>u</w:t>
      </w:r>
      <w:r w:rsidR="00DD37E0" w:rsidRPr="009107E6">
        <w:rPr>
          <w:rFonts w:ascii="Arial" w:hAnsi="Arial"/>
          <w:b/>
          <w:bCs/>
          <w:sz w:val="20"/>
          <w:szCs w:val="20"/>
          <w:u w:val="single"/>
        </w:rPr>
        <w:t xml:space="preserve">se </w:t>
      </w:r>
      <w:r w:rsidRPr="009107E6">
        <w:rPr>
          <w:rFonts w:ascii="Arial" w:hAnsi="Arial"/>
          <w:b/>
          <w:bCs/>
          <w:sz w:val="20"/>
          <w:szCs w:val="20"/>
          <w:u w:val="single"/>
        </w:rPr>
        <w:t>a</w:t>
      </w:r>
      <w:r w:rsidR="00A80F73" w:rsidRPr="009107E6">
        <w:rPr>
          <w:rFonts w:ascii="Arial" w:hAnsi="Arial"/>
          <w:b/>
          <w:bCs/>
          <w:sz w:val="20"/>
          <w:szCs w:val="20"/>
          <w:u w:val="single"/>
        </w:rPr>
        <w:t>cross Residential Services</w:t>
      </w:r>
    </w:p>
    <w:p w:rsidR="00862946" w:rsidRPr="009107E6" w:rsidRDefault="00862946">
      <w:pPr>
        <w:spacing w:after="0" w:line="240" w:lineRule="auto"/>
        <w:rPr>
          <w:rFonts w:ascii="Arial" w:hAnsi="Arial"/>
          <w:b/>
          <w:bCs/>
          <w:sz w:val="20"/>
          <w:szCs w:val="20"/>
          <w:u w:val="single"/>
        </w:rPr>
      </w:pPr>
    </w:p>
    <w:p w:rsidR="00862946" w:rsidRPr="009107E6" w:rsidRDefault="00862946">
      <w:pPr>
        <w:spacing w:after="0" w:line="240" w:lineRule="auto"/>
        <w:rPr>
          <w:rFonts w:ascii="Arial" w:hAnsi="Arial"/>
          <w:b/>
          <w:bCs/>
          <w:sz w:val="20"/>
          <w:szCs w:val="20"/>
          <w:u w:val="single"/>
        </w:rPr>
      </w:pPr>
    </w:p>
    <w:tbl>
      <w:tblPr>
        <w:tblStyle w:val="TableGrid"/>
        <w:tblW w:w="0" w:type="auto"/>
        <w:tblLook w:val="04A0" w:firstRow="1" w:lastRow="0" w:firstColumn="1" w:lastColumn="0" w:noHBand="0" w:noVBand="1"/>
      </w:tblPr>
      <w:tblGrid>
        <w:gridCol w:w="2943"/>
        <w:gridCol w:w="6521"/>
      </w:tblGrid>
      <w:tr w:rsidR="009107E6" w:rsidRPr="009107E6" w:rsidTr="00DA6F23">
        <w:tc>
          <w:tcPr>
            <w:tcW w:w="2943" w:type="dxa"/>
            <w:vMerge w:val="restart"/>
          </w:tcPr>
          <w:p w:rsidR="00DD37E0" w:rsidRPr="009107E6" w:rsidRDefault="00DD37E0" w:rsidP="00FE0CD2">
            <w:pPr>
              <w:spacing w:after="0" w:line="360" w:lineRule="auto"/>
              <w:jc w:val="both"/>
              <w:rPr>
                <w:rFonts w:ascii="Arial" w:hAnsi="Arial"/>
                <w:sz w:val="20"/>
                <w:szCs w:val="20"/>
              </w:rPr>
            </w:pPr>
            <w:r w:rsidRPr="009107E6">
              <w:rPr>
                <w:rFonts w:ascii="Arial" w:hAnsi="Arial"/>
                <w:bCs/>
                <w:sz w:val="20"/>
                <w:szCs w:val="20"/>
              </w:rPr>
              <w:t>City Campus, Whitworth Park</w:t>
            </w:r>
          </w:p>
        </w:tc>
        <w:tc>
          <w:tcPr>
            <w:tcW w:w="6521" w:type="dxa"/>
          </w:tcPr>
          <w:p w:rsidR="00DD37E0" w:rsidRPr="009107E6" w:rsidRDefault="00564896" w:rsidP="00FE0CD2">
            <w:pPr>
              <w:spacing w:after="0" w:line="360" w:lineRule="auto"/>
              <w:jc w:val="both"/>
              <w:rPr>
                <w:rFonts w:ascii="Arial" w:hAnsi="Arial"/>
                <w:sz w:val="20"/>
                <w:szCs w:val="20"/>
              </w:rPr>
            </w:pPr>
            <w:r w:rsidRPr="009107E6">
              <w:rPr>
                <w:rFonts w:ascii="Arial" w:hAnsi="Arial"/>
                <w:sz w:val="20"/>
                <w:szCs w:val="20"/>
              </w:rPr>
              <w:t>Citr</w:t>
            </w:r>
            <w:r w:rsidR="000B4538">
              <w:rPr>
                <w:rFonts w:ascii="Arial" w:hAnsi="Arial"/>
                <w:sz w:val="20"/>
                <w:szCs w:val="20"/>
              </w:rPr>
              <w:t>oen Relay HDi – Reg No. MT17 CSY</w:t>
            </w:r>
          </w:p>
        </w:tc>
      </w:tr>
      <w:tr w:rsidR="009107E6" w:rsidRPr="009107E6" w:rsidTr="00DA6F23">
        <w:tc>
          <w:tcPr>
            <w:tcW w:w="2943" w:type="dxa"/>
            <w:vMerge/>
          </w:tcPr>
          <w:p w:rsidR="00DD37E0" w:rsidRPr="009107E6" w:rsidRDefault="00DD37E0" w:rsidP="00FE0CD2">
            <w:pPr>
              <w:spacing w:after="0" w:line="360" w:lineRule="auto"/>
              <w:jc w:val="both"/>
              <w:rPr>
                <w:rFonts w:ascii="Arial" w:hAnsi="Arial"/>
                <w:sz w:val="20"/>
                <w:szCs w:val="20"/>
              </w:rPr>
            </w:pPr>
          </w:p>
        </w:tc>
        <w:tc>
          <w:tcPr>
            <w:tcW w:w="6521" w:type="dxa"/>
          </w:tcPr>
          <w:p w:rsidR="00DD37E0" w:rsidRPr="009107E6" w:rsidRDefault="00564896" w:rsidP="00564896">
            <w:pPr>
              <w:spacing w:after="0" w:line="360" w:lineRule="auto"/>
              <w:jc w:val="both"/>
              <w:rPr>
                <w:rFonts w:ascii="Arial" w:hAnsi="Arial"/>
                <w:sz w:val="20"/>
                <w:szCs w:val="20"/>
              </w:rPr>
            </w:pPr>
            <w:r w:rsidRPr="009107E6">
              <w:rPr>
                <w:rFonts w:ascii="Arial" w:hAnsi="Arial"/>
                <w:bCs/>
                <w:sz w:val="20"/>
                <w:szCs w:val="20"/>
              </w:rPr>
              <w:t>Bradshaw Precedent Electric golf buggy</w:t>
            </w:r>
          </w:p>
        </w:tc>
      </w:tr>
      <w:tr w:rsidR="009107E6" w:rsidRPr="009107E6" w:rsidTr="00DA6F23">
        <w:tc>
          <w:tcPr>
            <w:tcW w:w="2943" w:type="dxa"/>
            <w:vMerge w:val="restart"/>
          </w:tcPr>
          <w:p w:rsidR="00DD37E0" w:rsidRPr="009107E6" w:rsidRDefault="00DD37E0" w:rsidP="00FE0CD2">
            <w:pPr>
              <w:spacing w:after="0" w:line="360" w:lineRule="auto"/>
              <w:jc w:val="both"/>
              <w:rPr>
                <w:rFonts w:ascii="Arial" w:hAnsi="Arial"/>
                <w:sz w:val="20"/>
                <w:szCs w:val="20"/>
              </w:rPr>
            </w:pPr>
            <w:r w:rsidRPr="009107E6">
              <w:rPr>
                <w:rFonts w:ascii="Arial" w:hAnsi="Arial"/>
                <w:bCs/>
                <w:sz w:val="20"/>
                <w:szCs w:val="20"/>
              </w:rPr>
              <w:t>Fallowfield Campus</w:t>
            </w:r>
          </w:p>
        </w:tc>
        <w:tc>
          <w:tcPr>
            <w:tcW w:w="6521" w:type="dxa"/>
          </w:tcPr>
          <w:p w:rsidR="00DD37E0" w:rsidRPr="009107E6" w:rsidRDefault="00DA6F23" w:rsidP="00564896">
            <w:pPr>
              <w:spacing w:after="0" w:line="360" w:lineRule="auto"/>
              <w:jc w:val="both"/>
              <w:rPr>
                <w:rFonts w:ascii="Arial" w:hAnsi="Arial"/>
                <w:sz w:val="20"/>
                <w:szCs w:val="20"/>
              </w:rPr>
            </w:pPr>
            <w:r>
              <w:rPr>
                <w:rFonts w:ascii="Arial" w:hAnsi="Arial"/>
                <w:sz w:val="20"/>
                <w:szCs w:val="20"/>
              </w:rPr>
              <w:t>LV Tong Cargo Truck Flatbed Reg No MX18 LTA</w:t>
            </w:r>
          </w:p>
        </w:tc>
      </w:tr>
      <w:tr w:rsidR="009107E6" w:rsidRPr="009107E6" w:rsidTr="00DA6F23">
        <w:tc>
          <w:tcPr>
            <w:tcW w:w="2943" w:type="dxa"/>
            <w:vMerge/>
          </w:tcPr>
          <w:p w:rsidR="00DD37E0" w:rsidRPr="009107E6" w:rsidRDefault="00DD37E0" w:rsidP="00FE0CD2">
            <w:pPr>
              <w:spacing w:after="0" w:line="360" w:lineRule="auto"/>
              <w:jc w:val="both"/>
              <w:rPr>
                <w:rFonts w:ascii="Arial" w:hAnsi="Arial"/>
                <w:bCs/>
                <w:sz w:val="20"/>
                <w:szCs w:val="20"/>
              </w:rPr>
            </w:pPr>
          </w:p>
        </w:tc>
        <w:tc>
          <w:tcPr>
            <w:tcW w:w="6521" w:type="dxa"/>
          </w:tcPr>
          <w:p w:rsidR="00B013BC" w:rsidRPr="009107E6" w:rsidRDefault="00DA6F23" w:rsidP="00564896">
            <w:pPr>
              <w:spacing w:after="0" w:line="360" w:lineRule="auto"/>
              <w:jc w:val="both"/>
              <w:rPr>
                <w:rFonts w:ascii="Arial" w:hAnsi="Arial"/>
                <w:bCs/>
                <w:sz w:val="20"/>
                <w:szCs w:val="20"/>
              </w:rPr>
            </w:pPr>
            <w:r>
              <w:rPr>
                <w:rFonts w:ascii="Arial" w:hAnsi="Arial"/>
                <w:bCs/>
                <w:sz w:val="20"/>
                <w:szCs w:val="20"/>
              </w:rPr>
              <w:t>Bradshaw Electric Golf Buggy</w:t>
            </w:r>
          </w:p>
        </w:tc>
      </w:tr>
      <w:tr w:rsidR="009107E6" w:rsidRPr="009107E6" w:rsidTr="00DA6F23">
        <w:tc>
          <w:tcPr>
            <w:tcW w:w="2943" w:type="dxa"/>
            <w:vMerge/>
          </w:tcPr>
          <w:p w:rsidR="00DD37E0" w:rsidRPr="009107E6" w:rsidRDefault="00DD37E0" w:rsidP="00FE0CD2">
            <w:pPr>
              <w:spacing w:after="0" w:line="360" w:lineRule="auto"/>
              <w:jc w:val="both"/>
              <w:rPr>
                <w:rFonts w:ascii="Arial" w:hAnsi="Arial"/>
                <w:bCs/>
                <w:sz w:val="20"/>
                <w:szCs w:val="20"/>
              </w:rPr>
            </w:pPr>
          </w:p>
        </w:tc>
        <w:tc>
          <w:tcPr>
            <w:tcW w:w="6521" w:type="dxa"/>
          </w:tcPr>
          <w:p w:rsidR="00DD37E0" w:rsidRPr="009107E6" w:rsidRDefault="00DA6F23" w:rsidP="00564896">
            <w:pPr>
              <w:spacing w:after="0" w:line="360" w:lineRule="auto"/>
              <w:jc w:val="both"/>
              <w:rPr>
                <w:rFonts w:ascii="Arial" w:hAnsi="Arial"/>
                <w:bCs/>
                <w:sz w:val="20"/>
                <w:szCs w:val="20"/>
              </w:rPr>
            </w:pPr>
            <w:r>
              <w:rPr>
                <w:rFonts w:ascii="Arial" w:hAnsi="Arial"/>
                <w:bCs/>
                <w:sz w:val="20"/>
                <w:szCs w:val="20"/>
              </w:rPr>
              <w:t>Motrec T448 T9 Electric Tow Tractor</w:t>
            </w:r>
          </w:p>
        </w:tc>
      </w:tr>
      <w:tr w:rsidR="009107E6" w:rsidRPr="009107E6" w:rsidTr="00DA6F23">
        <w:tc>
          <w:tcPr>
            <w:tcW w:w="2943" w:type="dxa"/>
            <w:vMerge/>
          </w:tcPr>
          <w:p w:rsidR="00DD37E0" w:rsidRPr="009107E6" w:rsidRDefault="00DD37E0" w:rsidP="00FE0CD2">
            <w:pPr>
              <w:spacing w:after="0" w:line="360" w:lineRule="auto"/>
              <w:jc w:val="both"/>
              <w:rPr>
                <w:rFonts w:ascii="Arial" w:hAnsi="Arial"/>
                <w:bCs/>
                <w:sz w:val="20"/>
                <w:szCs w:val="20"/>
              </w:rPr>
            </w:pPr>
          </w:p>
        </w:tc>
        <w:tc>
          <w:tcPr>
            <w:tcW w:w="6521" w:type="dxa"/>
          </w:tcPr>
          <w:p w:rsidR="00DD37E0" w:rsidRPr="009107E6" w:rsidRDefault="00DA6F23" w:rsidP="00FE0CD2">
            <w:pPr>
              <w:spacing w:after="0" w:line="360" w:lineRule="auto"/>
              <w:jc w:val="both"/>
              <w:rPr>
                <w:rFonts w:ascii="Arial" w:hAnsi="Arial"/>
                <w:bCs/>
                <w:sz w:val="20"/>
                <w:szCs w:val="20"/>
              </w:rPr>
            </w:pPr>
            <w:r>
              <w:rPr>
                <w:rFonts w:ascii="Arial" w:hAnsi="Arial"/>
                <w:bCs/>
                <w:sz w:val="20"/>
                <w:szCs w:val="20"/>
              </w:rPr>
              <w:t>Model 2 Bin Trailer</w:t>
            </w:r>
          </w:p>
        </w:tc>
      </w:tr>
      <w:tr w:rsidR="009107E6" w:rsidRPr="009107E6" w:rsidTr="00DA6F23">
        <w:tc>
          <w:tcPr>
            <w:tcW w:w="2943" w:type="dxa"/>
            <w:vMerge/>
          </w:tcPr>
          <w:p w:rsidR="00DD37E0" w:rsidRPr="009107E6" w:rsidRDefault="00DD37E0" w:rsidP="00FE0CD2">
            <w:pPr>
              <w:spacing w:after="0" w:line="360" w:lineRule="auto"/>
              <w:jc w:val="both"/>
              <w:rPr>
                <w:rFonts w:ascii="Arial" w:hAnsi="Arial"/>
                <w:bCs/>
                <w:sz w:val="20"/>
                <w:szCs w:val="20"/>
              </w:rPr>
            </w:pPr>
          </w:p>
        </w:tc>
        <w:tc>
          <w:tcPr>
            <w:tcW w:w="6521" w:type="dxa"/>
          </w:tcPr>
          <w:p w:rsidR="00DD37E0" w:rsidRPr="009107E6" w:rsidRDefault="00564896" w:rsidP="00FE0CD2">
            <w:pPr>
              <w:spacing w:after="0" w:line="360" w:lineRule="auto"/>
              <w:jc w:val="both"/>
              <w:rPr>
                <w:rFonts w:ascii="Arial" w:hAnsi="Arial"/>
                <w:bCs/>
                <w:sz w:val="20"/>
                <w:szCs w:val="20"/>
              </w:rPr>
            </w:pPr>
            <w:r w:rsidRPr="009107E6">
              <w:rPr>
                <w:rFonts w:ascii="Arial" w:hAnsi="Arial"/>
                <w:bCs/>
                <w:sz w:val="20"/>
                <w:szCs w:val="20"/>
              </w:rPr>
              <w:t>Bradshaw PCT Pedestrian Tow Trolley</w:t>
            </w:r>
          </w:p>
        </w:tc>
      </w:tr>
      <w:tr w:rsidR="00DA6F23" w:rsidRPr="009107E6" w:rsidTr="00DA6F23">
        <w:tc>
          <w:tcPr>
            <w:tcW w:w="2943" w:type="dxa"/>
          </w:tcPr>
          <w:p w:rsidR="00DA6F23" w:rsidRPr="009107E6" w:rsidRDefault="00DA6F23" w:rsidP="00FE0CD2">
            <w:pPr>
              <w:spacing w:after="0" w:line="360" w:lineRule="auto"/>
              <w:jc w:val="both"/>
              <w:rPr>
                <w:rFonts w:ascii="Arial" w:hAnsi="Arial"/>
                <w:bCs/>
                <w:sz w:val="20"/>
                <w:szCs w:val="20"/>
              </w:rPr>
            </w:pPr>
            <w:r w:rsidRPr="009107E6">
              <w:rPr>
                <w:rFonts w:ascii="Arial" w:hAnsi="Arial"/>
                <w:bCs/>
                <w:sz w:val="20"/>
                <w:szCs w:val="20"/>
              </w:rPr>
              <w:t>Victoria Park Campus</w:t>
            </w:r>
          </w:p>
        </w:tc>
        <w:tc>
          <w:tcPr>
            <w:tcW w:w="6521" w:type="dxa"/>
          </w:tcPr>
          <w:p w:rsidR="00DA6F23" w:rsidRPr="009107E6" w:rsidRDefault="00DA6F23" w:rsidP="00FE0CD2">
            <w:pPr>
              <w:spacing w:after="0" w:line="360" w:lineRule="auto"/>
              <w:jc w:val="both"/>
              <w:rPr>
                <w:rFonts w:ascii="Arial" w:hAnsi="Arial"/>
                <w:bCs/>
                <w:sz w:val="20"/>
                <w:szCs w:val="20"/>
              </w:rPr>
            </w:pPr>
            <w:r w:rsidRPr="009107E6">
              <w:rPr>
                <w:rFonts w:ascii="Arial" w:hAnsi="Arial"/>
                <w:bCs/>
                <w:sz w:val="20"/>
                <w:szCs w:val="20"/>
              </w:rPr>
              <w:t>Hulme Hall - Crompton E61 Electric Float – Reg No. Q963 GVM</w:t>
            </w:r>
          </w:p>
        </w:tc>
      </w:tr>
      <w:tr w:rsidR="00DA6F23" w:rsidRPr="009107E6" w:rsidTr="00DA6F23">
        <w:tc>
          <w:tcPr>
            <w:tcW w:w="2943" w:type="dxa"/>
          </w:tcPr>
          <w:p w:rsidR="00DA6F23" w:rsidRPr="009107E6" w:rsidRDefault="00DA6F23" w:rsidP="00FE0CD2">
            <w:pPr>
              <w:spacing w:after="0" w:line="360" w:lineRule="auto"/>
              <w:jc w:val="both"/>
              <w:rPr>
                <w:rFonts w:ascii="Arial" w:hAnsi="Arial"/>
                <w:bCs/>
                <w:sz w:val="20"/>
                <w:szCs w:val="20"/>
              </w:rPr>
            </w:pPr>
            <w:r w:rsidRPr="009107E6">
              <w:rPr>
                <w:rFonts w:ascii="Arial" w:hAnsi="Arial"/>
                <w:bCs/>
                <w:sz w:val="20"/>
                <w:szCs w:val="20"/>
              </w:rPr>
              <w:t>All Campus</w:t>
            </w:r>
          </w:p>
        </w:tc>
        <w:tc>
          <w:tcPr>
            <w:tcW w:w="6521" w:type="dxa"/>
          </w:tcPr>
          <w:p w:rsidR="00DA6F23" w:rsidRPr="009107E6" w:rsidRDefault="00D32621" w:rsidP="00FE0CD2">
            <w:pPr>
              <w:spacing w:after="0" w:line="360" w:lineRule="auto"/>
              <w:jc w:val="both"/>
              <w:rPr>
                <w:rFonts w:ascii="Arial" w:hAnsi="Arial"/>
                <w:bCs/>
                <w:sz w:val="20"/>
                <w:szCs w:val="20"/>
              </w:rPr>
            </w:pPr>
            <w:r w:rsidRPr="009107E6">
              <w:rPr>
                <w:rFonts w:ascii="Arial" w:hAnsi="Arial"/>
                <w:bCs/>
                <w:sz w:val="20"/>
                <w:szCs w:val="20"/>
              </w:rPr>
              <w:t>Citroen Relay Tail Lift Van</w:t>
            </w:r>
          </w:p>
        </w:tc>
      </w:tr>
    </w:tbl>
    <w:p w:rsidR="00892255" w:rsidRPr="009107E6" w:rsidRDefault="00892255">
      <w:pPr>
        <w:spacing w:after="0" w:line="240" w:lineRule="auto"/>
        <w:rPr>
          <w:rFonts w:ascii="Arial" w:hAnsi="Arial"/>
          <w:b/>
          <w:bCs/>
          <w:sz w:val="20"/>
          <w:szCs w:val="20"/>
          <w:u w:val="single"/>
        </w:rPr>
      </w:pPr>
    </w:p>
    <w:p w:rsidR="00862946" w:rsidRPr="009107E6" w:rsidRDefault="00862946" w:rsidP="00892255">
      <w:pPr>
        <w:spacing w:after="0" w:line="240" w:lineRule="auto"/>
        <w:rPr>
          <w:rFonts w:ascii="Arial" w:hAnsi="Arial"/>
          <w:b/>
          <w:bCs/>
          <w:sz w:val="20"/>
          <w:szCs w:val="20"/>
          <w:u w:val="single"/>
        </w:rPr>
      </w:pPr>
    </w:p>
    <w:p w:rsidR="00892255" w:rsidRPr="009107E6" w:rsidRDefault="00892255" w:rsidP="00892255">
      <w:pPr>
        <w:spacing w:after="0" w:line="240" w:lineRule="auto"/>
        <w:rPr>
          <w:rFonts w:ascii="Arial" w:hAnsi="Arial"/>
          <w:b/>
          <w:bCs/>
          <w:sz w:val="20"/>
          <w:szCs w:val="20"/>
          <w:u w:val="single"/>
        </w:rPr>
      </w:pPr>
      <w:r w:rsidRPr="009107E6">
        <w:rPr>
          <w:rFonts w:ascii="Arial" w:hAnsi="Arial"/>
          <w:b/>
          <w:bCs/>
          <w:sz w:val="20"/>
          <w:szCs w:val="20"/>
          <w:u w:val="single"/>
        </w:rPr>
        <w:t>Vehicles in use across S</w:t>
      </w:r>
      <w:r w:rsidR="0048265A">
        <w:rPr>
          <w:rFonts w:ascii="Arial" w:hAnsi="Arial"/>
          <w:b/>
          <w:bCs/>
          <w:sz w:val="20"/>
          <w:szCs w:val="20"/>
          <w:u w:val="single"/>
        </w:rPr>
        <w:t>port</w:t>
      </w:r>
    </w:p>
    <w:p w:rsidR="00892255" w:rsidRPr="009107E6" w:rsidRDefault="00892255">
      <w:pPr>
        <w:spacing w:after="0" w:line="240" w:lineRule="auto"/>
        <w:rPr>
          <w:rFonts w:ascii="Arial" w:hAnsi="Arial"/>
          <w:b/>
          <w:bCs/>
          <w:sz w:val="20"/>
          <w:szCs w:val="20"/>
          <w:u w:val="single"/>
        </w:rPr>
      </w:pPr>
    </w:p>
    <w:tbl>
      <w:tblPr>
        <w:tblStyle w:val="TableGrid"/>
        <w:tblW w:w="0" w:type="auto"/>
        <w:tblLook w:val="04A0" w:firstRow="1" w:lastRow="0" w:firstColumn="1" w:lastColumn="0" w:noHBand="0" w:noVBand="1"/>
      </w:tblPr>
      <w:tblGrid>
        <w:gridCol w:w="2900"/>
        <w:gridCol w:w="7556"/>
      </w:tblGrid>
      <w:tr w:rsidR="009107E6" w:rsidRPr="009107E6" w:rsidTr="00A80F73">
        <w:tc>
          <w:tcPr>
            <w:tcW w:w="2943" w:type="dxa"/>
            <w:vMerge w:val="restart"/>
          </w:tcPr>
          <w:p w:rsidR="00862946" w:rsidRPr="009107E6" w:rsidRDefault="00862946">
            <w:pPr>
              <w:spacing w:after="0" w:line="240" w:lineRule="auto"/>
              <w:rPr>
                <w:rFonts w:ascii="Arial" w:hAnsi="Arial"/>
                <w:bCs/>
                <w:sz w:val="20"/>
                <w:szCs w:val="20"/>
              </w:rPr>
            </w:pPr>
            <w:r w:rsidRPr="009107E6">
              <w:rPr>
                <w:rFonts w:ascii="Arial" w:hAnsi="Arial"/>
                <w:bCs/>
                <w:sz w:val="20"/>
                <w:szCs w:val="20"/>
              </w:rPr>
              <w:t>Armitage</w:t>
            </w:r>
          </w:p>
        </w:tc>
        <w:tc>
          <w:tcPr>
            <w:tcW w:w="7739" w:type="dxa"/>
          </w:tcPr>
          <w:p w:rsidR="00862946" w:rsidRPr="009107E6" w:rsidRDefault="00862946">
            <w:pPr>
              <w:spacing w:after="0" w:line="240" w:lineRule="auto"/>
              <w:rPr>
                <w:rFonts w:ascii="Arial" w:hAnsi="Arial"/>
                <w:bCs/>
                <w:sz w:val="20"/>
                <w:szCs w:val="20"/>
              </w:rPr>
            </w:pPr>
            <w:r w:rsidRPr="009107E6">
              <w:rPr>
                <w:rFonts w:ascii="Arial" w:hAnsi="Arial"/>
                <w:bCs/>
                <w:sz w:val="20"/>
                <w:szCs w:val="20"/>
              </w:rPr>
              <w:t>Kubota Tractor L5040</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pPr>
              <w:spacing w:after="0" w:line="240" w:lineRule="auto"/>
              <w:rPr>
                <w:rFonts w:ascii="Arial" w:hAnsi="Arial"/>
                <w:bCs/>
                <w:sz w:val="20"/>
                <w:szCs w:val="20"/>
              </w:rPr>
            </w:pPr>
            <w:r w:rsidRPr="009107E6">
              <w:rPr>
                <w:rFonts w:ascii="Arial" w:hAnsi="Arial"/>
                <w:bCs/>
                <w:sz w:val="20"/>
                <w:szCs w:val="20"/>
              </w:rPr>
              <w:t>Kubota Tractor B3150</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pPr>
              <w:spacing w:after="0" w:line="240" w:lineRule="auto"/>
              <w:rPr>
                <w:rFonts w:ascii="Arial" w:hAnsi="Arial"/>
                <w:bCs/>
                <w:sz w:val="20"/>
                <w:szCs w:val="20"/>
              </w:rPr>
            </w:pPr>
            <w:r w:rsidRPr="009107E6">
              <w:rPr>
                <w:rFonts w:ascii="Arial" w:hAnsi="Arial"/>
                <w:bCs/>
                <w:sz w:val="20"/>
                <w:szCs w:val="20"/>
              </w:rPr>
              <w:t>Cushman Hauler 800 Golf Buggy</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A80F73">
            <w:pPr>
              <w:spacing w:after="0" w:line="240" w:lineRule="auto"/>
              <w:rPr>
                <w:rFonts w:ascii="Arial" w:hAnsi="Arial"/>
                <w:bCs/>
                <w:sz w:val="20"/>
                <w:szCs w:val="20"/>
              </w:rPr>
            </w:pPr>
            <w:r w:rsidRPr="009107E6">
              <w:rPr>
                <w:rFonts w:ascii="Arial" w:hAnsi="Arial"/>
                <w:bCs/>
                <w:sz w:val="20"/>
                <w:szCs w:val="20"/>
              </w:rPr>
              <w:t>Toro Groundmaster 228.D Ride on Mower</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A80F73">
            <w:pPr>
              <w:spacing w:after="0" w:line="240" w:lineRule="auto"/>
              <w:rPr>
                <w:rFonts w:ascii="Arial" w:hAnsi="Arial"/>
                <w:bCs/>
                <w:sz w:val="20"/>
                <w:szCs w:val="20"/>
              </w:rPr>
            </w:pPr>
            <w:r w:rsidRPr="009107E6">
              <w:rPr>
                <w:rFonts w:ascii="Arial" w:hAnsi="Arial"/>
                <w:bCs/>
                <w:sz w:val="20"/>
                <w:szCs w:val="20"/>
              </w:rPr>
              <w:t>Iseki TXG237 Ride on Mower</w:t>
            </w:r>
          </w:p>
        </w:tc>
      </w:tr>
      <w:tr w:rsidR="009107E6" w:rsidRPr="009107E6" w:rsidTr="00A80F73">
        <w:tc>
          <w:tcPr>
            <w:tcW w:w="2943" w:type="dxa"/>
            <w:vMerge w:val="restart"/>
          </w:tcPr>
          <w:p w:rsidR="00862946" w:rsidRPr="009107E6" w:rsidRDefault="00862946">
            <w:pPr>
              <w:spacing w:after="0" w:line="240" w:lineRule="auto"/>
              <w:rPr>
                <w:rFonts w:ascii="Arial" w:hAnsi="Arial"/>
                <w:bCs/>
                <w:sz w:val="20"/>
                <w:szCs w:val="20"/>
              </w:rPr>
            </w:pPr>
            <w:r w:rsidRPr="009107E6">
              <w:rPr>
                <w:rFonts w:ascii="Arial" w:hAnsi="Arial"/>
                <w:bCs/>
                <w:sz w:val="20"/>
                <w:szCs w:val="20"/>
              </w:rPr>
              <w:t>Wythenshawe</w:t>
            </w:r>
          </w:p>
        </w:tc>
        <w:tc>
          <w:tcPr>
            <w:tcW w:w="7739" w:type="dxa"/>
          </w:tcPr>
          <w:p w:rsidR="00862946" w:rsidRPr="009107E6" w:rsidRDefault="00862946" w:rsidP="00A80F73">
            <w:pPr>
              <w:spacing w:after="0" w:line="240" w:lineRule="auto"/>
              <w:rPr>
                <w:rFonts w:ascii="Arial" w:hAnsi="Arial"/>
                <w:bCs/>
                <w:sz w:val="20"/>
                <w:szCs w:val="20"/>
              </w:rPr>
            </w:pPr>
            <w:r w:rsidRPr="009107E6">
              <w:rPr>
                <w:rFonts w:ascii="Arial" w:hAnsi="Arial"/>
                <w:bCs/>
                <w:sz w:val="20"/>
                <w:szCs w:val="20"/>
              </w:rPr>
              <w:t>Kubota Tractor M5700</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A80F73">
            <w:pPr>
              <w:spacing w:after="0" w:line="240" w:lineRule="auto"/>
              <w:rPr>
                <w:rFonts w:ascii="Arial" w:hAnsi="Arial"/>
                <w:bCs/>
                <w:sz w:val="20"/>
                <w:szCs w:val="20"/>
              </w:rPr>
            </w:pPr>
            <w:r w:rsidRPr="009107E6">
              <w:rPr>
                <w:rFonts w:ascii="Arial" w:hAnsi="Arial"/>
                <w:bCs/>
                <w:sz w:val="20"/>
                <w:szCs w:val="20"/>
              </w:rPr>
              <w:t>Kubota Tractor L5030</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A80F73">
            <w:pPr>
              <w:spacing w:after="0" w:line="240" w:lineRule="auto"/>
              <w:rPr>
                <w:rFonts w:ascii="Arial" w:hAnsi="Arial"/>
                <w:bCs/>
                <w:sz w:val="20"/>
                <w:szCs w:val="20"/>
              </w:rPr>
            </w:pPr>
            <w:r w:rsidRPr="009107E6">
              <w:rPr>
                <w:rFonts w:ascii="Arial" w:hAnsi="Arial"/>
                <w:bCs/>
                <w:sz w:val="20"/>
                <w:szCs w:val="20"/>
              </w:rPr>
              <w:t>Kawasaki 2510 Mule</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9A28AA">
            <w:pPr>
              <w:spacing w:after="0" w:line="240" w:lineRule="auto"/>
              <w:rPr>
                <w:rFonts w:ascii="Arial" w:hAnsi="Arial"/>
                <w:bCs/>
                <w:sz w:val="20"/>
                <w:szCs w:val="20"/>
              </w:rPr>
            </w:pPr>
            <w:r w:rsidRPr="009107E6">
              <w:rPr>
                <w:rFonts w:ascii="Arial" w:hAnsi="Arial"/>
                <w:bCs/>
                <w:sz w:val="20"/>
                <w:szCs w:val="20"/>
              </w:rPr>
              <w:t>Kioti Mechron 2200 Mule</w:t>
            </w:r>
          </w:p>
        </w:tc>
      </w:tr>
      <w:tr w:rsidR="009107E6" w:rsidRPr="009107E6" w:rsidTr="00A80F73">
        <w:tc>
          <w:tcPr>
            <w:tcW w:w="2943" w:type="dxa"/>
            <w:vMerge/>
          </w:tcPr>
          <w:p w:rsidR="00862946" w:rsidRPr="009107E6" w:rsidRDefault="00862946">
            <w:pPr>
              <w:spacing w:after="0" w:line="240" w:lineRule="auto"/>
              <w:rPr>
                <w:rFonts w:ascii="Arial" w:hAnsi="Arial"/>
                <w:bCs/>
                <w:sz w:val="20"/>
                <w:szCs w:val="20"/>
              </w:rPr>
            </w:pPr>
          </w:p>
        </w:tc>
        <w:tc>
          <w:tcPr>
            <w:tcW w:w="7739" w:type="dxa"/>
          </w:tcPr>
          <w:p w:rsidR="00862946" w:rsidRPr="009107E6" w:rsidRDefault="00862946" w:rsidP="009A28AA">
            <w:pPr>
              <w:spacing w:after="0" w:line="240" w:lineRule="auto"/>
              <w:rPr>
                <w:rFonts w:ascii="Arial" w:hAnsi="Arial"/>
                <w:bCs/>
                <w:sz w:val="20"/>
                <w:szCs w:val="20"/>
              </w:rPr>
            </w:pPr>
            <w:r w:rsidRPr="009107E6">
              <w:rPr>
                <w:rFonts w:ascii="Arial" w:hAnsi="Arial"/>
                <w:bCs/>
                <w:sz w:val="20"/>
                <w:szCs w:val="20"/>
              </w:rPr>
              <w:t>Iseki SXG15 Ride on Mower</w:t>
            </w:r>
          </w:p>
        </w:tc>
      </w:tr>
    </w:tbl>
    <w:p w:rsidR="005154B8" w:rsidRPr="009107E6" w:rsidRDefault="005154B8">
      <w:pPr>
        <w:spacing w:after="0" w:line="240" w:lineRule="auto"/>
        <w:rPr>
          <w:rFonts w:ascii="Arial" w:eastAsia="Times New Roman" w:hAnsi="Arial"/>
          <w:bCs/>
          <w:sz w:val="20"/>
          <w:szCs w:val="20"/>
          <w:lang w:eastAsia="en-US"/>
        </w:rPr>
      </w:pPr>
      <w:r w:rsidRPr="009107E6">
        <w:rPr>
          <w:rFonts w:ascii="Arial" w:hAnsi="Arial"/>
          <w:bCs/>
          <w:sz w:val="20"/>
          <w:szCs w:val="20"/>
        </w:rPr>
        <w:br w:type="page"/>
      </w:r>
    </w:p>
    <w:p w:rsidR="00951DD9" w:rsidRPr="009107E6" w:rsidRDefault="00FE71B9" w:rsidP="00951DD9">
      <w:pPr>
        <w:spacing w:after="0" w:line="360" w:lineRule="auto"/>
        <w:rPr>
          <w:rFonts w:ascii="Arial" w:hAnsi="Arial"/>
          <w:b/>
          <w:sz w:val="20"/>
          <w:szCs w:val="20"/>
          <w:u w:val="single"/>
        </w:rPr>
      </w:pPr>
      <w:r w:rsidRPr="009107E6">
        <w:rPr>
          <w:rFonts w:ascii="Arial" w:hAnsi="Arial"/>
          <w:b/>
          <w:sz w:val="20"/>
          <w:szCs w:val="20"/>
          <w:u w:val="single"/>
        </w:rPr>
        <w:t>Appendix</w:t>
      </w:r>
      <w:r w:rsidR="00047C9B" w:rsidRPr="009107E6">
        <w:rPr>
          <w:rFonts w:ascii="Arial" w:hAnsi="Arial"/>
          <w:b/>
          <w:sz w:val="20"/>
          <w:szCs w:val="20"/>
          <w:u w:val="single"/>
        </w:rPr>
        <w:t xml:space="preserve"> </w:t>
      </w:r>
      <w:r w:rsidR="001E077B" w:rsidRPr="009107E6">
        <w:rPr>
          <w:rFonts w:ascii="Arial" w:hAnsi="Arial"/>
          <w:b/>
          <w:sz w:val="20"/>
          <w:szCs w:val="20"/>
          <w:u w:val="single"/>
        </w:rPr>
        <w:t>6</w:t>
      </w:r>
      <w:r w:rsidR="00951DD9" w:rsidRPr="009107E6">
        <w:rPr>
          <w:rFonts w:ascii="Arial" w:hAnsi="Arial"/>
          <w:b/>
          <w:sz w:val="20"/>
          <w:szCs w:val="20"/>
          <w:u w:val="single"/>
        </w:rPr>
        <w:t xml:space="preserve">: </w:t>
      </w:r>
      <w:r w:rsidR="00842EFD" w:rsidRPr="009107E6">
        <w:rPr>
          <w:rFonts w:ascii="Arial" w:hAnsi="Arial"/>
          <w:b/>
          <w:sz w:val="20"/>
          <w:szCs w:val="20"/>
          <w:u w:val="single"/>
        </w:rPr>
        <w:tab/>
      </w:r>
      <w:r w:rsidR="00951DD9" w:rsidRPr="009107E6">
        <w:rPr>
          <w:rFonts w:ascii="Arial" w:hAnsi="Arial"/>
          <w:b/>
          <w:sz w:val="20"/>
          <w:szCs w:val="20"/>
          <w:u w:val="single"/>
        </w:rPr>
        <w:t>First Aid Locations</w:t>
      </w:r>
    </w:p>
    <w:p w:rsidR="00951DD9" w:rsidRPr="009107E6" w:rsidRDefault="00951DD9" w:rsidP="00951DD9">
      <w:pPr>
        <w:pStyle w:val="NoSpacing"/>
        <w:rPr>
          <w:rFonts w:ascii="Arial" w:hAnsi="Arial"/>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652"/>
        <w:gridCol w:w="5812"/>
      </w:tblGrid>
      <w:tr w:rsidR="009107E6" w:rsidRPr="009107E6" w:rsidTr="006C0370">
        <w:tc>
          <w:tcPr>
            <w:tcW w:w="9464" w:type="dxa"/>
            <w:gridSpan w:val="2"/>
            <w:shd w:val="clear" w:color="auto" w:fill="D9D9D9" w:themeFill="background1" w:themeFillShade="D9"/>
          </w:tcPr>
          <w:p w:rsidR="00842EFD" w:rsidRPr="009107E6" w:rsidRDefault="00842EFD" w:rsidP="006C0370">
            <w:pPr>
              <w:pStyle w:val="NoSpacing"/>
              <w:spacing w:line="360" w:lineRule="auto"/>
              <w:rPr>
                <w:rFonts w:ascii="Arial" w:hAnsi="Arial"/>
                <w:sz w:val="20"/>
                <w:szCs w:val="20"/>
              </w:rPr>
            </w:pPr>
            <w:r w:rsidRPr="009107E6">
              <w:rPr>
                <w:rFonts w:ascii="Arial" w:hAnsi="Arial"/>
                <w:b/>
                <w:sz w:val="20"/>
                <w:szCs w:val="20"/>
              </w:rPr>
              <w:t>Fallowfield Campus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Owens Park</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Post Room</w:t>
            </w:r>
          </w:p>
        </w:tc>
      </w:tr>
      <w:tr w:rsidR="009107E6" w:rsidRPr="009107E6" w:rsidTr="006C0370">
        <w:tc>
          <w:tcPr>
            <w:tcW w:w="365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Owens Park</w:t>
            </w:r>
          </w:p>
        </w:tc>
        <w:tc>
          <w:tcPr>
            <w:tcW w:w="581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Ashburne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Main Building Entrance</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Richmond Park</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Amenity Building</w:t>
            </w:r>
          </w:p>
        </w:tc>
      </w:tr>
      <w:tr w:rsidR="009107E6" w:rsidRPr="009107E6" w:rsidTr="006C0370">
        <w:tc>
          <w:tcPr>
            <w:tcW w:w="365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Richmond Park</w:t>
            </w:r>
          </w:p>
        </w:tc>
        <w:tc>
          <w:tcPr>
            <w:tcW w:w="581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Oak House</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Carrill House Entrance</w:t>
            </w:r>
          </w:p>
        </w:tc>
      </w:tr>
      <w:tr w:rsidR="009107E6" w:rsidRPr="009107E6" w:rsidTr="006C0370">
        <w:tc>
          <w:tcPr>
            <w:tcW w:w="365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Oak House</w:t>
            </w:r>
          </w:p>
        </w:tc>
        <w:tc>
          <w:tcPr>
            <w:tcW w:w="581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Woolton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Main Building Entrance</w:t>
            </w:r>
          </w:p>
        </w:tc>
      </w:tr>
      <w:tr w:rsidR="009107E6" w:rsidRPr="009107E6" w:rsidTr="006C0370">
        <w:tc>
          <w:tcPr>
            <w:tcW w:w="365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Woolton Hall</w:t>
            </w:r>
          </w:p>
        </w:tc>
        <w:tc>
          <w:tcPr>
            <w:tcW w:w="5812" w:type="dxa"/>
          </w:tcPr>
          <w:p w:rsidR="00EE0EAE" w:rsidRPr="009107E6" w:rsidRDefault="00EE0EAE"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9464" w:type="dxa"/>
            <w:gridSpan w:val="2"/>
            <w:shd w:val="clear" w:color="auto" w:fill="D9D9D9" w:themeFill="background1" w:themeFillShade="D9"/>
          </w:tcPr>
          <w:p w:rsidR="00842EFD" w:rsidRPr="009107E6" w:rsidRDefault="00842EFD" w:rsidP="006C0370">
            <w:pPr>
              <w:pStyle w:val="NoSpacing"/>
              <w:spacing w:line="360" w:lineRule="auto"/>
              <w:rPr>
                <w:rFonts w:ascii="Arial" w:hAnsi="Arial"/>
                <w:sz w:val="20"/>
                <w:szCs w:val="20"/>
              </w:rPr>
            </w:pPr>
            <w:r w:rsidRPr="009107E6">
              <w:rPr>
                <w:rFonts w:ascii="Arial" w:hAnsi="Arial"/>
                <w:b/>
                <w:sz w:val="20"/>
                <w:szCs w:val="20"/>
              </w:rPr>
              <w:t>City Campus North</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Wright Robinson Hall</w:t>
            </w:r>
          </w:p>
        </w:tc>
        <w:tc>
          <w:tcPr>
            <w:tcW w:w="5812" w:type="dxa"/>
          </w:tcPr>
          <w:p w:rsidR="00951DD9" w:rsidRPr="009107E6" w:rsidRDefault="003A75F7" w:rsidP="006C0370">
            <w:pPr>
              <w:pStyle w:val="NoSpacing"/>
              <w:spacing w:line="360" w:lineRule="auto"/>
              <w:rPr>
                <w:rFonts w:ascii="Arial" w:hAnsi="Arial"/>
                <w:sz w:val="20"/>
                <w:szCs w:val="20"/>
              </w:rPr>
            </w:pPr>
            <w:r w:rsidRPr="009107E6">
              <w:rPr>
                <w:rFonts w:ascii="Arial" w:hAnsi="Arial"/>
                <w:sz w:val="20"/>
                <w:szCs w:val="20"/>
              </w:rPr>
              <w:t>In the reception and communal areas</w:t>
            </w:r>
          </w:p>
        </w:tc>
      </w:tr>
      <w:tr w:rsidR="009107E6" w:rsidRPr="009107E6" w:rsidTr="006C0370">
        <w:tc>
          <w:tcPr>
            <w:tcW w:w="3652" w:type="dxa"/>
          </w:tcPr>
          <w:p w:rsidR="00951DD9" w:rsidRPr="009107E6" w:rsidRDefault="00842EFD" w:rsidP="006C0370">
            <w:pPr>
              <w:pStyle w:val="NoSpacing"/>
              <w:spacing w:line="360" w:lineRule="auto"/>
              <w:rPr>
                <w:rFonts w:ascii="Arial" w:hAnsi="Arial"/>
                <w:sz w:val="20"/>
                <w:szCs w:val="20"/>
              </w:rPr>
            </w:pPr>
            <w:r w:rsidRPr="009107E6">
              <w:rPr>
                <w:rFonts w:ascii="Arial" w:hAnsi="Arial"/>
                <w:sz w:val="20"/>
                <w:szCs w:val="20"/>
              </w:rPr>
              <w:t>Wright Robinson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Every floor outside the lift</w:t>
            </w:r>
          </w:p>
        </w:tc>
      </w:tr>
      <w:tr w:rsidR="009107E6" w:rsidRPr="009107E6" w:rsidTr="006C0370">
        <w:tc>
          <w:tcPr>
            <w:tcW w:w="9464" w:type="dxa"/>
            <w:gridSpan w:val="2"/>
            <w:tcBorders>
              <w:bottom w:val="single" w:sz="4" w:space="0" w:color="auto"/>
            </w:tcBorders>
            <w:shd w:val="clear" w:color="auto" w:fill="D9D9D9" w:themeFill="background1" w:themeFillShade="D9"/>
          </w:tcPr>
          <w:p w:rsidR="00842EFD" w:rsidRPr="009107E6" w:rsidRDefault="00842EFD" w:rsidP="006C0370">
            <w:pPr>
              <w:pStyle w:val="NoSpacing"/>
              <w:spacing w:line="360" w:lineRule="auto"/>
              <w:rPr>
                <w:rFonts w:ascii="Arial" w:hAnsi="Arial"/>
                <w:sz w:val="20"/>
                <w:szCs w:val="20"/>
              </w:rPr>
            </w:pPr>
            <w:r w:rsidRPr="009107E6">
              <w:rPr>
                <w:rFonts w:ascii="Arial" w:hAnsi="Arial"/>
                <w:b/>
                <w:sz w:val="20"/>
                <w:szCs w:val="20"/>
              </w:rPr>
              <w:t>City Campus Central</w:t>
            </w:r>
          </w:p>
        </w:tc>
      </w:tr>
      <w:tr w:rsidR="009107E6" w:rsidRPr="009107E6" w:rsidTr="006C0370">
        <w:tc>
          <w:tcPr>
            <w:tcW w:w="3652" w:type="dxa"/>
            <w:tcBorders>
              <w:bottom w:val="single" w:sz="4" w:space="0" w:color="auto"/>
            </w:tcBorders>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George Kenyon Hall</w:t>
            </w:r>
          </w:p>
        </w:tc>
        <w:tc>
          <w:tcPr>
            <w:tcW w:w="5812" w:type="dxa"/>
            <w:tcBorders>
              <w:bottom w:val="single" w:sz="4" w:space="0" w:color="auto"/>
            </w:tcBorders>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Hall reception area by out of hours phone</w:t>
            </w:r>
          </w:p>
        </w:tc>
      </w:tr>
      <w:tr w:rsidR="009107E6" w:rsidRPr="009107E6" w:rsidTr="006C0370">
        <w:tc>
          <w:tcPr>
            <w:tcW w:w="9464" w:type="dxa"/>
            <w:gridSpan w:val="2"/>
            <w:shd w:val="clear" w:color="auto" w:fill="D9D9D9" w:themeFill="background1" w:themeFillShade="D9"/>
          </w:tcPr>
          <w:p w:rsidR="00842EFD" w:rsidRPr="009107E6" w:rsidRDefault="00951DD9" w:rsidP="006C0370">
            <w:pPr>
              <w:pStyle w:val="NoSpacing"/>
              <w:spacing w:line="360" w:lineRule="auto"/>
              <w:rPr>
                <w:rFonts w:ascii="Arial" w:hAnsi="Arial"/>
                <w:sz w:val="20"/>
                <w:szCs w:val="20"/>
              </w:rPr>
            </w:pPr>
            <w:r w:rsidRPr="009107E6">
              <w:rPr>
                <w:rFonts w:ascii="Arial" w:hAnsi="Arial"/>
                <w:b/>
                <w:sz w:val="20"/>
                <w:szCs w:val="20"/>
              </w:rPr>
              <w:t xml:space="preserve">       </w:t>
            </w:r>
            <w:r w:rsidR="00842EFD" w:rsidRPr="009107E6">
              <w:rPr>
                <w:rFonts w:ascii="Arial" w:hAnsi="Arial"/>
                <w:b/>
                <w:sz w:val="20"/>
                <w:szCs w:val="20"/>
              </w:rPr>
              <w:t>City Campus South</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Whitworth Park</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Grove House Office</w:t>
            </w:r>
          </w:p>
        </w:tc>
      </w:tr>
      <w:tr w:rsidR="009107E6" w:rsidRPr="009107E6" w:rsidTr="006C0370">
        <w:tc>
          <w:tcPr>
            <w:tcW w:w="3652" w:type="dxa"/>
          </w:tcPr>
          <w:p w:rsidR="00951DD9" w:rsidRPr="009107E6" w:rsidRDefault="00842EFD" w:rsidP="006C0370">
            <w:pPr>
              <w:pStyle w:val="NoSpacing"/>
              <w:spacing w:line="360" w:lineRule="auto"/>
              <w:rPr>
                <w:rFonts w:ascii="Arial" w:hAnsi="Arial"/>
                <w:sz w:val="20"/>
                <w:szCs w:val="20"/>
              </w:rPr>
            </w:pPr>
            <w:r w:rsidRPr="009107E6">
              <w:rPr>
                <w:rFonts w:ascii="Arial" w:hAnsi="Arial"/>
                <w:sz w:val="20"/>
                <w:szCs w:val="20"/>
              </w:rPr>
              <w:t>Whitworth Park</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Grove House Housekeeping Office</w:t>
            </w:r>
          </w:p>
        </w:tc>
      </w:tr>
      <w:tr w:rsidR="009107E6" w:rsidRPr="009107E6" w:rsidTr="006C0370">
        <w:tc>
          <w:tcPr>
            <w:tcW w:w="3652" w:type="dxa"/>
          </w:tcPr>
          <w:p w:rsidR="00951DD9" w:rsidRPr="009107E6" w:rsidRDefault="00842EFD" w:rsidP="006C0370">
            <w:pPr>
              <w:pStyle w:val="NoSpacing"/>
              <w:spacing w:line="360" w:lineRule="auto"/>
              <w:rPr>
                <w:rFonts w:ascii="Arial" w:hAnsi="Arial"/>
                <w:sz w:val="20"/>
                <w:szCs w:val="20"/>
              </w:rPr>
            </w:pPr>
            <w:r w:rsidRPr="009107E6">
              <w:rPr>
                <w:rFonts w:ascii="Arial" w:hAnsi="Arial"/>
                <w:sz w:val="20"/>
                <w:szCs w:val="20"/>
              </w:rPr>
              <w:t>Whitworth Park</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A84B83" w:rsidRPr="009107E6" w:rsidRDefault="00A84B83" w:rsidP="006C0370">
            <w:pPr>
              <w:pStyle w:val="NoSpacing"/>
              <w:spacing w:line="360" w:lineRule="auto"/>
              <w:rPr>
                <w:rFonts w:ascii="Arial" w:hAnsi="Arial"/>
                <w:sz w:val="20"/>
                <w:szCs w:val="20"/>
              </w:rPr>
            </w:pPr>
            <w:r w:rsidRPr="009107E6">
              <w:rPr>
                <w:rFonts w:ascii="Arial" w:hAnsi="Arial"/>
                <w:sz w:val="20"/>
                <w:szCs w:val="20"/>
              </w:rPr>
              <w:t>Horniman House</w:t>
            </w:r>
          </w:p>
        </w:tc>
        <w:tc>
          <w:tcPr>
            <w:tcW w:w="5812" w:type="dxa"/>
          </w:tcPr>
          <w:p w:rsidR="00A84B83" w:rsidRPr="009107E6" w:rsidRDefault="00A84B83" w:rsidP="006C0370">
            <w:pPr>
              <w:pStyle w:val="NoSpacing"/>
              <w:spacing w:line="360" w:lineRule="auto"/>
              <w:rPr>
                <w:rFonts w:ascii="Arial" w:hAnsi="Arial"/>
                <w:sz w:val="20"/>
                <w:szCs w:val="20"/>
              </w:rPr>
            </w:pPr>
            <w:r w:rsidRPr="009107E6">
              <w:rPr>
                <w:rFonts w:ascii="Arial" w:hAnsi="Arial"/>
                <w:sz w:val="20"/>
                <w:szCs w:val="20"/>
              </w:rPr>
              <w:t>Main entrance</w:t>
            </w:r>
          </w:p>
        </w:tc>
      </w:tr>
      <w:tr w:rsidR="009107E6" w:rsidRPr="009107E6" w:rsidTr="006C0370">
        <w:tc>
          <w:tcPr>
            <w:tcW w:w="9464" w:type="dxa"/>
            <w:gridSpan w:val="2"/>
            <w:shd w:val="clear" w:color="auto" w:fill="D9D9D9" w:themeFill="background1" w:themeFillShade="D9"/>
          </w:tcPr>
          <w:p w:rsidR="00842EFD" w:rsidRPr="009107E6" w:rsidRDefault="00951DD9" w:rsidP="006C0370">
            <w:pPr>
              <w:pStyle w:val="NoSpacing"/>
              <w:spacing w:line="360" w:lineRule="auto"/>
              <w:rPr>
                <w:rFonts w:ascii="Arial" w:hAnsi="Arial"/>
                <w:sz w:val="20"/>
                <w:szCs w:val="20"/>
              </w:rPr>
            </w:pPr>
            <w:r w:rsidRPr="009107E6">
              <w:rPr>
                <w:rFonts w:ascii="Arial" w:hAnsi="Arial"/>
                <w:b/>
                <w:sz w:val="20"/>
                <w:szCs w:val="20"/>
              </w:rPr>
              <w:t xml:space="preserve">  </w:t>
            </w:r>
            <w:r w:rsidR="00842EFD" w:rsidRPr="009107E6">
              <w:rPr>
                <w:rFonts w:ascii="Arial" w:hAnsi="Arial"/>
                <w:b/>
                <w:sz w:val="20"/>
                <w:szCs w:val="20"/>
              </w:rPr>
              <w:t>Victoria Park Campus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Dalton–Ellis</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Reception area</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Dalton-Ellis</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Staff room</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Dalton-Ellis</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Hulme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Staff room</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Hulme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Burkhardt House</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Canterbury Court</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St Anselm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6C0370">
        <w:tc>
          <w:tcPr>
            <w:tcW w:w="365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St Gabriel’s Hall</w:t>
            </w:r>
          </w:p>
        </w:tc>
        <w:tc>
          <w:tcPr>
            <w:tcW w:w="5812" w:type="dxa"/>
          </w:tcPr>
          <w:p w:rsidR="00951DD9" w:rsidRPr="009107E6" w:rsidRDefault="00951DD9" w:rsidP="006C0370">
            <w:pPr>
              <w:pStyle w:val="NoSpacing"/>
              <w:spacing w:line="360" w:lineRule="auto"/>
              <w:rPr>
                <w:rFonts w:ascii="Arial" w:hAnsi="Arial"/>
                <w:sz w:val="20"/>
                <w:szCs w:val="20"/>
              </w:rPr>
            </w:pPr>
            <w:r w:rsidRPr="009107E6">
              <w:rPr>
                <w:rFonts w:ascii="Arial" w:hAnsi="Arial"/>
                <w:sz w:val="20"/>
                <w:szCs w:val="20"/>
              </w:rPr>
              <w:t>All residential block entrance areas</w:t>
            </w:r>
          </w:p>
        </w:tc>
      </w:tr>
      <w:tr w:rsidR="009107E6" w:rsidRPr="009107E6" w:rsidTr="009A28AA">
        <w:tc>
          <w:tcPr>
            <w:tcW w:w="9464" w:type="dxa"/>
            <w:gridSpan w:val="2"/>
            <w:shd w:val="clear" w:color="auto" w:fill="D9D9D9" w:themeFill="background1" w:themeFillShade="D9"/>
          </w:tcPr>
          <w:p w:rsidR="006C0370" w:rsidRPr="009107E6" w:rsidRDefault="006C0370" w:rsidP="006C0370">
            <w:pPr>
              <w:pStyle w:val="NoSpacing"/>
              <w:spacing w:line="360" w:lineRule="auto"/>
              <w:rPr>
                <w:rFonts w:ascii="Arial" w:hAnsi="Arial"/>
                <w:sz w:val="20"/>
                <w:szCs w:val="20"/>
              </w:rPr>
            </w:pPr>
            <w:r w:rsidRPr="009107E6">
              <w:rPr>
                <w:rFonts w:ascii="Arial" w:hAnsi="Arial"/>
                <w:b/>
                <w:sz w:val="20"/>
                <w:szCs w:val="20"/>
              </w:rPr>
              <w:t>SPORT</w:t>
            </w:r>
          </w:p>
        </w:tc>
      </w:tr>
      <w:tr w:rsidR="009107E6" w:rsidRPr="009107E6" w:rsidTr="006C0370">
        <w:tc>
          <w:tcPr>
            <w:tcW w:w="3652" w:type="dxa"/>
          </w:tcPr>
          <w:p w:rsidR="006C0370" w:rsidRPr="009107E6" w:rsidRDefault="006C0370" w:rsidP="006C0370">
            <w:pPr>
              <w:pStyle w:val="NoSpacing"/>
              <w:spacing w:line="360" w:lineRule="auto"/>
              <w:rPr>
                <w:rFonts w:ascii="Arial" w:hAnsi="Arial"/>
                <w:sz w:val="20"/>
                <w:szCs w:val="20"/>
              </w:rPr>
            </w:pPr>
            <w:r w:rsidRPr="009107E6">
              <w:rPr>
                <w:rFonts w:ascii="Arial" w:hAnsi="Arial"/>
                <w:sz w:val="20"/>
                <w:szCs w:val="20"/>
              </w:rPr>
              <w:t>William Kay House</w:t>
            </w:r>
          </w:p>
        </w:tc>
        <w:tc>
          <w:tcPr>
            <w:tcW w:w="5812" w:type="dxa"/>
          </w:tcPr>
          <w:p w:rsidR="006C0370" w:rsidRPr="009107E6" w:rsidRDefault="006C0370" w:rsidP="006C0370">
            <w:pPr>
              <w:pStyle w:val="NoSpacing"/>
              <w:spacing w:line="360" w:lineRule="auto"/>
              <w:rPr>
                <w:rFonts w:ascii="Arial" w:hAnsi="Arial"/>
                <w:sz w:val="20"/>
                <w:szCs w:val="20"/>
              </w:rPr>
            </w:pPr>
            <w:r w:rsidRPr="009107E6">
              <w:rPr>
                <w:rFonts w:ascii="Arial" w:hAnsi="Arial"/>
                <w:sz w:val="20"/>
                <w:szCs w:val="20"/>
              </w:rPr>
              <w:t>Staff Room</w:t>
            </w:r>
          </w:p>
        </w:tc>
      </w:tr>
      <w:tr w:rsidR="009107E6" w:rsidRPr="009107E6" w:rsidTr="006C0370">
        <w:tc>
          <w:tcPr>
            <w:tcW w:w="3652" w:type="dxa"/>
          </w:tcPr>
          <w:p w:rsidR="006C0370" w:rsidRPr="009107E6" w:rsidRDefault="006C0370" w:rsidP="006C0370">
            <w:pPr>
              <w:pStyle w:val="NoSpacing"/>
              <w:spacing w:line="360" w:lineRule="auto"/>
              <w:rPr>
                <w:rFonts w:ascii="Arial" w:hAnsi="Arial"/>
                <w:sz w:val="20"/>
                <w:szCs w:val="20"/>
              </w:rPr>
            </w:pPr>
            <w:r w:rsidRPr="009107E6">
              <w:rPr>
                <w:rFonts w:ascii="Arial" w:hAnsi="Arial"/>
                <w:sz w:val="20"/>
                <w:szCs w:val="20"/>
              </w:rPr>
              <w:t>William Kay House</w:t>
            </w:r>
          </w:p>
        </w:tc>
        <w:tc>
          <w:tcPr>
            <w:tcW w:w="5812" w:type="dxa"/>
          </w:tcPr>
          <w:p w:rsidR="006C0370" w:rsidRPr="009107E6" w:rsidRDefault="006C0370" w:rsidP="006C0370">
            <w:pPr>
              <w:pStyle w:val="NoSpacing"/>
              <w:spacing w:line="360" w:lineRule="auto"/>
              <w:rPr>
                <w:rFonts w:ascii="Arial" w:hAnsi="Arial"/>
                <w:sz w:val="20"/>
                <w:szCs w:val="20"/>
              </w:rPr>
            </w:pPr>
            <w:r w:rsidRPr="009107E6">
              <w:rPr>
                <w:rFonts w:ascii="Arial" w:hAnsi="Arial"/>
                <w:sz w:val="20"/>
                <w:szCs w:val="20"/>
              </w:rPr>
              <w:t>Main Corridor</w:t>
            </w:r>
          </w:p>
        </w:tc>
      </w:tr>
      <w:tr w:rsidR="005272F0" w:rsidRPr="009107E6" w:rsidTr="006C0370">
        <w:tc>
          <w:tcPr>
            <w:tcW w:w="3652" w:type="dxa"/>
          </w:tcPr>
          <w:p w:rsidR="005272F0" w:rsidRPr="009107E6" w:rsidRDefault="005272F0" w:rsidP="006C0370">
            <w:pPr>
              <w:pStyle w:val="NoSpacing"/>
              <w:spacing w:line="360" w:lineRule="auto"/>
              <w:rPr>
                <w:rFonts w:ascii="Arial" w:hAnsi="Arial"/>
                <w:sz w:val="20"/>
                <w:szCs w:val="20"/>
              </w:rPr>
            </w:pPr>
            <w:r>
              <w:rPr>
                <w:rFonts w:ascii="Arial" w:hAnsi="Arial"/>
                <w:sz w:val="20"/>
                <w:szCs w:val="20"/>
              </w:rPr>
              <w:t>Armitage</w:t>
            </w:r>
          </w:p>
        </w:tc>
        <w:tc>
          <w:tcPr>
            <w:tcW w:w="5812" w:type="dxa"/>
          </w:tcPr>
          <w:p w:rsidR="005272F0" w:rsidRPr="009107E6" w:rsidRDefault="005272F0" w:rsidP="006C0370">
            <w:pPr>
              <w:pStyle w:val="NoSpacing"/>
              <w:spacing w:line="360" w:lineRule="auto"/>
              <w:rPr>
                <w:rFonts w:ascii="Arial" w:hAnsi="Arial"/>
                <w:sz w:val="20"/>
                <w:szCs w:val="20"/>
              </w:rPr>
            </w:pPr>
            <w:r>
              <w:rPr>
                <w:rFonts w:ascii="Arial" w:hAnsi="Arial"/>
                <w:sz w:val="20"/>
                <w:szCs w:val="20"/>
              </w:rPr>
              <w:t>First Aid Room</w:t>
            </w:r>
          </w:p>
        </w:tc>
      </w:tr>
      <w:tr w:rsidR="005272F0" w:rsidRPr="009107E6" w:rsidTr="006C0370">
        <w:tc>
          <w:tcPr>
            <w:tcW w:w="3652" w:type="dxa"/>
          </w:tcPr>
          <w:p w:rsidR="005272F0" w:rsidRDefault="005272F0" w:rsidP="006C0370">
            <w:pPr>
              <w:pStyle w:val="NoSpacing"/>
              <w:spacing w:line="360" w:lineRule="auto"/>
              <w:rPr>
                <w:rFonts w:ascii="Arial" w:hAnsi="Arial"/>
                <w:sz w:val="20"/>
                <w:szCs w:val="20"/>
              </w:rPr>
            </w:pPr>
            <w:r>
              <w:rPr>
                <w:rFonts w:ascii="Arial" w:hAnsi="Arial"/>
                <w:sz w:val="20"/>
                <w:szCs w:val="20"/>
              </w:rPr>
              <w:t>Wythenshawe Sport Ground</w:t>
            </w:r>
          </w:p>
        </w:tc>
        <w:tc>
          <w:tcPr>
            <w:tcW w:w="5812" w:type="dxa"/>
          </w:tcPr>
          <w:p w:rsidR="005272F0" w:rsidRDefault="005272F0" w:rsidP="006C0370">
            <w:pPr>
              <w:pStyle w:val="NoSpacing"/>
              <w:spacing w:line="360" w:lineRule="auto"/>
              <w:rPr>
                <w:rFonts w:ascii="Arial" w:hAnsi="Arial"/>
                <w:sz w:val="20"/>
                <w:szCs w:val="20"/>
              </w:rPr>
            </w:pPr>
            <w:r>
              <w:rPr>
                <w:rFonts w:ascii="Arial" w:hAnsi="Arial"/>
                <w:sz w:val="20"/>
                <w:szCs w:val="20"/>
              </w:rPr>
              <w:t>First Aid Room</w:t>
            </w:r>
          </w:p>
        </w:tc>
      </w:tr>
    </w:tbl>
    <w:p w:rsidR="006C0370" w:rsidRPr="009107E6" w:rsidRDefault="006C0370"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CF195A" w:rsidRDefault="00CF195A" w:rsidP="00951DD9">
      <w:pPr>
        <w:spacing w:after="0" w:line="360" w:lineRule="auto"/>
        <w:rPr>
          <w:rFonts w:ascii="Arial" w:hAnsi="Arial"/>
          <w:sz w:val="20"/>
          <w:szCs w:val="20"/>
        </w:rPr>
      </w:pPr>
    </w:p>
    <w:p w:rsidR="005272F0" w:rsidRDefault="005272F0" w:rsidP="00951DD9">
      <w:pPr>
        <w:spacing w:after="0" w:line="360" w:lineRule="auto"/>
        <w:rPr>
          <w:rFonts w:ascii="Arial" w:hAnsi="Arial"/>
          <w:sz w:val="20"/>
          <w:szCs w:val="20"/>
        </w:rPr>
      </w:pPr>
    </w:p>
    <w:p w:rsidR="00951DD9" w:rsidRPr="009107E6" w:rsidRDefault="006C0370" w:rsidP="00951DD9">
      <w:pPr>
        <w:spacing w:after="0" w:line="360" w:lineRule="auto"/>
        <w:rPr>
          <w:rFonts w:ascii="Arial" w:hAnsi="Arial"/>
          <w:sz w:val="20"/>
          <w:szCs w:val="20"/>
        </w:rPr>
      </w:pPr>
      <w:r w:rsidRPr="009107E6">
        <w:rPr>
          <w:rFonts w:ascii="Arial" w:hAnsi="Arial"/>
          <w:sz w:val="20"/>
          <w:szCs w:val="20"/>
        </w:rPr>
        <w:br w:type="textWrapping" w:clear="all"/>
      </w:r>
    </w:p>
    <w:p w:rsidR="00BC609C" w:rsidRPr="009107E6" w:rsidRDefault="006717F6">
      <w:pPr>
        <w:spacing w:after="0" w:line="240" w:lineRule="auto"/>
        <w:rPr>
          <w:rFonts w:ascii="Arial" w:hAnsi="Arial"/>
          <w:b/>
          <w:sz w:val="20"/>
          <w:szCs w:val="20"/>
          <w:u w:val="single"/>
        </w:rPr>
      </w:pPr>
      <w:r w:rsidRPr="009107E6">
        <w:rPr>
          <w:rFonts w:ascii="Arial" w:hAnsi="Arial"/>
          <w:sz w:val="20"/>
          <w:szCs w:val="20"/>
        </w:rPr>
        <w:br w:type="page"/>
      </w:r>
      <w:r w:rsidR="00047C9B" w:rsidRPr="009107E6">
        <w:rPr>
          <w:rFonts w:ascii="Arial" w:hAnsi="Arial"/>
          <w:b/>
          <w:sz w:val="20"/>
          <w:szCs w:val="20"/>
          <w:u w:val="single"/>
        </w:rPr>
        <w:t xml:space="preserve">Appendix </w:t>
      </w:r>
      <w:r w:rsidR="005272F0">
        <w:rPr>
          <w:rFonts w:ascii="Arial" w:hAnsi="Arial"/>
          <w:b/>
          <w:sz w:val="20"/>
          <w:szCs w:val="20"/>
          <w:u w:val="single"/>
        </w:rPr>
        <w:t>7</w:t>
      </w:r>
      <w:r w:rsidR="00BC609C" w:rsidRPr="009107E6">
        <w:rPr>
          <w:rFonts w:ascii="Arial" w:hAnsi="Arial"/>
          <w:b/>
          <w:sz w:val="20"/>
          <w:szCs w:val="20"/>
          <w:u w:val="single"/>
        </w:rPr>
        <w:t>:</w:t>
      </w:r>
      <w:r w:rsidR="00BC609C" w:rsidRPr="009107E6">
        <w:rPr>
          <w:rFonts w:ascii="Arial" w:hAnsi="Arial"/>
          <w:b/>
          <w:sz w:val="20"/>
          <w:szCs w:val="20"/>
          <w:u w:val="single"/>
        </w:rPr>
        <w:tab/>
        <w:t>Location of First Aid Boxes</w:t>
      </w:r>
      <w:r w:rsidR="005272F0">
        <w:rPr>
          <w:rFonts w:ascii="Arial" w:hAnsi="Arial"/>
          <w:b/>
          <w:sz w:val="20"/>
          <w:szCs w:val="20"/>
          <w:u w:val="single"/>
        </w:rPr>
        <w:t>, Rooms</w:t>
      </w:r>
      <w:r w:rsidR="00BC609C" w:rsidRPr="009107E6">
        <w:rPr>
          <w:rFonts w:ascii="Arial" w:hAnsi="Arial"/>
          <w:b/>
          <w:sz w:val="20"/>
          <w:szCs w:val="20"/>
          <w:u w:val="single"/>
        </w:rPr>
        <w:t xml:space="preserve"> and Plaster Dispensers</w:t>
      </w:r>
    </w:p>
    <w:p w:rsidR="00BC609C" w:rsidRPr="009107E6" w:rsidRDefault="00BC609C">
      <w:pPr>
        <w:spacing w:after="0" w:line="240" w:lineRule="auto"/>
        <w:rPr>
          <w:rFonts w:ascii="Arial" w:hAnsi="Arial"/>
          <w:b/>
          <w:sz w:val="20"/>
          <w:szCs w:val="20"/>
          <w:u w:val="single"/>
        </w:rPr>
      </w:pPr>
    </w:p>
    <w:tbl>
      <w:tblPr>
        <w:tblStyle w:val="TableGrid"/>
        <w:tblW w:w="0" w:type="auto"/>
        <w:tblLook w:val="04A0" w:firstRow="1" w:lastRow="0" w:firstColumn="1" w:lastColumn="0" w:noHBand="0" w:noVBand="1"/>
      </w:tblPr>
      <w:tblGrid>
        <w:gridCol w:w="1611"/>
        <w:gridCol w:w="2676"/>
        <w:gridCol w:w="2914"/>
        <w:gridCol w:w="3255"/>
      </w:tblGrid>
      <w:tr w:rsidR="009107E6" w:rsidRPr="009107E6" w:rsidTr="00132314">
        <w:tc>
          <w:tcPr>
            <w:tcW w:w="7201" w:type="dxa"/>
            <w:gridSpan w:val="3"/>
            <w:shd w:val="clear" w:color="auto" w:fill="D9D9D9" w:themeFill="background1" w:themeFillShade="D9"/>
          </w:tcPr>
          <w:p w:rsidR="009901F9" w:rsidRPr="009107E6" w:rsidRDefault="009901F9" w:rsidP="00BC744B">
            <w:pPr>
              <w:spacing w:after="0" w:line="360" w:lineRule="auto"/>
              <w:jc w:val="center"/>
              <w:rPr>
                <w:rFonts w:ascii="Arial" w:hAnsi="Arial"/>
                <w:b/>
                <w:sz w:val="20"/>
                <w:szCs w:val="20"/>
              </w:rPr>
            </w:pPr>
            <w:r w:rsidRPr="009107E6">
              <w:rPr>
                <w:rFonts w:ascii="Arial" w:hAnsi="Arial"/>
                <w:b/>
                <w:sz w:val="20"/>
                <w:szCs w:val="20"/>
              </w:rPr>
              <w:t>First Aid Boxes</w:t>
            </w:r>
          </w:p>
        </w:tc>
        <w:tc>
          <w:tcPr>
            <w:tcW w:w="3255" w:type="dxa"/>
            <w:shd w:val="clear" w:color="auto" w:fill="D9D9D9" w:themeFill="background1" w:themeFillShade="D9"/>
          </w:tcPr>
          <w:p w:rsidR="009901F9" w:rsidRPr="009107E6" w:rsidRDefault="009901F9" w:rsidP="00E06E9A">
            <w:pPr>
              <w:spacing w:after="0" w:line="360" w:lineRule="auto"/>
              <w:jc w:val="center"/>
              <w:rPr>
                <w:rFonts w:ascii="Arial" w:hAnsi="Arial"/>
                <w:b/>
                <w:sz w:val="20"/>
                <w:szCs w:val="20"/>
              </w:rPr>
            </w:pPr>
            <w:r w:rsidRPr="009107E6">
              <w:rPr>
                <w:rFonts w:ascii="Arial" w:hAnsi="Arial"/>
                <w:b/>
                <w:sz w:val="20"/>
                <w:szCs w:val="20"/>
              </w:rPr>
              <w:t xml:space="preserve">Nominated </w:t>
            </w:r>
            <w:r w:rsidR="00E06E9A" w:rsidRPr="009107E6">
              <w:rPr>
                <w:rFonts w:ascii="Arial" w:hAnsi="Arial"/>
                <w:b/>
                <w:sz w:val="20"/>
                <w:szCs w:val="20"/>
              </w:rPr>
              <w:t>Person to contact if there are any problems</w:t>
            </w:r>
          </w:p>
        </w:tc>
      </w:tr>
      <w:tr w:rsidR="009107E6" w:rsidRPr="009107E6" w:rsidTr="00132314">
        <w:tc>
          <w:tcPr>
            <w:tcW w:w="1611" w:type="dxa"/>
          </w:tcPr>
          <w:p w:rsidR="009901F9" w:rsidRPr="009107E6" w:rsidRDefault="009901F9" w:rsidP="00BC744B">
            <w:pPr>
              <w:spacing w:after="0" w:line="360" w:lineRule="auto"/>
              <w:rPr>
                <w:rFonts w:ascii="Arial" w:hAnsi="Arial"/>
                <w:sz w:val="20"/>
                <w:szCs w:val="20"/>
              </w:rPr>
            </w:pPr>
            <w:r w:rsidRPr="009107E6">
              <w:rPr>
                <w:rFonts w:ascii="Arial" w:hAnsi="Arial"/>
                <w:sz w:val="20"/>
                <w:szCs w:val="20"/>
              </w:rPr>
              <w:t>City Campus</w:t>
            </w:r>
          </w:p>
        </w:tc>
        <w:tc>
          <w:tcPr>
            <w:tcW w:w="2676" w:type="dxa"/>
          </w:tcPr>
          <w:p w:rsidR="009901F9" w:rsidRPr="009107E6" w:rsidRDefault="009901F9" w:rsidP="00BC744B">
            <w:pPr>
              <w:spacing w:after="0" w:line="360" w:lineRule="auto"/>
              <w:rPr>
                <w:rFonts w:ascii="Arial" w:hAnsi="Arial"/>
                <w:sz w:val="20"/>
                <w:szCs w:val="20"/>
              </w:rPr>
            </w:pPr>
            <w:r w:rsidRPr="009107E6">
              <w:rPr>
                <w:rFonts w:ascii="Arial" w:hAnsi="Arial"/>
                <w:sz w:val="20"/>
                <w:szCs w:val="20"/>
              </w:rPr>
              <w:t>Whitworth Park</w:t>
            </w:r>
          </w:p>
        </w:tc>
        <w:tc>
          <w:tcPr>
            <w:tcW w:w="2914" w:type="dxa"/>
          </w:tcPr>
          <w:p w:rsidR="009901F9" w:rsidRPr="009107E6" w:rsidRDefault="009901F9" w:rsidP="00BC744B">
            <w:pPr>
              <w:spacing w:after="0" w:line="360" w:lineRule="auto"/>
              <w:rPr>
                <w:rFonts w:ascii="Arial" w:hAnsi="Arial"/>
                <w:sz w:val="20"/>
                <w:szCs w:val="20"/>
              </w:rPr>
            </w:pPr>
            <w:r w:rsidRPr="009107E6">
              <w:rPr>
                <w:rFonts w:ascii="Arial" w:hAnsi="Arial"/>
                <w:sz w:val="20"/>
                <w:szCs w:val="20"/>
              </w:rPr>
              <w:t>Grove House Reception</w:t>
            </w:r>
          </w:p>
        </w:tc>
        <w:tc>
          <w:tcPr>
            <w:tcW w:w="3255" w:type="dxa"/>
          </w:tcPr>
          <w:p w:rsidR="009901F9"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Wright Robinson</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Reception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George Kenyon</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Reception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Victoria Park</w:t>
            </w: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Dalton Ellis</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Reception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Dalton Ellis</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Food Prep Kitchen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St Anselms</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Production Kitchen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Hulme Hall</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Reception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Smith House</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Offices</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Fallowfield</w:t>
            </w: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 xml:space="preserve">Owens Park </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Main Reception Ladies</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Ashburne</w:t>
            </w:r>
          </w:p>
        </w:tc>
        <w:tc>
          <w:tcPr>
            <w:tcW w:w="2914"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Housekeepers Office</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Pr>
          <w:p w:rsidR="00446DCC" w:rsidRPr="009107E6" w:rsidRDefault="00446DCC" w:rsidP="00BC744B">
            <w:pPr>
              <w:spacing w:after="0" w:line="360" w:lineRule="auto"/>
              <w:rPr>
                <w:rFonts w:ascii="Arial" w:hAnsi="Arial"/>
                <w:sz w:val="20"/>
                <w:szCs w:val="20"/>
              </w:rPr>
            </w:pPr>
          </w:p>
        </w:tc>
        <w:tc>
          <w:tcPr>
            <w:tcW w:w="2676" w:type="dxa"/>
          </w:tcPr>
          <w:p w:rsidR="00446DCC" w:rsidRPr="009107E6" w:rsidRDefault="00446DCC" w:rsidP="00254073">
            <w:pPr>
              <w:pStyle w:val="NoSpacing"/>
            </w:pPr>
            <w:r w:rsidRPr="009107E6">
              <w:t>Oak House – Caril</w:t>
            </w:r>
            <w:r w:rsidR="00254073" w:rsidRPr="009107E6">
              <w:t>ll House lobby</w:t>
            </w:r>
          </w:p>
        </w:tc>
        <w:tc>
          <w:tcPr>
            <w:tcW w:w="2914" w:type="dxa"/>
          </w:tcPr>
          <w:p w:rsidR="00446DCC" w:rsidRPr="009107E6" w:rsidRDefault="00CD4A65" w:rsidP="00BC744B">
            <w:pPr>
              <w:spacing w:after="0" w:line="360" w:lineRule="auto"/>
              <w:rPr>
                <w:rFonts w:ascii="Arial" w:hAnsi="Arial"/>
                <w:sz w:val="20"/>
                <w:szCs w:val="20"/>
              </w:rPr>
            </w:pPr>
            <w:r w:rsidRPr="009107E6">
              <w:rPr>
                <w:rFonts w:ascii="Arial" w:hAnsi="Arial"/>
                <w:sz w:val="20"/>
                <w:szCs w:val="20"/>
              </w:rPr>
              <w:t>Near Kitchen</w:t>
            </w:r>
          </w:p>
        </w:tc>
        <w:tc>
          <w:tcPr>
            <w:tcW w:w="3255" w:type="dxa"/>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tcBorders>
              <w:bottom w:val="single" w:sz="4" w:space="0" w:color="auto"/>
            </w:tcBorders>
          </w:tcPr>
          <w:p w:rsidR="00446DCC" w:rsidRPr="009107E6" w:rsidRDefault="00446DCC" w:rsidP="00BC744B">
            <w:pPr>
              <w:spacing w:after="0" w:line="360" w:lineRule="auto"/>
              <w:rPr>
                <w:rFonts w:ascii="Arial" w:hAnsi="Arial"/>
                <w:sz w:val="20"/>
                <w:szCs w:val="20"/>
              </w:rPr>
            </w:pPr>
          </w:p>
        </w:tc>
        <w:tc>
          <w:tcPr>
            <w:tcW w:w="2676" w:type="dxa"/>
            <w:tcBorders>
              <w:bottom w:val="single" w:sz="4" w:space="0" w:color="auto"/>
            </w:tcBorders>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Richmond Amenity Block</w:t>
            </w:r>
          </w:p>
        </w:tc>
        <w:tc>
          <w:tcPr>
            <w:tcW w:w="2914" w:type="dxa"/>
            <w:tcBorders>
              <w:bottom w:val="single" w:sz="4" w:space="0" w:color="auto"/>
            </w:tcBorders>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Housekeepers Office</w:t>
            </w:r>
          </w:p>
        </w:tc>
        <w:tc>
          <w:tcPr>
            <w:tcW w:w="3255" w:type="dxa"/>
            <w:tcBorders>
              <w:bottom w:val="single" w:sz="4" w:space="0" w:color="auto"/>
            </w:tcBorders>
          </w:tcPr>
          <w:p w:rsidR="00446DCC" w:rsidRPr="009107E6" w:rsidRDefault="00446DCC" w:rsidP="00BC744B">
            <w:pPr>
              <w:spacing w:after="0" w:line="360" w:lineRule="auto"/>
              <w:rPr>
                <w:rFonts w:ascii="Arial" w:hAnsi="Arial"/>
                <w:sz w:val="20"/>
                <w:szCs w:val="20"/>
              </w:rPr>
            </w:pPr>
            <w:r w:rsidRPr="009107E6">
              <w:rPr>
                <w:rFonts w:ascii="Arial" w:hAnsi="Arial"/>
                <w:sz w:val="20"/>
                <w:szCs w:val="20"/>
              </w:rPr>
              <w:t>Assistant Domestic Co-ordinator</w:t>
            </w:r>
          </w:p>
        </w:tc>
      </w:tr>
      <w:tr w:rsidR="009107E6" w:rsidRPr="009107E6" w:rsidTr="00132314">
        <w:tc>
          <w:tcPr>
            <w:tcW w:w="1611" w:type="dxa"/>
            <w:vMerge w:val="restart"/>
          </w:tcPr>
          <w:p w:rsidR="006C0370" w:rsidRPr="009107E6" w:rsidRDefault="006C0370" w:rsidP="00BC744B">
            <w:pPr>
              <w:spacing w:after="0" w:line="360" w:lineRule="auto"/>
              <w:rPr>
                <w:rFonts w:ascii="Arial" w:hAnsi="Arial"/>
                <w:sz w:val="20"/>
                <w:szCs w:val="20"/>
              </w:rPr>
            </w:pPr>
            <w:r w:rsidRPr="009107E6">
              <w:rPr>
                <w:rFonts w:ascii="Arial" w:hAnsi="Arial"/>
                <w:sz w:val="20"/>
                <w:szCs w:val="20"/>
              </w:rPr>
              <w:t>Sport</w:t>
            </w:r>
          </w:p>
        </w:tc>
        <w:tc>
          <w:tcPr>
            <w:tcW w:w="2676" w:type="dxa"/>
            <w:vMerge w:val="restart"/>
          </w:tcPr>
          <w:p w:rsidR="006C0370" w:rsidRPr="009107E6" w:rsidRDefault="006C0370" w:rsidP="00BC744B">
            <w:pPr>
              <w:spacing w:after="0" w:line="360" w:lineRule="auto"/>
              <w:rPr>
                <w:rFonts w:ascii="Arial" w:hAnsi="Arial"/>
                <w:sz w:val="20"/>
                <w:szCs w:val="20"/>
              </w:rPr>
            </w:pPr>
            <w:r w:rsidRPr="009107E6">
              <w:rPr>
                <w:rFonts w:ascii="Arial" w:hAnsi="Arial"/>
                <w:sz w:val="20"/>
                <w:szCs w:val="20"/>
              </w:rPr>
              <w:t>Armitage</w:t>
            </w:r>
          </w:p>
        </w:tc>
        <w:tc>
          <w:tcPr>
            <w:tcW w:w="2914" w:type="dxa"/>
            <w:tcBorders>
              <w:bottom w:val="single" w:sz="4" w:space="0" w:color="auto"/>
            </w:tcBorders>
          </w:tcPr>
          <w:p w:rsidR="006C0370" w:rsidRPr="009107E6" w:rsidRDefault="006C0370" w:rsidP="00BC744B">
            <w:pPr>
              <w:spacing w:after="0" w:line="360" w:lineRule="auto"/>
              <w:rPr>
                <w:rFonts w:ascii="Arial" w:hAnsi="Arial"/>
                <w:sz w:val="20"/>
                <w:szCs w:val="20"/>
              </w:rPr>
            </w:pPr>
            <w:r w:rsidRPr="009107E6">
              <w:rPr>
                <w:rFonts w:ascii="Arial" w:hAnsi="Arial"/>
                <w:sz w:val="20"/>
                <w:szCs w:val="20"/>
              </w:rPr>
              <w:t>First Aid Room</w:t>
            </w:r>
          </w:p>
        </w:tc>
        <w:tc>
          <w:tcPr>
            <w:tcW w:w="3255" w:type="dxa"/>
            <w:tcBorders>
              <w:bottom w:val="single" w:sz="4" w:space="0" w:color="auto"/>
            </w:tcBorders>
          </w:tcPr>
          <w:p w:rsidR="006C0370" w:rsidRPr="009107E6" w:rsidRDefault="006C0370" w:rsidP="00BC744B">
            <w:pPr>
              <w:spacing w:after="0" w:line="360" w:lineRule="auto"/>
              <w:rPr>
                <w:rFonts w:ascii="Arial" w:hAnsi="Arial"/>
                <w:sz w:val="20"/>
                <w:szCs w:val="20"/>
              </w:rPr>
            </w:pPr>
          </w:p>
        </w:tc>
      </w:tr>
      <w:tr w:rsidR="009107E6" w:rsidRPr="009107E6" w:rsidTr="00132314">
        <w:tc>
          <w:tcPr>
            <w:tcW w:w="1611" w:type="dxa"/>
            <w:vMerge/>
          </w:tcPr>
          <w:p w:rsidR="006C0370" w:rsidRPr="009107E6" w:rsidRDefault="006C0370" w:rsidP="00BC744B">
            <w:pPr>
              <w:spacing w:after="0" w:line="360" w:lineRule="auto"/>
              <w:rPr>
                <w:rFonts w:ascii="Arial" w:hAnsi="Arial"/>
                <w:sz w:val="20"/>
                <w:szCs w:val="20"/>
              </w:rPr>
            </w:pPr>
          </w:p>
        </w:tc>
        <w:tc>
          <w:tcPr>
            <w:tcW w:w="2676" w:type="dxa"/>
            <w:vMerge/>
          </w:tcPr>
          <w:p w:rsidR="006C0370" w:rsidRPr="009107E6" w:rsidRDefault="006C0370" w:rsidP="00BC744B">
            <w:pPr>
              <w:spacing w:after="0" w:line="360" w:lineRule="auto"/>
              <w:rPr>
                <w:rFonts w:ascii="Arial" w:hAnsi="Arial"/>
                <w:sz w:val="20"/>
                <w:szCs w:val="20"/>
              </w:rPr>
            </w:pPr>
          </w:p>
        </w:tc>
        <w:tc>
          <w:tcPr>
            <w:tcW w:w="2914" w:type="dxa"/>
            <w:tcBorders>
              <w:bottom w:val="single" w:sz="4" w:space="0" w:color="auto"/>
            </w:tcBorders>
          </w:tcPr>
          <w:p w:rsidR="006C0370" w:rsidRPr="009107E6" w:rsidRDefault="006C0370" w:rsidP="00BC744B">
            <w:pPr>
              <w:spacing w:after="0" w:line="360" w:lineRule="auto"/>
              <w:rPr>
                <w:rFonts w:ascii="Arial" w:hAnsi="Arial"/>
                <w:sz w:val="20"/>
                <w:szCs w:val="20"/>
              </w:rPr>
            </w:pPr>
            <w:r w:rsidRPr="009107E6">
              <w:rPr>
                <w:rFonts w:ascii="Arial" w:hAnsi="Arial"/>
                <w:sz w:val="20"/>
                <w:szCs w:val="20"/>
              </w:rPr>
              <w:t>Reception</w:t>
            </w:r>
          </w:p>
        </w:tc>
        <w:tc>
          <w:tcPr>
            <w:tcW w:w="3255" w:type="dxa"/>
            <w:tcBorders>
              <w:bottom w:val="single" w:sz="4" w:space="0" w:color="auto"/>
            </w:tcBorders>
          </w:tcPr>
          <w:p w:rsidR="006C0370" w:rsidRPr="009107E6" w:rsidRDefault="006C0370" w:rsidP="00BC744B">
            <w:pPr>
              <w:spacing w:after="0" w:line="360" w:lineRule="auto"/>
              <w:rPr>
                <w:rFonts w:ascii="Arial" w:hAnsi="Arial"/>
                <w:sz w:val="20"/>
                <w:szCs w:val="20"/>
              </w:rPr>
            </w:pPr>
          </w:p>
        </w:tc>
      </w:tr>
      <w:tr w:rsidR="009107E6" w:rsidRPr="009107E6" w:rsidTr="00132314">
        <w:tc>
          <w:tcPr>
            <w:tcW w:w="1611" w:type="dxa"/>
            <w:vMerge/>
          </w:tcPr>
          <w:p w:rsidR="006C0370" w:rsidRPr="009107E6" w:rsidRDefault="006C0370" w:rsidP="00BC744B">
            <w:pPr>
              <w:spacing w:after="0" w:line="360" w:lineRule="auto"/>
              <w:rPr>
                <w:rFonts w:ascii="Arial" w:hAnsi="Arial"/>
                <w:sz w:val="20"/>
                <w:szCs w:val="20"/>
              </w:rPr>
            </w:pPr>
          </w:p>
        </w:tc>
        <w:tc>
          <w:tcPr>
            <w:tcW w:w="2676" w:type="dxa"/>
            <w:vMerge/>
          </w:tcPr>
          <w:p w:rsidR="006C0370" w:rsidRPr="009107E6" w:rsidRDefault="006C0370" w:rsidP="00BC744B">
            <w:pPr>
              <w:spacing w:after="0" w:line="360" w:lineRule="auto"/>
              <w:rPr>
                <w:rFonts w:ascii="Arial" w:hAnsi="Arial"/>
                <w:sz w:val="20"/>
                <w:szCs w:val="20"/>
              </w:rPr>
            </w:pPr>
          </w:p>
        </w:tc>
        <w:tc>
          <w:tcPr>
            <w:tcW w:w="2914" w:type="dxa"/>
            <w:tcBorders>
              <w:bottom w:val="single" w:sz="4" w:space="0" w:color="auto"/>
            </w:tcBorders>
          </w:tcPr>
          <w:p w:rsidR="006C0370" w:rsidRPr="009107E6" w:rsidRDefault="006C0370" w:rsidP="006D1B1A">
            <w:pPr>
              <w:pStyle w:val="NoSpacing"/>
            </w:pPr>
            <w:r w:rsidRPr="009107E6">
              <w:t>Fitness Suite</w:t>
            </w:r>
          </w:p>
        </w:tc>
        <w:tc>
          <w:tcPr>
            <w:tcW w:w="3255" w:type="dxa"/>
            <w:tcBorders>
              <w:bottom w:val="single" w:sz="4" w:space="0" w:color="auto"/>
            </w:tcBorders>
          </w:tcPr>
          <w:p w:rsidR="006C0370" w:rsidRPr="009107E6" w:rsidRDefault="006C0370" w:rsidP="00BC744B">
            <w:pPr>
              <w:spacing w:after="0" w:line="360" w:lineRule="auto"/>
              <w:rPr>
                <w:rFonts w:ascii="Arial" w:hAnsi="Arial"/>
                <w:sz w:val="20"/>
                <w:szCs w:val="20"/>
              </w:rPr>
            </w:pPr>
          </w:p>
        </w:tc>
      </w:tr>
      <w:tr w:rsidR="009107E6" w:rsidRPr="009107E6" w:rsidTr="00132314">
        <w:tc>
          <w:tcPr>
            <w:tcW w:w="1611" w:type="dxa"/>
            <w:vMerge/>
          </w:tcPr>
          <w:p w:rsidR="006C0370" w:rsidRPr="009107E6" w:rsidRDefault="006C0370" w:rsidP="00BC744B">
            <w:pPr>
              <w:spacing w:after="0" w:line="360" w:lineRule="auto"/>
              <w:rPr>
                <w:rFonts w:ascii="Arial" w:hAnsi="Arial"/>
                <w:sz w:val="20"/>
                <w:szCs w:val="20"/>
              </w:rPr>
            </w:pPr>
          </w:p>
        </w:tc>
        <w:tc>
          <w:tcPr>
            <w:tcW w:w="2676" w:type="dxa"/>
            <w:vMerge/>
          </w:tcPr>
          <w:p w:rsidR="006C0370" w:rsidRPr="009107E6" w:rsidRDefault="006C0370" w:rsidP="00BC744B">
            <w:pPr>
              <w:spacing w:after="0" w:line="360" w:lineRule="auto"/>
              <w:rPr>
                <w:rFonts w:ascii="Arial" w:hAnsi="Arial"/>
                <w:sz w:val="20"/>
                <w:szCs w:val="20"/>
              </w:rPr>
            </w:pPr>
          </w:p>
        </w:tc>
        <w:tc>
          <w:tcPr>
            <w:tcW w:w="2914" w:type="dxa"/>
            <w:tcBorders>
              <w:bottom w:val="single" w:sz="4" w:space="0" w:color="auto"/>
            </w:tcBorders>
          </w:tcPr>
          <w:p w:rsidR="006C0370" w:rsidRPr="009107E6" w:rsidRDefault="006C0370" w:rsidP="00BC744B">
            <w:pPr>
              <w:spacing w:after="0" w:line="360" w:lineRule="auto"/>
              <w:rPr>
                <w:rFonts w:ascii="Arial" w:hAnsi="Arial"/>
                <w:sz w:val="20"/>
                <w:szCs w:val="20"/>
              </w:rPr>
            </w:pPr>
            <w:r w:rsidRPr="009107E6">
              <w:rPr>
                <w:rFonts w:ascii="Arial" w:hAnsi="Arial"/>
                <w:sz w:val="20"/>
                <w:szCs w:val="20"/>
              </w:rPr>
              <w:t>Staff Room</w:t>
            </w:r>
          </w:p>
        </w:tc>
        <w:tc>
          <w:tcPr>
            <w:tcW w:w="3255" w:type="dxa"/>
            <w:tcBorders>
              <w:bottom w:val="single" w:sz="4" w:space="0" w:color="auto"/>
            </w:tcBorders>
          </w:tcPr>
          <w:p w:rsidR="006C0370" w:rsidRPr="009107E6" w:rsidRDefault="006C0370" w:rsidP="00BC744B">
            <w:pPr>
              <w:spacing w:after="0" w:line="360" w:lineRule="auto"/>
              <w:rPr>
                <w:rFonts w:ascii="Arial" w:hAnsi="Arial"/>
                <w:sz w:val="20"/>
                <w:szCs w:val="20"/>
              </w:rPr>
            </w:pPr>
          </w:p>
        </w:tc>
      </w:tr>
      <w:tr w:rsidR="009107E6" w:rsidRPr="009107E6" w:rsidTr="00132314">
        <w:tc>
          <w:tcPr>
            <w:tcW w:w="1611" w:type="dxa"/>
            <w:vMerge w:val="restart"/>
          </w:tcPr>
          <w:p w:rsidR="00D05513" w:rsidRPr="009107E6" w:rsidRDefault="00D05513" w:rsidP="00BC744B">
            <w:pPr>
              <w:spacing w:after="0" w:line="360" w:lineRule="auto"/>
              <w:rPr>
                <w:rFonts w:ascii="Arial" w:hAnsi="Arial"/>
                <w:sz w:val="20"/>
                <w:szCs w:val="20"/>
              </w:rPr>
            </w:pPr>
          </w:p>
        </w:tc>
        <w:tc>
          <w:tcPr>
            <w:tcW w:w="2676" w:type="dxa"/>
            <w:vMerge w:val="restart"/>
          </w:tcPr>
          <w:p w:rsidR="00D05513" w:rsidRPr="009107E6" w:rsidRDefault="00132314" w:rsidP="00BC744B">
            <w:pPr>
              <w:spacing w:after="0" w:line="360" w:lineRule="auto"/>
              <w:rPr>
                <w:rFonts w:ascii="Arial" w:hAnsi="Arial"/>
                <w:sz w:val="20"/>
                <w:szCs w:val="20"/>
              </w:rPr>
            </w:pPr>
            <w:r>
              <w:rPr>
                <w:rFonts w:ascii="Arial" w:hAnsi="Arial"/>
                <w:sz w:val="20"/>
                <w:szCs w:val="20"/>
              </w:rPr>
              <w:t>Firs Pavilion</w:t>
            </w:r>
          </w:p>
        </w:tc>
        <w:tc>
          <w:tcPr>
            <w:tcW w:w="2914" w:type="dxa"/>
            <w:tcBorders>
              <w:bottom w:val="single" w:sz="4" w:space="0" w:color="auto"/>
            </w:tcBorders>
          </w:tcPr>
          <w:p w:rsidR="00D05513" w:rsidRPr="009107E6" w:rsidRDefault="00D05513" w:rsidP="00BC744B">
            <w:pPr>
              <w:spacing w:after="0" w:line="360" w:lineRule="auto"/>
              <w:rPr>
                <w:rFonts w:ascii="Arial" w:hAnsi="Arial"/>
                <w:sz w:val="20"/>
                <w:szCs w:val="20"/>
              </w:rPr>
            </w:pPr>
            <w:r w:rsidRPr="009107E6">
              <w:rPr>
                <w:rFonts w:ascii="Arial" w:hAnsi="Arial"/>
                <w:sz w:val="20"/>
                <w:szCs w:val="20"/>
              </w:rPr>
              <w:t>Staff Room</w:t>
            </w:r>
          </w:p>
        </w:tc>
        <w:tc>
          <w:tcPr>
            <w:tcW w:w="3255" w:type="dxa"/>
            <w:tcBorders>
              <w:bottom w:val="single" w:sz="4" w:space="0" w:color="auto"/>
            </w:tcBorders>
          </w:tcPr>
          <w:p w:rsidR="00D05513" w:rsidRPr="009107E6" w:rsidRDefault="00D05513" w:rsidP="00BC744B">
            <w:pPr>
              <w:spacing w:after="0" w:line="360" w:lineRule="auto"/>
              <w:rPr>
                <w:rFonts w:ascii="Arial" w:hAnsi="Arial"/>
                <w:sz w:val="20"/>
                <w:szCs w:val="20"/>
              </w:rPr>
            </w:pPr>
          </w:p>
        </w:tc>
      </w:tr>
      <w:tr w:rsidR="009107E6" w:rsidRPr="009107E6" w:rsidTr="00132314">
        <w:tc>
          <w:tcPr>
            <w:tcW w:w="1611" w:type="dxa"/>
            <w:vMerge/>
            <w:tcBorders>
              <w:bottom w:val="single" w:sz="4" w:space="0" w:color="auto"/>
            </w:tcBorders>
          </w:tcPr>
          <w:p w:rsidR="00D05513" w:rsidRPr="009107E6" w:rsidRDefault="00D05513" w:rsidP="00BC744B">
            <w:pPr>
              <w:spacing w:after="0" w:line="360" w:lineRule="auto"/>
              <w:rPr>
                <w:rFonts w:ascii="Arial" w:hAnsi="Arial"/>
                <w:sz w:val="20"/>
                <w:szCs w:val="20"/>
              </w:rPr>
            </w:pPr>
          </w:p>
        </w:tc>
        <w:tc>
          <w:tcPr>
            <w:tcW w:w="2676" w:type="dxa"/>
            <w:vMerge/>
            <w:tcBorders>
              <w:bottom w:val="single" w:sz="4" w:space="0" w:color="auto"/>
            </w:tcBorders>
          </w:tcPr>
          <w:p w:rsidR="00D05513" w:rsidRPr="009107E6" w:rsidRDefault="00D05513" w:rsidP="00BC744B">
            <w:pPr>
              <w:spacing w:after="0" w:line="360" w:lineRule="auto"/>
              <w:rPr>
                <w:rFonts w:ascii="Arial" w:hAnsi="Arial"/>
                <w:sz w:val="20"/>
                <w:szCs w:val="20"/>
              </w:rPr>
            </w:pPr>
          </w:p>
        </w:tc>
        <w:tc>
          <w:tcPr>
            <w:tcW w:w="2914" w:type="dxa"/>
            <w:tcBorders>
              <w:bottom w:val="single" w:sz="4" w:space="0" w:color="auto"/>
            </w:tcBorders>
          </w:tcPr>
          <w:p w:rsidR="00D05513" w:rsidRPr="009107E6" w:rsidRDefault="00D05513" w:rsidP="00BC744B">
            <w:pPr>
              <w:spacing w:after="0" w:line="360" w:lineRule="auto"/>
              <w:rPr>
                <w:rFonts w:ascii="Arial" w:hAnsi="Arial"/>
                <w:sz w:val="20"/>
                <w:szCs w:val="20"/>
              </w:rPr>
            </w:pPr>
            <w:r w:rsidRPr="009107E6">
              <w:rPr>
                <w:rFonts w:ascii="Arial" w:hAnsi="Arial"/>
                <w:sz w:val="20"/>
                <w:szCs w:val="20"/>
              </w:rPr>
              <w:t>Reception</w:t>
            </w:r>
          </w:p>
        </w:tc>
        <w:tc>
          <w:tcPr>
            <w:tcW w:w="3255" w:type="dxa"/>
            <w:tcBorders>
              <w:bottom w:val="single" w:sz="4" w:space="0" w:color="auto"/>
            </w:tcBorders>
          </w:tcPr>
          <w:p w:rsidR="00D05513" w:rsidRPr="009107E6" w:rsidRDefault="00D05513" w:rsidP="00BC744B">
            <w:pPr>
              <w:spacing w:after="0" w:line="360" w:lineRule="auto"/>
              <w:rPr>
                <w:rFonts w:ascii="Arial" w:hAnsi="Arial"/>
                <w:sz w:val="20"/>
                <w:szCs w:val="20"/>
              </w:rPr>
            </w:pPr>
          </w:p>
        </w:tc>
      </w:tr>
      <w:tr w:rsidR="009107E6" w:rsidRPr="009107E6" w:rsidTr="00132314">
        <w:tc>
          <w:tcPr>
            <w:tcW w:w="1611" w:type="dxa"/>
            <w:vMerge w:val="restart"/>
          </w:tcPr>
          <w:p w:rsidR="00D05513" w:rsidRPr="009107E6" w:rsidRDefault="00D05513" w:rsidP="00BC744B">
            <w:pPr>
              <w:spacing w:after="0" w:line="360" w:lineRule="auto"/>
              <w:rPr>
                <w:rFonts w:ascii="Arial" w:hAnsi="Arial"/>
                <w:sz w:val="20"/>
                <w:szCs w:val="20"/>
              </w:rPr>
            </w:pPr>
          </w:p>
        </w:tc>
        <w:tc>
          <w:tcPr>
            <w:tcW w:w="2676" w:type="dxa"/>
            <w:vMerge w:val="restart"/>
          </w:tcPr>
          <w:p w:rsidR="00D05513" w:rsidRPr="009107E6" w:rsidRDefault="00132314" w:rsidP="00BC744B">
            <w:pPr>
              <w:spacing w:after="0" w:line="360" w:lineRule="auto"/>
              <w:rPr>
                <w:rFonts w:ascii="Arial" w:hAnsi="Arial"/>
                <w:sz w:val="20"/>
                <w:szCs w:val="20"/>
              </w:rPr>
            </w:pPr>
            <w:r>
              <w:rPr>
                <w:rFonts w:ascii="Arial" w:hAnsi="Arial"/>
                <w:sz w:val="20"/>
                <w:szCs w:val="20"/>
              </w:rPr>
              <w:t>Wythenshawe Sports Ground</w:t>
            </w:r>
          </w:p>
        </w:tc>
        <w:tc>
          <w:tcPr>
            <w:tcW w:w="2914" w:type="dxa"/>
            <w:tcBorders>
              <w:bottom w:val="single" w:sz="4" w:space="0" w:color="auto"/>
            </w:tcBorders>
          </w:tcPr>
          <w:p w:rsidR="00D05513" w:rsidRPr="009107E6" w:rsidRDefault="00D05513" w:rsidP="00BC744B">
            <w:pPr>
              <w:spacing w:after="0" w:line="360" w:lineRule="auto"/>
              <w:rPr>
                <w:rFonts w:ascii="Arial" w:hAnsi="Arial"/>
                <w:sz w:val="20"/>
                <w:szCs w:val="20"/>
              </w:rPr>
            </w:pPr>
            <w:r w:rsidRPr="009107E6">
              <w:rPr>
                <w:rFonts w:ascii="Arial" w:hAnsi="Arial"/>
                <w:sz w:val="20"/>
                <w:szCs w:val="20"/>
              </w:rPr>
              <w:t>First Aid Room</w:t>
            </w:r>
          </w:p>
        </w:tc>
        <w:tc>
          <w:tcPr>
            <w:tcW w:w="3255" w:type="dxa"/>
            <w:tcBorders>
              <w:bottom w:val="single" w:sz="4" w:space="0" w:color="auto"/>
            </w:tcBorders>
          </w:tcPr>
          <w:p w:rsidR="00D05513" w:rsidRPr="009107E6" w:rsidRDefault="00D05513" w:rsidP="00BC744B">
            <w:pPr>
              <w:spacing w:after="0" w:line="360" w:lineRule="auto"/>
              <w:rPr>
                <w:rFonts w:ascii="Arial" w:hAnsi="Arial"/>
                <w:sz w:val="20"/>
                <w:szCs w:val="20"/>
              </w:rPr>
            </w:pPr>
          </w:p>
        </w:tc>
      </w:tr>
      <w:tr w:rsidR="009107E6" w:rsidRPr="009107E6" w:rsidTr="00132314">
        <w:tc>
          <w:tcPr>
            <w:tcW w:w="1611" w:type="dxa"/>
            <w:vMerge/>
          </w:tcPr>
          <w:p w:rsidR="00D05513" w:rsidRPr="009107E6" w:rsidRDefault="00D05513" w:rsidP="00BC744B">
            <w:pPr>
              <w:spacing w:after="0" w:line="360" w:lineRule="auto"/>
              <w:rPr>
                <w:rFonts w:ascii="Arial" w:hAnsi="Arial"/>
                <w:sz w:val="20"/>
                <w:szCs w:val="20"/>
              </w:rPr>
            </w:pPr>
          </w:p>
        </w:tc>
        <w:tc>
          <w:tcPr>
            <w:tcW w:w="2676" w:type="dxa"/>
            <w:vMerge/>
          </w:tcPr>
          <w:p w:rsidR="00D05513" w:rsidRPr="009107E6" w:rsidRDefault="00D05513" w:rsidP="00BC744B">
            <w:pPr>
              <w:spacing w:after="0" w:line="360" w:lineRule="auto"/>
              <w:rPr>
                <w:rFonts w:ascii="Arial" w:hAnsi="Arial"/>
                <w:sz w:val="20"/>
                <w:szCs w:val="20"/>
              </w:rPr>
            </w:pPr>
          </w:p>
        </w:tc>
        <w:tc>
          <w:tcPr>
            <w:tcW w:w="2914" w:type="dxa"/>
            <w:tcBorders>
              <w:bottom w:val="single" w:sz="4" w:space="0" w:color="auto"/>
            </w:tcBorders>
          </w:tcPr>
          <w:p w:rsidR="00D05513" w:rsidRPr="009107E6" w:rsidRDefault="00D05513" w:rsidP="00BC744B">
            <w:pPr>
              <w:spacing w:after="0" w:line="360" w:lineRule="auto"/>
              <w:rPr>
                <w:rFonts w:ascii="Arial" w:hAnsi="Arial"/>
                <w:sz w:val="20"/>
                <w:szCs w:val="20"/>
              </w:rPr>
            </w:pPr>
            <w:r w:rsidRPr="009107E6">
              <w:rPr>
                <w:rFonts w:ascii="Arial" w:hAnsi="Arial"/>
                <w:sz w:val="20"/>
                <w:szCs w:val="20"/>
              </w:rPr>
              <w:t>Tractor 1</w:t>
            </w:r>
          </w:p>
        </w:tc>
        <w:tc>
          <w:tcPr>
            <w:tcW w:w="3255" w:type="dxa"/>
            <w:tcBorders>
              <w:bottom w:val="single" w:sz="4" w:space="0" w:color="auto"/>
            </w:tcBorders>
          </w:tcPr>
          <w:p w:rsidR="00D05513" w:rsidRPr="009107E6" w:rsidRDefault="00D05513" w:rsidP="00BC744B">
            <w:pPr>
              <w:spacing w:after="0" w:line="360" w:lineRule="auto"/>
              <w:rPr>
                <w:rFonts w:ascii="Arial" w:hAnsi="Arial"/>
                <w:sz w:val="20"/>
                <w:szCs w:val="20"/>
              </w:rPr>
            </w:pPr>
          </w:p>
        </w:tc>
      </w:tr>
      <w:tr w:rsidR="009107E6" w:rsidRPr="009107E6" w:rsidTr="00132314">
        <w:tc>
          <w:tcPr>
            <w:tcW w:w="1611" w:type="dxa"/>
            <w:vMerge/>
            <w:tcBorders>
              <w:bottom w:val="single" w:sz="4" w:space="0" w:color="auto"/>
            </w:tcBorders>
          </w:tcPr>
          <w:p w:rsidR="00D05513" w:rsidRPr="009107E6" w:rsidRDefault="00D05513" w:rsidP="00BC744B">
            <w:pPr>
              <w:spacing w:after="0" w:line="360" w:lineRule="auto"/>
              <w:rPr>
                <w:rFonts w:ascii="Arial" w:hAnsi="Arial"/>
                <w:sz w:val="20"/>
                <w:szCs w:val="20"/>
              </w:rPr>
            </w:pPr>
          </w:p>
        </w:tc>
        <w:tc>
          <w:tcPr>
            <w:tcW w:w="2676" w:type="dxa"/>
            <w:vMerge/>
            <w:tcBorders>
              <w:bottom w:val="single" w:sz="4" w:space="0" w:color="auto"/>
            </w:tcBorders>
          </w:tcPr>
          <w:p w:rsidR="00D05513" w:rsidRPr="009107E6" w:rsidRDefault="00D05513" w:rsidP="00BC744B">
            <w:pPr>
              <w:spacing w:after="0" w:line="360" w:lineRule="auto"/>
              <w:rPr>
                <w:rFonts w:ascii="Arial" w:hAnsi="Arial"/>
                <w:sz w:val="20"/>
                <w:szCs w:val="20"/>
              </w:rPr>
            </w:pPr>
          </w:p>
        </w:tc>
        <w:tc>
          <w:tcPr>
            <w:tcW w:w="2914" w:type="dxa"/>
            <w:tcBorders>
              <w:bottom w:val="single" w:sz="4" w:space="0" w:color="auto"/>
            </w:tcBorders>
          </w:tcPr>
          <w:p w:rsidR="00D05513" w:rsidRPr="009107E6" w:rsidRDefault="00D05513" w:rsidP="00BC744B">
            <w:pPr>
              <w:spacing w:after="0" w:line="360" w:lineRule="auto"/>
              <w:rPr>
                <w:rFonts w:ascii="Arial" w:hAnsi="Arial"/>
                <w:sz w:val="20"/>
                <w:szCs w:val="20"/>
              </w:rPr>
            </w:pPr>
            <w:r w:rsidRPr="009107E6">
              <w:rPr>
                <w:rFonts w:ascii="Arial" w:hAnsi="Arial"/>
                <w:sz w:val="20"/>
                <w:szCs w:val="20"/>
              </w:rPr>
              <w:t>Tractor 2</w:t>
            </w:r>
          </w:p>
        </w:tc>
        <w:tc>
          <w:tcPr>
            <w:tcW w:w="3255" w:type="dxa"/>
            <w:tcBorders>
              <w:bottom w:val="single" w:sz="4" w:space="0" w:color="auto"/>
            </w:tcBorders>
          </w:tcPr>
          <w:p w:rsidR="00D05513" w:rsidRPr="009107E6" w:rsidRDefault="00D05513" w:rsidP="00BC744B">
            <w:pPr>
              <w:spacing w:after="0" w:line="360" w:lineRule="auto"/>
              <w:rPr>
                <w:rFonts w:ascii="Arial" w:hAnsi="Arial"/>
                <w:sz w:val="20"/>
                <w:szCs w:val="20"/>
              </w:rPr>
            </w:pPr>
          </w:p>
        </w:tc>
      </w:tr>
      <w:tr w:rsidR="009107E6" w:rsidRPr="009107E6" w:rsidTr="00132314">
        <w:trPr>
          <w:trHeight w:val="700"/>
        </w:trPr>
        <w:tc>
          <w:tcPr>
            <w:tcW w:w="1611" w:type="dxa"/>
          </w:tcPr>
          <w:p w:rsidR="00283A31" w:rsidRPr="009107E6" w:rsidRDefault="00283A31" w:rsidP="00BC744B">
            <w:pPr>
              <w:spacing w:after="0" w:line="360" w:lineRule="auto"/>
              <w:rPr>
                <w:rFonts w:ascii="Arial" w:hAnsi="Arial"/>
                <w:sz w:val="20"/>
                <w:szCs w:val="20"/>
              </w:rPr>
            </w:pPr>
          </w:p>
        </w:tc>
        <w:tc>
          <w:tcPr>
            <w:tcW w:w="2676" w:type="dxa"/>
          </w:tcPr>
          <w:p w:rsidR="00283A31" w:rsidRPr="009107E6" w:rsidRDefault="00132314" w:rsidP="00BC744B">
            <w:pPr>
              <w:spacing w:after="0" w:line="360" w:lineRule="auto"/>
              <w:rPr>
                <w:rFonts w:ascii="Arial" w:hAnsi="Arial"/>
                <w:sz w:val="20"/>
                <w:szCs w:val="20"/>
              </w:rPr>
            </w:pPr>
            <w:r>
              <w:rPr>
                <w:rFonts w:ascii="Arial" w:hAnsi="Arial"/>
                <w:sz w:val="20"/>
                <w:szCs w:val="20"/>
              </w:rPr>
              <w:t>William Kay House</w:t>
            </w:r>
          </w:p>
        </w:tc>
        <w:tc>
          <w:tcPr>
            <w:tcW w:w="2914" w:type="dxa"/>
          </w:tcPr>
          <w:p w:rsidR="00283A31" w:rsidRPr="009107E6" w:rsidRDefault="00283A31" w:rsidP="00BC744B">
            <w:pPr>
              <w:spacing w:after="0" w:line="360" w:lineRule="auto"/>
              <w:rPr>
                <w:rFonts w:ascii="Arial" w:hAnsi="Arial"/>
                <w:sz w:val="20"/>
                <w:szCs w:val="20"/>
              </w:rPr>
            </w:pPr>
            <w:r w:rsidRPr="009107E6">
              <w:rPr>
                <w:rFonts w:ascii="Arial" w:hAnsi="Arial"/>
                <w:sz w:val="20"/>
                <w:szCs w:val="20"/>
              </w:rPr>
              <w:t>Reception</w:t>
            </w:r>
          </w:p>
        </w:tc>
        <w:tc>
          <w:tcPr>
            <w:tcW w:w="3255" w:type="dxa"/>
          </w:tcPr>
          <w:p w:rsidR="00283A31" w:rsidRPr="009107E6" w:rsidRDefault="00283A31" w:rsidP="00BC744B">
            <w:pPr>
              <w:spacing w:after="0" w:line="360" w:lineRule="auto"/>
              <w:rPr>
                <w:rFonts w:ascii="Arial" w:hAnsi="Arial"/>
                <w:sz w:val="20"/>
                <w:szCs w:val="20"/>
              </w:rPr>
            </w:pPr>
          </w:p>
        </w:tc>
      </w:tr>
      <w:tr w:rsidR="009107E6" w:rsidRPr="009107E6" w:rsidTr="00132314">
        <w:tc>
          <w:tcPr>
            <w:tcW w:w="7201" w:type="dxa"/>
            <w:gridSpan w:val="3"/>
            <w:shd w:val="clear" w:color="auto" w:fill="D9D9D9" w:themeFill="background1" w:themeFillShade="D9"/>
          </w:tcPr>
          <w:p w:rsidR="009901F9" w:rsidRPr="009107E6" w:rsidRDefault="005272F0" w:rsidP="00BC744B">
            <w:pPr>
              <w:spacing w:after="0" w:line="360" w:lineRule="auto"/>
              <w:jc w:val="center"/>
              <w:rPr>
                <w:rFonts w:ascii="Arial" w:hAnsi="Arial"/>
                <w:b/>
                <w:sz w:val="20"/>
                <w:szCs w:val="20"/>
              </w:rPr>
            </w:pPr>
            <w:r>
              <w:rPr>
                <w:rFonts w:ascii="Arial" w:hAnsi="Arial"/>
                <w:b/>
                <w:sz w:val="20"/>
                <w:szCs w:val="20"/>
              </w:rPr>
              <w:t>First Aid Rooms</w:t>
            </w:r>
          </w:p>
        </w:tc>
        <w:tc>
          <w:tcPr>
            <w:tcW w:w="3255" w:type="dxa"/>
            <w:shd w:val="clear" w:color="auto" w:fill="D9D9D9" w:themeFill="background1" w:themeFillShade="D9"/>
          </w:tcPr>
          <w:p w:rsidR="009901F9" w:rsidRPr="009107E6" w:rsidRDefault="009901F9" w:rsidP="00BC744B">
            <w:pPr>
              <w:spacing w:after="0" w:line="360" w:lineRule="auto"/>
              <w:jc w:val="center"/>
              <w:rPr>
                <w:rFonts w:ascii="Arial" w:hAnsi="Arial"/>
                <w:b/>
                <w:sz w:val="20"/>
                <w:szCs w:val="20"/>
              </w:rPr>
            </w:pPr>
          </w:p>
        </w:tc>
      </w:tr>
      <w:tr w:rsidR="005272F0" w:rsidRPr="009107E6" w:rsidTr="005272F0">
        <w:trPr>
          <w:trHeight w:val="700"/>
        </w:trPr>
        <w:tc>
          <w:tcPr>
            <w:tcW w:w="1611" w:type="dxa"/>
          </w:tcPr>
          <w:p w:rsidR="005272F0" w:rsidRPr="009107E6" w:rsidRDefault="005272F0" w:rsidP="005272F0">
            <w:pPr>
              <w:spacing w:after="0" w:line="360" w:lineRule="auto"/>
              <w:rPr>
                <w:rFonts w:ascii="Arial" w:hAnsi="Arial"/>
                <w:sz w:val="20"/>
                <w:szCs w:val="20"/>
              </w:rPr>
            </w:pPr>
            <w:r>
              <w:rPr>
                <w:rFonts w:ascii="Arial" w:hAnsi="Arial"/>
                <w:sz w:val="20"/>
                <w:szCs w:val="20"/>
              </w:rPr>
              <w:t>Sport</w:t>
            </w:r>
          </w:p>
        </w:tc>
        <w:tc>
          <w:tcPr>
            <w:tcW w:w="2676" w:type="dxa"/>
          </w:tcPr>
          <w:p w:rsidR="005272F0" w:rsidRPr="009107E6" w:rsidRDefault="005272F0" w:rsidP="005272F0">
            <w:pPr>
              <w:spacing w:after="0" w:line="360" w:lineRule="auto"/>
              <w:rPr>
                <w:rFonts w:ascii="Arial" w:hAnsi="Arial"/>
                <w:sz w:val="20"/>
                <w:szCs w:val="20"/>
              </w:rPr>
            </w:pPr>
            <w:r>
              <w:rPr>
                <w:rFonts w:ascii="Arial" w:hAnsi="Arial"/>
                <w:sz w:val="20"/>
                <w:szCs w:val="20"/>
              </w:rPr>
              <w:t>Armitage</w:t>
            </w:r>
          </w:p>
        </w:tc>
        <w:tc>
          <w:tcPr>
            <w:tcW w:w="2914" w:type="dxa"/>
          </w:tcPr>
          <w:p w:rsidR="005272F0" w:rsidRPr="009107E6" w:rsidRDefault="005272F0" w:rsidP="005272F0">
            <w:pPr>
              <w:pStyle w:val="NoSpacing"/>
              <w:spacing w:line="360" w:lineRule="auto"/>
              <w:rPr>
                <w:rFonts w:ascii="Arial" w:hAnsi="Arial"/>
                <w:sz w:val="20"/>
                <w:szCs w:val="20"/>
              </w:rPr>
            </w:pPr>
            <w:r>
              <w:rPr>
                <w:rFonts w:ascii="Arial" w:hAnsi="Arial"/>
                <w:sz w:val="20"/>
                <w:szCs w:val="20"/>
              </w:rPr>
              <w:t>G.013 ground floor behind reception</w:t>
            </w:r>
          </w:p>
        </w:tc>
        <w:tc>
          <w:tcPr>
            <w:tcW w:w="3255" w:type="dxa"/>
          </w:tcPr>
          <w:p w:rsidR="005272F0" w:rsidRPr="009107E6" w:rsidRDefault="005272F0" w:rsidP="005272F0">
            <w:pPr>
              <w:spacing w:after="0" w:line="360" w:lineRule="auto"/>
              <w:rPr>
                <w:rFonts w:ascii="Arial" w:hAnsi="Arial"/>
                <w:sz w:val="20"/>
                <w:szCs w:val="20"/>
              </w:rPr>
            </w:pPr>
          </w:p>
        </w:tc>
      </w:tr>
      <w:tr w:rsidR="005272F0" w:rsidRPr="009107E6" w:rsidTr="005272F0">
        <w:trPr>
          <w:trHeight w:val="700"/>
        </w:trPr>
        <w:tc>
          <w:tcPr>
            <w:tcW w:w="1611" w:type="dxa"/>
          </w:tcPr>
          <w:p w:rsidR="005272F0" w:rsidRPr="009107E6" w:rsidRDefault="005272F0" w:rsidP="005272F0">
            <w:pPr>
              <w:spacing w:after="0" w:line="360" w:lineRule="auto"/>
              <w:rPr>
                <w:rFonts w:ascii="Arial" w:hAnsi="Arial"/>
                <w:sz w:val="20"/>
                <w:szCs w:val="20"/>
              </w:rPr>
            </w:pPr>
          </w:p>
        </w:tc>
        <w:tc>
          <w:tcPr>
            <w:tcW w:w="2676" w:type="dxa"/>
          </w:tcPr>
          <w:p w:rsidR="005272F0" w:rsidRDefault="005272F0" w:rsidP="005272F0">
            <w:pPr>
              <w:spacing w:after="0" w:line="360" w:lineRule="auto"/>
              <w:rPr>
                <w:rFonts w:ascii="Arial" w:hAnsi="Arial"/>
                <w:sz w:val="20"/>
                <w:szCs w:val="20"/>
              </w:rPr>
            </w:pPr>
            <w:r>
              <w:rPr>
                <w:rFonts w:ascii="Arial" w:hAnsi="Arial"/>
                <w:sz w:val="20"/>
                <w:szCs w:val="20"/>
              </w:rPr>
              <w:t>Wythenshawe Sport Ground</w:t>
            </w:r>
          </w:p>
        </w:tc>
        <w:tc>
          <w:tcPr>
            <w:tcW w:w="2914" w:type="dxa"/>
          </w:tcPr>
          <w:p w:rsidR="005272F0" w:rsidRPr="009107E6" w:rsidRDefault="005272F0" w:rsidP="005272F0">
            <w:pPr>
              <w:spacing w:after="0" w:line="360" w:lineRule="auto"/>
              <w:rPr>
                <w:rFonts w:ascii="Arial" w:hAnsi="Arial"/>
                <w:sz w:val="20"/>
                <w:szCs w:val="20"/>
              </w:rPr>
            </w:pPr>
            <w:r>
              <w:rPr>
                <w:rFonts w:ascii="Arial" w:hAnsi="Arial"/>
                <w:sz w:val="20"/>
                <w:szCs w:val="20"/>
              </w:rPr>
              <w:t>Ground floor by reception</w:t>
            </w:r>
          </w:p>
        </w:tc>
        <w:tc>
          <w:tcPr>
            <w:tcW w:w="3255" w:type="dxa"/>
          </w:tcPr>
          <w:p w:rsidR="005272F0" w:rsidRPr="009107E6" w:rsidRDefault="005272F0" w:rsidP="005272F0">
            <w:pPr>
              <w:spacing w:after="0" w:line="360" w:lineRule="auto"/>
              <w:rPr>
                <w:rFonts w:ascii="Arial" w:hAnsi="Arial"/>
                <w:sz w:val="20"/>
                <w:szCs w:val="20"/>
              </w:rPr>
            </w:pPr>
          </w:p>
        </w:tc>
      </w:tr>
      <w:tr w:rsidR="005272F0" w:rsidRPr="009107E6" w:rsidTr="00132314">
        <w:tc>
          <w:tcPr>
            <w:tcW w:w="7201" w:type="dxa"/>
            <w:gridSpan w:val="3"/>
            <w:shd w:val="clear" w:color="auto" w:fill="D9D9D9" w:themeFill="background1" w:themeFillShade="D9"/>
          </w:tcPr>
          <w:p w:rsidR="005272F0" w:rsidRPr="009107E6" w:rsidRDefault="005272F0" w:rsidP="005272F0">
            <w:pPr>
              <w:spacing w:after="0" w:line="360" w:lineRule="auto"/>
              <w:jc w:val="center"/>
              <w:rPr>
                <w:rFonts w:ascii="Arial" w:hAnsi="Arial"/>
                <w:b/>
                <w:sz w:val="20"/>
                <w:szCs w:val="20"/>
              </w:rPr>
            </w:pPr>
            <w:r w:rsidRPr="009107E6">
              <w:rPr>
                <w:rFonts w:ascii="Arial" w:hAnsi="Arial"/>
                <w:b/>
                <w:sz w:val="20"/>
                <w:szCs w:val="20"/>
              </w:rPr>
              <w:t>Plaster Dispensers</w:t>
            </w:r>
          </w:p>
        </w:tc>
        <w:tc>
          <w:tcPr>
            <w:tcW w:w="3255" w:type="dxa"/>
            <w:shd w:val="clear" w:color="auto" w:fill="D9D9D9" w:themeFill="background1" w:themeFillShade="D9"/>
          </w:tcPr>
          <w:p w:rsidR="005272F0" w:rsidRPr="009107E6" w:rsidRDefault="005272F0" w:rsidP="005272F0">
            <w:pPr>
              <w:spacing w:after="0" w:line="360" w:lineRule="auto"/>
              <w:jc w:val="center"/>
              <w:rPr>
                <w:rFonts w:ascii="Arial" w:hAnsi="Arial"/>
                <w:b/>
                <w:sz w:val="20"/>
                <w:szCs w:val="20"/>
              </w:rPr>
            </w:pP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City Campus</w:t>
            </w: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Whitworth Park</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Grove Housekeepers Corridor</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Whitworth Park</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Behind Bar</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Wright Robinson</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Housekeeping Office</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Victoria Park</w:t>
            </w: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Dalton Ellis</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Staff Room</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Hulme Hall</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Housekeepers Office</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r w:rsidR="005272F0" w:rsidRPr="009107E6" w:rsidTr="00132314">
        <w:tc>
          <w:tcPr>
            <w:tcW w:w="1611"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Fallowfield</w:t>
            </w:r>
          </w:p>
        </w:tc>
        <w:tc>
          <w:tcPr>
            <w:tcW w:w="2676"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Owens Park</w:t>
            </w:r>
          </w:p>
        </w:tc>
        <w:tc>
          <w:tcPr>
            <w:tcW w:w="2914"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Main Reception Ladies</w:t>
            </w:r>
          </w:p>
        </w:tc>
        <w:tc>
          <w:tcPr>
            <w:tcW w:w="3255" w:type="dxa"/>
          </w:tcPr>
          <w:p w:rsidR="005272F0" w:rsidRPr="009107E6" w:rsidRDefault="005272F0" w:rsidP="005272F0">
            <w:pPr>
              <w:spacing w:after="0" w:line="360" w:lineRule="auto"/>
              <w:rPr>
                <w:rFonts w:ascii="Arial" w:hAnsi="Arial"/>
                <w:sz w:val="20"/>
                <w:szCs w:val="20"/>
              </w:rPr>
            </w:pPr>
            <w:r w:rsidRPr="009107E6">
              <w:rPr>
                <w:rFonts w:ascii="Arial" w:hAnsi="Arial"/>
                <w:sz w:val="20"/>
                <w:szCs w:val="20"/>
              </w:rPr>
              <w:t>Assistant Domestic Co-ordinator</w:t>
            </w:r>
          </w:p>
        </w:tc>
      </w:tr>
    </w:tbl>
    <w:p w:rsidR="00BC609C" w:rsidRPr="009107E6" w:rsidRDefault="00BC609C">
      <w:pPr>
        <w:spacing w:after="0" w:line="240" w:lineRule="auto"/>
        <w:rPr>
          <w:rFonts w:ascii="Arial" w:hAnsi="Arial"/>
          <w:sz w:val="20"/>
          <w:szCs w:val="20"/>
        </w:rPr>
      </w:pPr>
    </w:p>
    <w:p w:rsidR="00BC609C" w:rsidRPr="009107E6" w:rsidRDefault="00BC609C">
      <w:pPr>
        <w:spacing w:after="0" w:line="240" w:lineRule="auto"/>
        <w:rPr>
          <w:rFonts w:ascii="Arial" w:hAnsi="Arial"/>
          <w:sz w:val="20"/>
          <w:szCs w:val="20"/>
        </w:rPr>
      </w:pPr>
    </w:p>
    <w:p w:rsidR="00BC609C" w:rsidRPr="009107E6" w:rsidRDefault="00BC609C">
      <w:pPr>
        <w:spacing w:after="0" w:line="240" w:lineRule="auto"/>
        <w:rPr>
          <w:rFonts w:ascii="Arial" w:hAnsi="Arial"/>
          <w:sz w:val="20"/>
          <w:szCs w:val="20"/>
        </w:rPr>
      </w:pPr>
      <w:r w:rsidRPr="009107E6">
        <w:rPr>
          <w:rFonts w:ascii="Arial" w:hAnsi="Arial"/>
          <w:sz w:val="20"/>
          <w:szCs w:val="20"/>
        </w:rPr>
        <w:br w:type="page"/>
      </w:r>
    </w:p>
    <w:p w:rsidR="006717F6" w:rsidRPr="009107E6" w:rsidRDefault="006717F6">
      <w:pPr>
        <w:spacing w:after="0" w:line="240" w:lineRule="auto"/>
        <w:rPr>
          <w:rFonts w:ascii="Arial" w:hAnsi="Arial"/>
          <w:sz w:val="20"/>
          <w:szCs w:val="20"/>
        </w:rPr>
      </w:pPr>
    </w:p>
    <w:p w:rsidR="006717F6" w:rsidRPr="009107E6" w:rsidRDefault="006717F6" w:rsidP="006717F6">
      <w:pPr>
        <w:rPr>
          <w:rFonts w:ascii="Arial" w:hAnsi="Arial"/>
          <w:b/>
          <w:sz w:val="20"/>
          <w:szCs w:val="20"/>
          <w:u w:val="single"/>
        </w:rPr>
      </w:pPr>
      <w:r w:rsidRPr="009107E6">
        <w:rPr>
          <w:rFonts w:ascii="Arial" w:hAnsi="Arial"/>
          <w:b/>
          <w:sz w:val="20"/>
          <w:szCs w:val="20"/>
          <w:u w:val="single"/>
        </w:rPr>
        <w:t>Appendix</w:t>
      </w:r>
      <w:r w:rsidR="005154B8" w:rsidRPr="009107E6">
        <w:rPr>
          <w:rFonts w:ascii="Arial" w:hAnsi="Arial"/>
          <w:b/>
          <w:sz w:val="20"/>
          <w:szCs w:val="20"/>
          <w:u w:val="single"/>
        </w:rPr>
        <w:t xml:space="preserve"> </w:t>
      </w:r>
      <w:r w:rsidR="00132314">
        <w:rPr>
          <w:rFonts w:ascii="Arial" w:hAnsi="Arial"/>
          <w:b/>
          <w:sz w:val="20"/>
          <w:szCs w:val="20"/>
          <w:u w:val="single"/>
        </w:rPr>
        <w:t>9</w:t>
      </w:r>
      <w:r w:rsidRPr="009107E6">
        <w:rPr>
          <w:rFonts w:ascii="Arial" w:hAnsi="Arial"/>
          <w:b/>
          <w:sz w:val="20"/>
          <w:szCs w:val="20"/>
          <w:u w:val="single"/>
        </w:rPr>
        <w:t>:</w:t>
      </w:r>
      <w:r w:rsidR="005154B8" w:rsidRPr="009107E6">
        <w:rPr>
          <w:rFonts w:ascii="Arial" w:hAnsi="Arial"/>
          <w:b/>
          <w:sz w:val="20"/>
          <w:szCs w:val="20"/>
          <w:u w:val="single"/>
        </w:rPr>
        <w:tab/>
      </w:r>
      <w:r w:rsidRPr="009107E6">
        <w:rPr>
          <w:rFonts w:ascii="Arial" w:hAnsi="Arial"/>
          <w:b/>
          <w:sz w:val="20"/>
          <w:szCs w:val="20"/>
          <w:u w:val="single"/>
        </w:rPr>
        <w:t>Annual Self-Inspection Procedure</w:t>
      </w:r>
    </w:p>
    <w:p w:rsidR="005154B8" w:rsidRPr="009107E6" w:rsidRDefault="005154B8" w:rsidP="005154B8">
      <w:pPr>
        <w:spacing w:after="0" w:line="360" w:lineRule="auto"/>
        <w:rPr>
          <w:rFonts w:ascii="Arial" w:hAnsi="Arial"/>
          <w:b/>
          <w:sz w:val="20"/>
          <w:szCs w:val="20"/>
          <w:u w:val="single"/>
        </w:rPr>
      </w:pPr>
    </w:p>
    <w:p w:rsidR="006717F6" w:rsidRPr="009107E6" w:rsidRDefault="006717F6" w:rsidP="006717F6">
      <w:pPr>
        <w:pStyle w:val="ListParagraph"/>
        <w:widowControl w:val="0"/>
        <w:numPr>
          <w:ilvl w:val="0"/>
          <w:numId w:val="25"/>
        </w:numPr>
        <w:tabs>
          <w:tab w:val="left" w:pos="-1440"/>
        </w:tabs>
        <w:ind w:left="426" w:hanging="426"/>
        <w:contextualSpacing/>
        <w:jc w:val="both"/>
        <w:rPr>
          <w:rFonts w:ascii="Arial" w:hAnsi="Arial"/>
          <w:sz w:val="20"/>
          <w:szCs w:val="20"/>
        </w:rPr>
      </w:pPr>
      <w:r w:rsidRPr="009107E6">
        <w:rPr>
          <w:rFonts w:ascii="Arial" w:hAnsi="Arial"/>
          <w:b/>
          <w:sz w:val="20"/>
          <w:szCs w:val="20"/>
        </w:rPr>
        <w:t>Senior Manager</w:t>
      </w:r>
      <w:r w:rsidRPr="009107E6">
        <w:rPr>
          <w:rFonts w:ascii="Arial" w:hAnsi="Arial"/>
          <w:sz w:val="20"/>
          <w:szCs w:val="20"/>
        </w:rPr>
        <w:t xml:space="preserve"> must ensure that:</w:t>
      </w:r>
    </w:p>
    <w:p w:rsidR="005154B8" w:rsidRPr="009107E6" w:rsidRDefault="005154B8" w:rsidP="005154B8">
      <w:pPr>
        <w:pStyle w:val="ListParagraph"/>
        <w:widowControl w:val="0"/>
        <w:tabs>
          <w:tab w:val="left" w:pos="-1440"/>
        </w:tabs>
        <w:ind w:left="426"/>
        <w:contextualSpacing/>
        <w:jc w:val="both"/>
        <w:rPr>
          <w:rFonts w:ascii="Arial" w:hAnsi="Arial"/>
          <w:sz w:val="20"/>
          <w:szCs w:val="20"/>
        </w:rPr>
      </w:pP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 xml:space="preserve">All areas of their Division are formally inspected, once a year, by a team drawn from across the Division. </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Inspection team members are provided with information and instructed on how to carry out an inspection.</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The number and locations of inspections (footprint) are confirmed with the inspection team.</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Inspections are carried out in accordance with the annual Health, Safety and Risk Plan.</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Any remedial action is identified in an action plan and completed as necessary.</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Records are kept of the inspections and remedial action.</w:t>
      </w:r>
    </w:p>
    <w:p w:rsidR="006717F6" w:rsidRPr="009107E6" w:rsidRDefault="006717F6" w:rsidP="006717F6">
      <w:pPr>
        <w:pStyle w:val="ListParagraph"/>
        <w:widowControl w:val="0"/>
        <w:numPr>
          <w:ilvl w:val="1"/>
          <w:numId w:val="27"/>
        </w:numPr>
        <w:tabs>
          <w:tab w:val="left" w:pos="-1440"/>
        </w:tabs>
        <w:ind w:left="426" w:hanging="426"/>
        <w:contextualSpacing/>
        <w:jc w:val="both"/>
        <w:rPr>
          <w:rFonts w:ascii="Arial" w:hAnsi="Arial"/>
          <w:sz w:val="20"/>
          <w:szCs w:val="20"/>
        </w:rPr>
      </w:pPr>
      <w:r w:rsidRPr="009107E6">
        <w:rPr>
          <w:rFonts w:ascii="Arial" w:hAnsi="Arial"/>
          <w:sz w:val="20"/>
          <w:szCs w:val="20"/>
        </w:rPr>
        <w:t>Health and Safety Committees (which include trade-union Safety Representative where available), receive, review and monitor the outcomes of the inspections and any follow-up.</w:t>
      </w:r>
    </w:p>
    <w:p w:rsidR="006717F6" w:rsidRPr="009107E6" w:rsidRDefault="006717F6" w:rsidP="006717F6">
      <w:pPr>
        <w:pStyle w:val="ListParagraph"/>
        <w:widowControl w:val="0"/>
        <w:tabs>
          <w:tab w:val="left" w:pos="-1440"/>
        </w:tabs>
        <w:ind w:left="1440"/>
        <w:jc w:val="both"/>
        <w:rPr>
          <w:rFonts w:ascii="Arial" w:hAnsi="Arial"/>
          <w:sz w:val="20"/>
          <w:szCs w:val="20"/>
        </w:rPr>
      </w:pPr>
    </w:p>
    <w:p w:rsidR="006717F6" w:rsidRPr="009107E6" w:rsidRDefault="006717F6" w:rsidP="006717F6">
      <w:pPr>
        <w:pStyle w:val="ListParagraph"/>
        <w:widowControl w:val="0"/>
        <w:numPr>
          <w:ilvl w:val="0"/>
          <w:numId w:val="25"/>
        </w:numPr>
        <w:tabs>
          <w:tab w:val="left" w:pos="-1440"/>
        </w:tabs>
        <w:spacing w:after="0" w:line="240" w:lineRule="auto"/>
        <w:ind w:left="426" w:hanging="426"/>
        <w:contextualSpacing/>
        <w:jc w:val="both"/>
        <w:rPr>
          <w:rFonts w:ascii="Arial" w:hAnsi="Arial"/>
          <w:sz w:val="20"/>
          <w:szCs w:val="20"/>
        </w:rPr>
      </w:pPr>
      <w:r w:rsidRPr="009107E6">
        <w:rPr>
          <w:rFonts w:ascii="Arial" w:hAnsi="Arial"/>
          <w:b/>
          <w:sz w:val="20"/>
          <w:szCs w:val="20"/>
        </w:rPr>
        <w:t>Inspection Teams</w:t>
      </w:r>
      <w:r w:rsidRPr="009107E6">
        <w:rPr>
          <w:rFonts w:ascii="Arial" w:hAnsi="Arial"/>
          <w:sz w:val="20"/>
          <w:szCs w:val="20"/>
        </w:rPr>
        <w:t xml:space="preserve"> must have sufficient experience and be familiar with both the work-practices of the area and the relevant Health and Safety processes.  The team should consist of:</w:t>
      </w:r>
    </w:p>
    <w:p w:rsidR="006717F6" w:rsidRPr="009107E6" w:rsidRDefault="006717F6" w:rsidP="006717F6">
      <w:pPr>
        <w:pStyle w:val="ListParagraph"/>
        <w:widowControl w:val="0"/>
        <w:tabs>
          <w:tab w:val="left" w:pos="-1440"/>
        </w:tabs>
        <w:spacing w:after="0" w:line="240" w:lineRule="auto"/>
        <w:ind w:left="426"/>
        <w:jc w:val="both"/>
        <w:rPr>
          <w:rFonts w:ascii="Arial" w:hAnsi="Arial"/>
          <w:sz w:val="20"/>
          <w:szCs w:val="20"/>
        </w:rPr>
      </w:pPr>
    </w:p>
    <w:p w:rsidR="006717F6" w:rsidRPr="009107E6" w:rsidRDefault="006717F6" w:rsidP="006717F6">
      <w:pPr>
        <w:pStyle w:val="ListParagraph"/>
        <w:widowControl w:val="0"/>
        <w:numPr>
          <w:ilvl w:val="0"/>
          <w:numId w:val="26"/>
        </w:numPr>
        <w:tabs>
          <w:tab w:val="left" w:pos="-1440"/>
        </w:tabs>
        <w:ind w:left="426" w:hanging="426"/>
        <w:contextualSpacing/>
        <w:jc w:val="both"/>
        <w:rPr>
          <w:rFonts w:ascii="Arial" w:hAnsi="Arial"/>
          <w:sz w:val="20"/>
          <w:szCs w:val="20"/>
        </w:rPr>
      </w:pPr>
      <w:r w:rsidRPr="009107E6">
        <w:rPr>
          <w:rFonts w:ascii="Arial" w:hAnsi="Arial"/>
          <w:sz w:val="20"/>
          <w:szCs w:val="20"/>
        </w:rPr>
        <w:t>The Safety Adviser as lead.</w:t>
      </w:r>
    </w:p>
    <w:p w:rsidR="006717F6" w:rsidRPr="009107E6" w:rsidRDefault="006717F6" w:rsidP="006717F6">
      <w:pPr>
        <w:pStyle w:val="ListParagraph"/>
        <w:widowControl w:val="0"/>
        <w:numPr>
          <w:ilvl w:val="0"/>
          <w:numId w:val="26"/>
        </w:numPr>
        <w:tabs>
          <w:tab w:val="left" w:pos="-1440"/>
        </w:tabs>
        <w:ind w:left="426" w:hanging="426"/>
        <w:contextualSpacing/>
        <w:jc w:val="both"/>
        <w:rPr>
          <w:rFonts w:ascii="Arial" w:hAnsi="Arial"/>
          <w:sz w:val="20"/>
          <w:szCs w:val="20"/>
        </w:rPr>
      </w:pPr>
      <w:r w:rsidRPr="009107E6">
        <w:rPr>
          <w:rFonts w:ascii="Arial" w:hAnsi="Arial"/>
          <w:sz w:val="20"/>
          <w:szCs w:val="20"/>
        </w:rPr>
        <w:t>A trade-union Safety Representative (where available).</w:t>
      </w:r>
    </w:p>
    <w:p w:rsidR="006717F6" w:rsidRPr="009107E6" w:rsidRDefault="006717F6" w:rsidP="006717F6">
      <w:pPr>
        <w:pStyle w:val="ListParagraph"/>
        <w:widowControl w:val="0"/>
        <w:numPr>
          <w:ilvl w:val="0"/>
          <w:numId w:val="26"/>
        </w:numPr>
        <w:tabs>
          <w:tab w:val="left" w:pos="-1440"/>
        </w:tabs>
        <w:ind w:left="426" w:hanging="426"/>
        <w:contextualSpacing/>
        <w:jc w:val="both"/>
        <w:rPr>
          <w:rFonts w:ascii="Arial" w:hAnsi="Arial"/>
          <w:sz w:val="20"/>
          <w:szCs w:val="20"/>
        </w:rPr>
      </w:pPr>
      <w:r w:rsidRPr="009107E6">
        <w:rPr>
          <w:rFonts w:ascii="Arial" w:hAnsi="Arial"/>
          <w:sz w:val="20"/>
          <w:szCs w:val="20"/>
        </w:rPr>
        <w:t>At least one other member of staff from the area (preferably from a different team).</w:t>
      </w:r>
    </w:p>
    <w:p w:rsidR="006717F6" w:rsidRPr="009107E6" w:rsidRDefault="006717F6" w:rsidP="006717F6">
      <w:pPr>
        <w:pStyle w:val="ListParagraph"/>
        <w:widowControl w:val="0"/>
        <w:numPr>
          <w:ilvl w:val="0"/>
          <w:numId w:val="26"/>
        </w:numPr>
        <w:tabs>
          <w:tab w:val="left" w:pos="-1440"/>
        </w:tabs>
        <w:ind w:left="426" w:hanging="426"/>
        <w:contextualSpacing/>
        <w:jc w:val="both"/>
        <w:rPr>
          <w:rFonts w:ascii="Arial" w:hAnsi="Arial"/>
          <w:sz w:val="20"/>
          <w:szCs w:val="20"/>
        </w:rPr>
      </w:pPr>
      <w:r w:rsidRPr="009107E6">
        <w:rPr>
          <w:rFonts w:ascii="Arial" w:hAnsi="Arial"/>
          <w:sz w:val="20"/>
          <w:szCs w:val="20"/>
        </w:rPr>
        <w:t>A Manager or Supervisor if possible.</w:t>
      </w:r>
    </w:p>
    <w:p w:rsidR="006717F6" w:rsidRPr="009107E6" w:rsidRDefault="006717F6" w:rsidP="006717F6">
      <w:pPr>
        <w:pStyle w:val="ListParagraph"/>
        <w:widowControl w:val="0"/>
        <w:tabs>
          <w:tab w:val="left" w:pos="-1440"/>
        </w:tabs>
        <w:ind w:left="1440"/>
        <w:jc w:val="both"/>
        <w:rPr>
          <w:rFonts w:ascii="Arial" w:hAnsi="Arial"/>
          <w:sz w:val="20"/>
          <w:szCs w:val="20"/>
        </w:rPr>
      </w:pPr>
    </w:p>
    <w:p w:rsidR="006717F6" w:rsidRPr="009107E6" w:rsidRDefault="006717F6" w:rsidP="006717F6">
      <w:pPr>
        <w:pStyle w:val="ListParagraph"/>
        <w:widowControl w:val="0"/>
        <w:numPr>
          <w:ilvl w:val="0"/>
          <w:numId w:val="25"/>
        </w:numPr>
        <w:tabs>
          <w:tab w:val="left" w:pos="-1440"/>
        </w:tabs>
        <w:ind w:left="426" w:hanging="426"/>
        <w:contextualSpacing/>
        <w:jc w:val="both"/>
        <w:rPr>
          <w:rFonts w:ascii="Arial" w:hAnsi="Arial"/>
          <w:sz w:val="20"/>
          <w:szCs w:val="20"/>
        </w:rPr>
      </w:pPr>
      <w:r w:rsidRPr="009107E6">
        <w:rPr>
          <w:rFonts w:ascii="Arial" w:hAnsi="Arial"/>
          <w:b/>
          <w:sz w:val="20"/>
          <w:szCs w:val="20"/>
        </w:rPr>
        <w:t>Inspections</w:t>
      </w:r>
      <w:r w:rsidRPr="009107E6">
        <w:rPr>
          <w:rFonts w:ascii="Arial" w:hAnsi="Arial"/>
          <w:sz w:val="20"/>
          <w:szCs w:val="20"/>
        </w:rPr>
        <w:t xml:space="preserve"> should be completed using the inspection checklist (preferably using iAuditor on an iPad signed out from the Directorate Office). There are two inspection checklists available (one for Halls of Residence, and one for other locations). The inspection checklists are periodically reviewed and developed in light of experience and changes in legislation or standards. Although the check-list should be used as the basis for the inspection, it should not constrain the team or prevent it from identifying other potential problems.</w:t>
      </w:r>
    </w:p>
    <w:p w:rsidR="006717F6" w:rsidRPr="009107E6" w:rsidRDefault="006717F6" w:rsidP="006717F6">
      <w:pPr>
        <w:widowControl w:val="0"/>
        <w:ind w:left="426" w:hanging="426"/>
        <w:jc w:val="both"/>
        <w:rPr>
          <w:rFonts w:ascii="Arial" w:hAnsi="Arial"/>
          <w:sz w:val="20"/>
          <w:szCs w:val="20"/>
        </w:rPr>
      </w:pPr>
      <w:r w:rsidRPr="009107E6">
        <w:rPr>
          <w:rFonts w:ascii="Arial" w:hAnsi="Arial"/>
          <w:sz w:val="20"/>
          <w:szCs w:val="20"/>
        </w:rPr>
        <w:tab/>
        <w:t>During the inspection, the team should attempt to discover the root causes of any unsatisfactory conditions that they find, and, where possible, should make positive recommendations for addressing the underlying problems as well as their symptoms.</w:t>
      </w:r>
    </w:p>
    <w:p w:rsidR="006717F6" w:rsidRPr="009107E6" w:rsidRDefault="006717F6" w:rsidP="006717F6">
      <w:pPr>
        <w:widowControl w:val="0"/>
        <w:tabs>
          <w:tab w:val="left" w:pos="-1440"/>
        </w:tabs>
        <w:ind w:left="426" w:hanging="426"/>
        <w:jc w:val="both"/>
        <w:rPr>
          <w:rFonts w:ascii="Arial" w:hAnsi="Arial"/>
          <w:sz w:val="20"/>
          <w:szCs w:val="20"/>
        </w:rPr>
      </w:pPr>
      <w:r w:rsidRPr="009107E6">
        <w:rPr>
          <w:rFonts w:ascii="Arial" w:hAnsi="Arial"/>
          <w:sz w:val="20"/>
          <w:szCs w:val="20"/>
        </w:rPr>
        <w:tab/>
        <w:t>Managers are also encouraged to use the inspection checklist for their own spot-checks to demonstrate managerial commitment, and to assure themselves that remedial works have been completed.</w:t>
      </w:r>
    </w:p>
    <w:p w:rsidR="006717F6" w:rsidRPr="009107E6" w:rsidRDefault="006717F6" w:rsidP="006717F6">
      <w:pPr>
        <w:pStyle w:val="ListParagraph"/>
        <w:widowControl w:val="0"/>
        <w:numPr>
          <w:ilvl w:val="0"/>
          <w:numId w:val="25"/>
        </w:numPr>
        <w:ind w:left="426" w:hanging="426"/>
        <w:contextualSpacing/>
        <w:jc w:val="both"/>
        <w:rPr>
          <w:rFonts w:ascii="Arial" w:hAnsi="Arial"/>
          <w:sz w:val="20"/>
          <w:szCs w:val="20"/>
        </w:rPr>
      </w:pPr>
      <w:r w:rsidRPr="009107E6">
        <w:rPr>
          <w:rFonts w:ascii="Arial" w:hAnsi="Arial"/>
          <w:b/>
          <w:sz w:val="20"/>
          <w:szCs w:val="20"/>
        </w:rPr>
        <w:t>Completed self-inspection</w:t>
      </w:r>
      <w:r w:rsidRPr="009107E6">
        <w:rPr>
          <w:rFonts w:ascii="Arial" w:hAnsi="Arial"/>
          <w:sz w:val="20"/>
          <w:szCs w:val="20"/>
        </w:rPr>
        <w:t xml:space="preserve"> </w:t>
      </w:r>
      <w:r w:rsidRPr="009107E6">
        <w:rPr>
          <w:rFonts w:ascii="Arial" w:hAnsi="Arial"/>
          <w:b/>
          <w:sz w:val="20"/>
          <w:szCs w:val="20"/>
        </w:rPr>
        <w:t>reports</w:t>
      </w:r>
      <w:r w:rsidRPr="009107E6">
        <w:rPr>
          <w:rFonts w:ascii="Arial" w:hAnsi="Arial"/>
          <w:sz w:val="20"/>
          <w:szCs w:val="20"/>
        </w:rPr>
        <w:t xml:space="preserve"> must be submitted by the Safety Adviser to the Senior Manager and the DSE Health and Safety Officer. An action plan (including timescales and responsible person) must be populated with the identified actions and circulated by the Safety Adviser to the Senior Manager, the DSE Health and Safety Officer and the Health and Safety Committee Chair (or equivalent). This must be updated before each meeting to enable the Committee to monitor progress in implementing remedial measures.</w:t>
      </w:r>
    </w:p>
    <w:p w:rsidR="006717F6" w:rsidRPr="009107E6" w:rsidRDefault="006717F6" w:rsidP="006717F6">
      <w:pPr>
        <w:widowControl w:val="0"/>
        <w:ind w:left="426" w:hanging="426"/>
        <w:jc w:val="both"/>
        <w:rPr>
          <w:rFonts w:ascii="Arial" w:hAnsi="Arial"/>
          <w:sz w:val="20"/>
          <w:szCs w:val="20"/>
        </w:rPr>
      </w:pPr>
      <w:r w:rsidRPr="009107E6">
        <w:rPr>
          <w:rFonts w:ascii="Arial" w:hAnsi="Arial"/>
          <w:sz w:val="20"/>
          <w:szCs w:val="20"/>
        </w:rPr>
        <w:tab/>
        <w:t xml:space="preserve">The reporting process should not delay remedial measures or prevent immediate action during the inspection; this is especially important if there is a risk of serious injury or illness. </w:t>
      </w:r>
    </w:p>
    <w:p w:rsidR="006717F6" w:rsidRPr="009107E6" w:rsidRDefault="006717F6" w:rsidP="006717F6">
      <w:pPr>
        <w:widowControl w:val="0"/>
        <w:ind w:left="426"/>
        <w:jc w:val="both"/>
        <w:rPr>
          <w:rFonts w:ascii="Arial" w:hAnsi="Arial"/>
          <w:b/>
          <w:sz w:val="20"/>
          <w:szCs w:val="20"/>
          <w:u w:val="single"/>
        </w:rPr>
      </w:pPr>
      <w:r w:rsidRPr="009107E6">
        <w:rPr>
          <w:rFonts w:ascii="Arial" w:hAnsi="Arial"/>
          <w:b/>
          <w:sz w:val="20"/>
          <w:szCs w:val="20"/>
        </w:rPr>
        <w:t xml:space="preserve">Directorate Wide Monitoring </w:t>
      </w:r>
      <w:r w:rsidRPr="009107E6">
        <w:rPr>
          <w:rFonts w:ascii="Arial" w:hAnsi="Arial"/>
          <w:sz w:val="20"/>
          <w:szCs w:val="20"/>
        </w:rPr>
        <w:t xml:space="preserve">occurs as action plans are reported to the DSE Health, Safety and Risk Committee and progress monitored throughout the year. </w:t>
      </w:r>
    </w:p>
    <w:p w:rsidR="00CC01C9" w:rsidRPr="009107E6" w:rsidRDefault="00CC01C9" w:rsidP="00D72778">
      <w:pPr>
        <w:spacing w:after="0" w:line="360" w:lineRule="auto"/>
        <w:jc w:val="both"/>
        <w:rPr>
          <w:rFonts w:ascii="Arial" w:hAnsi="Arial"/>
          <w:sz w:val="20"/>
          <w:szCs w:val="20"/>
        </w:rPr>
      </w:pPr>
    </w:p>
    <w:sectPr w:rsidR="00CC01C9" w:rsidRPr="009107E6" w:rsidSect="00BF3F54">
      <w:footerReference w:type="default" r:id="rId56"/>
      <w:pgSz w:w="11906" w:h="16838" w:code="9"/>
      <w:pgMar w:top="284" w:right="720" w:bottom="425"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F0" w:rsidRDefault="005272F0" w:rsidP="00026A9A">
      <w:pPr>
        <w:spacing w:after="0" w:line="240" w:lineRule="auto"/>
      </w:pPr>
      <w:r>
        <w:separator/>
      </w:r>
    </w:p>
  </w:endnote>
  <w:endnote w:type="continuationSeparator" w:id="0">
    <w:p w:rsidR="005272F0" w:rsidRDefault="005272F0" w:rsidP="0002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F0" w:rsidRDefault="005272F0">
    <w:pPr>
      <w:pStyle w:val="Footer"/>
      <w:jc w:val="center"/>
    </w:pPr>
    <w:r>
      <w:fldChar w:fldCharType="begin"/>
    </w:r>
    <w:r>
      <w:instrText xml:space="preserve"> PAGE   \* MERGEFORMAT </w:instrText>
    </w:r>
    <w:r>
      <w:fldChar w:fldCharType="separate"/>
    </w:r>
    <w:r w:rsidR="00DF38C4">
      <w:rPr>
        <w:noProof/>
      </w:rPr>
      <w:t>2</w:t>
    </w:r>
    <w:r>
      <w:fldChar w:fldCharType="end"/>
    </w:r>
  </w:p>
  <w:p w:rsidR="005272F0" w:rsidRDefault="0052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F0" w:rsidRDefault="005272F0" w:rsidP="00026A9A">
      <w:pPr>
        <w:spacing w:after="0" w:line="240" w:lineRule="auto"/>
      </w:pPr>
      <w:r>
        <w:separator/>
      </w:r>
    </w:p>
  </w:footnote>
  <w:footnote w:type="continuationSeparator" w:id="0">
    <w:p w:rsidR="005272F0" w:rsidRDefault="005272F0" w:rsidP="0002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2AA"/>
    <w:multiLevelType w:val="hybridMultilevel"/>
    <w:tmpl w:val="C8BC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71D9"/>
    <w:multiLevelType w:val="hybridMultilevel"/>
    <w:tmpl w:val="A3D6F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CE37AB"/>
    <w:multiLevelType w:val="hybridMultilevel"/>
    <w:tmpl w:val="F7F8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6BEC"/>
    <w:multiLevelType w:val="hybridMultilevel"/>
    <w:tmpl w:val="7C7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935AF"/>
    <w:multiLevelType w:val="hybridMultilevel"/>
    <w:tmpl w:val="7384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092A"/>
    <w:multiLevelType w:val="multilevel"/>
    <w:tmpl w:val="929C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D7943"/>
    <w:multiLevelType w:val="hybridMultilevel"/>
    <w:tmpl w:val="B934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F3491"/>
    <w:multiLevelType w:val="hybridMultilevel"/>
    <w:tmpl w:val="D956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E04C7"/>
    <w:multiLevelType w:val="hybridMultilevel"/>
    <w:tmpl w:val="EF481D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74571"/>
    <w:multiLevelType w:val="hybridMultilevel"/>
    <w:tmpl w:val="962E0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BC661F"/>
    <w:multiLevelType w:val="hybridMultilevel"/>
    <w:tmpl w:val="254C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C2ACB"/>
    <w:multiLevelType w:val="hybridMultilevel"/>
    <w:tmpl w:val="EAD4688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B635F"/>
    <w:multiLevelType w:val="hybridMultilevel"/>
    <w:tmpl w:val="EC30A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0D78D8"/>
    <w:multiLevelType w:val="hybridMultilevel"/>
    <w:tmpl w:val="617C56BC"/>
    <w:lvl w:ilvl="0" w:tplc="04090005">
      <w:start w:val="1"/>
      <w:numFmt w:val="bullet"/>
      <w:lvlText w:val=""/>
      <w:lvlJc w:val="left"/>
      <w:pPr>
        <w:tabs>
          <w:tab w:val="num" w:pos="2520"/>
        </w:tabs>
        <w:ind w:left="252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B92111"/>
    <w:multiLevelType w:val="hybridMultilevel"/>
    <w:tmpl w:val="6BF064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B08DA"/>
    <w:multiLevelType w:val="multilevel"/>
    <w:tmpl w:val="652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531B9"/>
    <w:multiLevelType w:val="hybridMultilevel"/>
    <w:tmpl w:val="C5C6C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57233"/>
    <w:multiLevelType w:val="hybridMultilevel"/>
    <w:tmpl w:val="CB3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0192"/>
    <w:multiLevelType w:val="hybridMultilevel"/>
    <w:tmpl w:val="A99C5C1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FC6990"/>
    <w:multiLevelType w:val="hybridMultilevel"/>
    <w:tmpl w:val="FB9A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65F7E"/>
    <w:multiLevelType w:val="hybridMultilevel"/>
    <w:tmpl w:val="695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7124E"/>
    <w:multiLevelType w:val="multilevel"/>
    <w:tmpl w:val="D72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15B97"/>
    <w:multiLevelType w:val="multilevel"/>
    <w:tmpl w:val="FECC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36C6D"/>
    <w:multiLevelType w:val="multilevel"/>
    <w:tmpl w:val="D22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47556"/>
    <w:multiLevelType w:val="hybridMultilevel"/>
    <w:tmpl w:val="48BA8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2B3D15"/>
    <w:multiLevelType w:val="hybridMultilevel"/>
    <w:tmpl w:val="348E8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883DD9"/>
    <w:multiLevelType w:val="hybridMultilevel"/>
    <w:tmpl w:val="DF1A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35504"/>
    <w:multiLevelType w:val="hybridMultilevel"/>
    <w:tmpl w:val="9EF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7734C"/>
    <w:multiLevelType w:val="hybridMultilevel"/>
    <w:tmpl w:val="21D67F62"/>
    <w:lvl w:ilvl="0" w:tplc="5FCA4CCC">
      <w:start w:val="1"/>
      <w:numFmt w:val="decimal"/>
      <w:lvlText w:val="%1."/>
      <w:lvlJc w:val="left"/>
      <w:pPr>
        <w:tabs>
          <w:tab w:val="num" w:pos="502"/>
        </w:tabs>
        <w:ind w:left="502" w:hanging="360"/>
      </w:pPr>
      <w:rPr>
        <w:b w:val="0"/>
        <w:color w:val="auto"/>
      </w:rPr>
    </w:lvl>
    <w:lvl w:ilvl="1" w:tplc="E09EBB7E">
      <w:numFmt w:val="bullet"/>
      <w:lvlText w:val=""/>
      <w:lvlJc w:val="left"/>
      <w:pPr>
        <w:tabs>
          <w:tab w:val="num" w:pos="1800"/>
        </w:tabs>
        <w:ind w:left="1800" w:hanging="720"/>
      </w:pPr>
      <w:rPr>
        <w:rFonts w:ascii="Symbol" w:eastAsia="Times New Roman"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A3374"/>
    <w:multiLevelType w:val="hybridMultilevel"/>
    <w:tmpl w:val="4850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7B6285"/>
    <w:multiLevelType w:val="hybridMultilevel"/>
    <w:tmpl w:val="9A623E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60EB7"/>
    <w:multiLevelType w:val="multilevel"/>
    <w:tmpl w:val="88D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056951"/>
    <w:multiLevelType w:val="hybridMultilevel"/>
    <w:tmpl w:val="180040B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E82750"/>
    <w:multiLevelType w:val="hybridMultilevel"/>
    <w:tmpl w:val="E16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B69E5"/>
    <w:multiLevelType w:val="hybridMultilevel"/>
    <w:tmpl w:val="2EBA07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D2DFD"/>
    <w:multiLevelType w:val="hybridMultilevel"/>
    <w:tmpl w:val="D6A2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80040"/>
    <w:multiLevelType w:val="hybridMultilevel"/>
    <w:tmpl w:val="A916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A4BEB"/>
    <w:multiLevelType w:val="hybridMultilevel"/>
    <w:tmpl w:val="81508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9B5A64"/>
    <w:multiLevelType w:val="hybridMultilevel"/>
    <w:tmpl w:val="14AC5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036DF0"/>
    <w:multiLevelType w:val="multilevel"/>
    <w:tmpl w:val="E4A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B1EE6"/>
    <w:multiLevelType w:val="hybridMultilevel"/>
    <w:tmpl w:val="3A0E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7"/>
  </w:num>
  <w:num w:numId="4">
    <w:abstractNumId w:val="18"/>
  </w:num>
  <w:num w:numId="5">
    <w:abstractNumId w:val="26"/>
  </w:num>
  <w:num w:numId="6">
    <w:abstractNumId w:val="28"/>
  </w:num>
  <w:num w:numId="7">
    <w:abstractNumId w:val="4"/>
  </w:num>
  <w:num w:numId="8">
    <w:abstractNumId w:val="2"/>
  </w:num>
  <w:num w:numId="9">
    <w:abstractNumId w:val="6"/>
  </w:num>
  <w:num w:numId="10">
    <w:abstractNumId w:val="27"/>
  </w:num>
  <w:num w:numId="11">
    <w:abstractNumId w:val="38"/>
  </w:num>
  <w:num w:numId="12">
    <w:abstractNumId w:val="26"/>
  </w:num>
  <w:num w:numId="13">
    <w:abstractNumId w:val="19"/>
  </w:num>
  <w:num w:numId="14">
    <w:abstractNumId w:val="4"/>
  </w:num>
  <w:num w:numId="15">
    <w:abstractNumId w:val="2"/>
  </w:num>
  <w:num w:numId="16">
    <w:abstractNumId w:val="12"/>
  </w:num>
  <w:num w:numId="17">
    <w:abstractNumId w:val="34"/>
  </w:num>
  <w:num w:numId="18">
    <w:abstractNumId w:val="30"/>
  </w:num>
  <w:num w:numId="19">
    <w:abstractNumId w:val="35"/>
  </w:num>
  <w:num w:numId="20">
    <w:abstractNumId w:val="14"/>
  </w:num>
  <w:num w:numId="21">
    <w:abstractNumId w:val="10"/>
  </w:num>
  <w:num w:numId="22">
    <w:abstractNumId w:val="24"/>
  </w:num>
  <w:num w:numId="23">
    <w:abstractNumId w:val="3"/>
  </w:num>
  <w:num w:numId="24">
    <w:abstractNumId w:val="13"/>
  </w:num>
  <w:num w:numId="25">
    <w:abstractNumId w:val="8"/>
  </w:num>
  <w:num w:numId="26">
    <w:abstractNumId w:val="32"/>
  </w:num>
  <w:num w:numId="27">
    <w:abstractNumId w:val="11"/>
  </w:num>
  <w:num w:numId="28">
    <w:abstractNumId w:val="22"/>
  </w:num>
  <w:num w:numId="29">
    <w:abstractNumId w:val="36"/>
  </w:num>
  <w:num w:numId="30">
    <w:abstractNumId w:val="15"/>
  </w:num>
  <w:num w:numId="31">
    <w:abstractNumId w:val="21"/>
  </w:num>
  <w:num w:numId="32">
    <w:abstractNumId w:val="5"/>
  </w:num>
  <w:num w:numId="33">
    <w:abstractNumId w:val="39"/>
  </w:num>
  <w:num w:numId="34">
    <w:abstractNumId w:val="31"/>
  </w:num>
  <w:num w:numId="35">
    <w:abstractNumId w:val="23"/>
  </w:num>
  <w:num w:numId="36">
    <w:abstractNumId w:val="40"/>
  </w:num>
  <w:num w:numId="37">
    <w:abstractNumId w:val="33"/>
  </w:num>
  <w:num w:numId="38">
    <w:abstractNumId w:val="25"/>
  </w:num>
  <w:num w:numId="39">
    <w:abstractNumId w:val="1"/>
  </w:num>
  <w:num w:numId="40">
    <w:abstractNumId w:val="17"/>
  </w:num>
  <w:num w:numId="41">
    <w:abstractNumId w:val="7"/>
  </w:num>
  <w:num w:numId="42">
    <w:abstractNumId w:val="20"/>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D3"/>
    <w:rsid w:val="00002958"/>
    <w:rsid w:val="00005BCA"/>
    <w:rsid w:val="00007172"/>
    <w:rsid w:val="00007B3A"/>
    <w:rsid w:val="0001063D"/>
    <w:rsid w:val="0001133B"/>
    <w:rsid w:val="000114A9"/>
    <w:rsid w:val="000128DE"/>
    <w:rsid w:val="0001347E"/>
    <w:rsid w:val="00013C49"/>
    <w:rsid w:val="000172DF"/>
    <w:rsid w:val="00020511"/>
    <w:rsid w:val="00020992"/>
    <w:rsid w:val="00021494"/>
    <w:rsid w:val="00022183"/>
    <w:rsid w:val="00024696"/>
    <w:rsid w:val="00024A20"/>
    <w:rsid w:val="00025FF9"/>
    <w:rsid w:val="000264CC"/>
    <w:rsid w:val="000265DF"/>
    <w:rsid w:val="000266EC"/>
    <w:rsid w:val="00026A9A"/>
    <w:rsid w:val="00027B13"/>
    <w:rsid w:val="00030D76"/>
    <w:rsid w:val="00033C5A"/>
    <w:rsid w:val="00034252"/>
    <w:rsid w:val="00034B32"/>
    <w:rsid w:val="00035F69"/>
    <w:rsid w:val="000369F7"/>
    <w:rsid w:val="000405B7"/>
    <w:rsid w:val="00042AE6"/>
    <w:rsid w:val="00043778"/>
    <w:rsid w:val="00043A78"/>
    <w:rsid w:val="00043DDE"/>
    <w:rsid w:val="00044083"/>
    <w:rsid w:val="0004772F"/>
    <w:rsid w:val="00047C9B"/>
    <w:rsid w:val="00047D3F"/>
    <w:rsid w:val="00050E44"/>
    <w:rsid w:val="000523F4"/>
    <w:rsid w:val="00052C54"/>
    <w:rsid w:val="00053579"/>
    <w:rsid w:val="00054885"/>
    <w:rsid w:val="00054F8F"/>
    <w:rsid w:val="00055243"/>
    <w:rsid w:val="0005653E"/>
    <w:rsid w:val="00057816"/>
    <w:rsid w:val="0005794E"/>
    <w:rsid w:val="0006072A"/>
    <w:rsid w:val="000625EF"/>
    <w:rsid w:val="00063806"/>
    <w:rsid w:val="00063E85"/>
    <w:rsid w:val="00064246"/>
    <w:rsid w:val="00064361"/>
    <w:rsid w:val="000667D6"/>
    <w:rsid w:val="00067079"/>
    <w:rsid w:val="00067CC9"/>
    <w:rsid w:val="000750E6"/>
    <w:rsid w:val="00076CF3"/>
    <w:rsid w:val="0007752E"/>
    <w:rsid w:val="0008026F"/>
    <w:rsid w:val="000804E3"/>
    <w:rsid w:val="00080C89"/>
    <w:rsid w:val="000817FA"/>
    <w:rsid w:val="00081BFF"/>
    <w:rsid w:val="00082FAD"/>
    <w:rsid w:val="00084C47"/>
    <w:rsid w:val="00087D74"/>
    <w:rsid w:val="00090177"/>
    <w:rsid w:val="00090F05"/>
    <w:rsid w:val="0009235A"/>
    <w:rsid w:val="00092E86"/>
    <w:rsid w:val="00094D13"/>
    <w:rsid w:val="00097CAF"/>
    <w:rsid w:val="000A25A0"/>
    <w:rsid w:val="000A4875"/>
    <w:rsid w:val="000A62E6"/>
    <w:rsid w:val="000A69F9"/>
    <w:rsid w:val="000A7422"/>
    <w:rsid w:val="000A7671"/>
    <w:rsid w:val="000A78B5"/>
    <w:rsid w:val="000A78EA"/>
    <w:rsid w:val="000B08A4"/>
    <w:rsid w:val="000B1C8B"/>
    <w:rsid w:val="000B1CAE"/>
    <w:rsid w:val="000B296A"/>
    <w:rsid w:val="000B4091"/>
    <w:rsid w:val="000B4538"/>
    <w:rsid w:val="000B48FD"/>
    <w:rsid w:val="000B50A7"/>
    <w:rsid w:val="000B6FC6"/>
    <w:rsid w:val="000C0F81"/>
    <w:rsid w:val="000C2349"/>
    <w:rsid w:val="000C285F"/>
    <w:rsid w:val="000C4177"/>
    <w:rsid w:val="000C59E6"/>
    <w:rsid w:val="000D0F47"/>
    <w:rsid w:val="000D30D9"/>
    <w:rsid w:val="000D33EA"/>
    <w:rsid w:val="000D5678"/>
    <w:rsid w:val="000D65AD"/>
    <w:rsid w:val="000D6C8C"/>
    <w:rsid w:val="000D7DE2"/>
    <w:rsid w:val="000E2C7C"/>
    <w:rsid w:val="000E2CBD"/>
    <w:rsid w:val="000E4BF5"/>
    <w:rsid w:val="000E59E6"/>
    <w:rsid w:val="000E6D17"/>
    <w:rsid w:val="000E7202"/>
    <w:rsid w:val="000E7FC0"/>
    <w:rsid w:val="000F02EE"/>
    <w:rsid w:val="000F3060"/>
    <w:rsid w:val="000F594D"/>
    <w:rsid w:val="000F6633"/>
    <w:rsid w:val="000F75C1"/>
    <w:rsid w:val="00100EF8"/>
    <w:rsid w:val="00102376"/>
    <w:rsid w:val="00105439"/>
    <w:rsid w:val="00106296"/>
    <w:rsid w:val="001066CE"/>
    <w:rsid w:val="00107660"/>
    <w:rsid w:val="00111FF5"/>
    <w:rsid w:val="00112CCA"/>
    <w:rsid w:val="001130F0"/>
    <w:rsid w:val="001162FE"/>
    <w:rsid w:val="00120D5E"/>
    <w:rsid w:val="001234FA"/>
    <w:rsid w:val="001240B9"/>
    <w:rsid w:val="00124551"/>
    <w:rsid w:val="00125187"/>
    <w:rsid w:val="00125C9C"/>
    <w:rsid w:val="00130021"/>
    <w:rsid w:val="0013094B"/>
    <w:rsid w:val="00132314"/>
    <w:rsid w:val="00140C8C"/>
    <w:rsid w:val="00140D9A"/>
    <w:rsid w:val="00144CEE"/>
    <w:rsid w:val="00146608"/>
    <w:rsid w:val="00146896"/>
    <w:rsid w:val="00146BCA"/>
    <w:rsid w:val="00147409"/>
    <w:rsid w:val="00151F7A"/>
    <w:rsid w:val="00153D5C"/>
    <w:rsid w:val="00156841"/>
    <w:rsid w:val="0015797F"/>
    <w:rsid w:val="001602BB"/>
    <w:rsid w:val="001656C0"/>
    <w:rsid w:val="00165C24"/>
    <w:rsid w:val="001662FD"/>
    <w:rsid w:val="0016785A"/>
    <w:rsid w:val="00172C06"/>
    <w:rsid w:val="00173D6D"/>
    <w:rsid w:val="00173DC3"/>
    <w:rsid w:val="001745F3"/>
    <w:rsid w:val="0017585D"/>
    <w:rsid w:val="00176346"/>
    <w:rsid w:val="001763BB"/>
    <w:rsid w:val="00176C47"/>
    <w:rsid w:val="001804A2"/>
    <w:rsid w:val="00180556"/>
    <w:rsid w:val="001816E2"/>
    <w:rsid w:val="00181E4F"/>
    <w:rsid w:val="00182162"/>
    <w:rsid w:val="00183361"/>
    <w:rsid w:val="001838A9"/>
    <w:rsid w:val="00183BA0"/>
    <w:rsid w:val="001845CE"/>
    <w:rsid w:val="0018498C"/>
    <w:rsid w:val="00184C6E"/>
    <w:rsid w:val="001852CD"/>
    <w:rsid w:val="00185E13"/>
    <w:rsid w:val="00190C63"/>
    <w:rsid w:val="00191506"/>
    <w:rsid w:val="00192672"/>
    <w:rsid w:val="001927AE"/>
    <w:rsid w:val="00192AEB"/>
    <w:rsid w:val="00193C05"/>
    <w:rsid w:val="00195FB5"/>
    <w:rsid w:val="00196048"/>
    <w:rsid w:val="001A1F89"/>
    <w:rsid w:val="001A2760"/>
    <w:rsid w:val="001A2F23"/>
    <w:rsid w:val="001A3179"/>
    <w:rsid w:val="001A377B"/>
    <w:rsid w:val="001A3DA3"/>
    <w:rsid w:val="001A4B5B"/>
    <w:rsid w:val="001A6B79"/>
    <w:rsid w:val="001A6D1E"/>
    <w:rsid w:val="001A78ED"/>
    <w:rsid w:val="001B21B3"/>
    <w:rsid w:val="001B2806"/>
    <w:rsid w:val="001B2E2D"/>
    <w:rsid w:val="001B393C"/>
    <w:rsid w:val="001B3D72"/>
    <w:rsid w:val="001B3FE6"/>
    <w:rsid w:val="001B53DE"/>
    <w:rsid w:val="001C11F5"/>
    <w:rsid w:val="001C147F"/>
    <w:rsid w:val="001C17D7"/>
    <w:rsid w:val="001C27C1"/>
    <w:rsid w:val="001C3258"/>
    <w:rsid w:val="001C3888"/>
    <w:rsid w:val="001C38DA"/>
    <w:rsid w:val="001C3CAD"/>
    <w:rsid w:val="001C5224"/>
    <w:rsid w:val="001C69F1"/>
    <w:rsid w:val="001C717A"/>
    <w:rsid w:val="001D0177"/>
    <w:rsid w:val="001D0F9D"/>
    <w:rsid w:val="001D48BE"/>
    <w:rsid w:val="001D619C"/>
    <w:rsid w:val="001D7D2B"/>
    <w:rsid w:val="001E0603"/>
    <w:rsid w:val="001E077B"/>
    <w:rsid w:val="001E0CE8"/>
    <w:rsid w:val="001E3A3F"/>
    <w:rsid w:val="001E4D5F"/>
    <w:rsid w:val="001E4E38"/>
    <w:rsid w:val="001F7000"/>
    <w:rsid w:val="001F7A44"/>
    <w:rsid w:val="00201E31"/>
    <w:rsid w:val="002033A6"/>
    <w:rsid w:val="002033F2"/>
    <w:rsid w:val="002055BF"/>
    <w:rsid w:val="00206BE5"/>
    <w:rsid w:val="00210455"/>
    <w:rsid w:val="00210A6B"/>
    <w:rsid w:val="002116CB"/>
    <w:rsid w:val="002116ED"/>
    <w:rsid w:val="00211FCE"/>
    <w:rsid w:val="00212553"/>
    <w:rsid w:val="00213230"/>
    <w:rsid w:val="0021465B"/>
    <w:rsid w:val="00216F9B"/>
    <w:rsid w:val="00216FBA"/>
    <w:rsid w:val="00217BF7"/>
    <w:rsid w:val="002205FD"/>
    <w:rsid w:val="00220744"/>
    <w:rsid w:val="0022175A"/>
    <w:rsid w:val="00222B9D"/>
    <w:rsid w:val="002249D0"/>
    <w:rsid w:val="002250D4"/>
    <w:rsid w:val="002251A7"/>
    <w:rsid w:val="00227785"/>
    <w:rsid w:val="00230656"/>
    <w:rsid w:val="002318C9"/>
    <w:rsid w:val="00232201"/>
    <w:rsid w:val="0023350F"/>
    <w:rsid w:val="002350AE"/>
    <w:rsid w:val="00237371"/>
    <w:rsid w:val="00241105"/>
    <w:rsid w:val="00242600"/>
    <w:rsid w:val="00242E8B"/>
    <w:rsid w:val="00244199"/>
    <w:rsid w:val="002472F7"/>
    <w:rsid w:val="00250452"/>
    <w:rsid w:val="00250877"/>
    <w:rsid w:val="002512ED"/>
    <w:rsid w:val="00252B63"/>
    <w:rsid w:val="00254073"/>
    <w:rsid w:val="00255744"/>
    <w:rsid w:val="00257309"/>
    <w:rsid w:val="0026101C"/>
    <w:rsid w:val="00261BF9"/>
    <w:rsid w:val="002627E9"/>
    <w:rsid w:val="00263AFD"/>
    <w:rsid w:val="002645E3"/>
    <w:rsid w:val="00264BA0"/>
    <w:rsid w:val="00264F36"/>
    <w:rsid w:val="002661F8"/>
    <w:rsid w:val="00267F3B"/>
    <w:rsid w:val="00271880"/>
    <w:rsid w:val="00271E82"/>
    <w:rsid w:val="00271F84"/>
    <w:rsid w:val="00272872"/>
    <w:rsid w:val="002732C5"/>
    <w:rsid w:val="002733F1"/>
    <w:rsid w:val="0027554B"/>
    <w:rsid w:val="0027598F"/>
    <w:rsid w:val="00276511"/>
    <w:rsid w:val="00280372"/>
    <w:rsid w:val="00283A31"/>
    <w:rsid w:val="00284439"/>
    <w:rsid w:val="00285103"/>
    <w:rsid w:val="002878D3"/>
    <w:rsid w:val="002901E8"/>
    <w:rsid w:val="00290A75"/>
    <w:rsid w:val="00290ADC"/>
    <w:rsid w:val="00291FEE"/>
    <w:rsid w:val="00292E95"/>
    <w:rsid w:val="00294095"/>
    <w:rsid w:val="002953DD"/>
    <w:rsid w:val="00296821"/>
    <w:rsid w:val="0029734D"/>
    <w:rsid w:val="002977B5"/>
    <w:rsid w:val="002A0421"/>
    <w:rsid w:val="002A204F"/>
    <w:rsid w:val="002A389A"/>
    <w:rsid w:val="002A3CD2"/>
    <w:rsid w:val="002A3E16"/>
    <w:rsid w:val="002A43D2"/>
    <w:rsid w:val="002A53D0"/>
    <w:rsid w:val="002A673A"/>
    <w:rsid w:val="002A736D"/>
    <w:rsid w:val="002B0229"/>
    <w:rsid w:val="002B0235"/>
    <w:rsid w:val="002B144F"/>
    <w:rsid w:val="002B5EEC"/>
    <w:rsid w:val="002C3997"/>
    <w:rsid w:val="002C4931"/>
    <w:rsid w:val="002C6A3F"/>
    <w:rsid w:val="002C753E"/>
    <w:rsid w:val="002C79FA"/>
    <w:rsid w:val="002D329B"/>
    <w:rsid w:val="002D333C"/>
    <w:rsid w:val="002D3E62"/>
    <w:rsid w:val="002D3FAB"/>
    <w:rsid w:val="002D63A4"/>
    <w:rsid w:val="002D6DAA"/>
    <w:rsid w:val="002D787E"/>
    <w:rsid w:val="002E1713"/>
    <w:rsid w:val="002E2D9F"/>
    <w:rsid w:val="002E3630"/>
    <w:rsid w:val="002E3EFC"/>
    <w:rsid w:val="002E4086"/>
    <w:rsid w:val="002E4287"/>
    <w:rsid w:val="002E4C37"/>
    <w:rsid w:val="002E5280"/>
    <w:rsid w:val="002E692E"/>
    <w:rsid w:val="002E6D79"/>
    <w:rsid w:val="002E7824"/>
    <w:rsid w:val="002F03C1"/>
    <w:rsid w:val="002F0471"/>
    <w:rsid w:val="002F083B"/>
    <w:rsid w:val="002F31F9"/>
    <w:rsid w:val="002F3897"/>
    <w:rsid w:val="002F4C02"/>
    <w:rsid w:val="002F5216"/>
    <w:rsid w:val="002F5A29"/>
    <w:rsid w:val="00303121"/>
    <w:rsid w:val="00303472"/>
    <w:rsid w:val="00303584"/>
    <w:rsid w:val="00306B78"/>
    <w:rsid w:val="00307743"/>
    <w:rsid w:val="00307C99"/>
    <w:rsid w:val="00311A61"/>
    <w:rsid w:val="0031337C"/>
    <w:rsid w:val="003138F1"/>
    <w:rsid w:val="00320B47"/>
    <w:rsid w:val="00324626"/>
    <w:rsid w:val="00325B3A"/>
    <w:rsid w:val="00325D5A"/>
    <w:rsid w:val="0032617C"/>
    <w:rsid w:val="0032788C"/>
    <w:rsid w:val="00331751"/>
    <w:rsid w:val="00331D04"/>
    <w:rsid w:val="00332151"/>
    <w:rsid w:val="00332E3A"/>
    <w:rsid w:val="0033321E"/>
    <w:rsid w:val="0033386C"/>
    <w:rsid w:val="00333B93"/>
    <w:rsid w:val="00335990"/>
    <w:rsid w:val="00335EC1"/>
    <w:rsid w:val="00335F4E"/>
    <w:rsid w:val="00336A40"/>
    <w:rsid w:val="00336D09"/>
    <w:rsid w:val="00336D75"/>
    <w:rsid w:val="003379F6"/>
    <w:rsid w:val="00337AF5"/>
    <w:rsid w:val="003417B2"/>
    <w:rsid w:val="0034189F"/>
    <w:rsid w:val="003438B7"/>
    <w:rsid w:val="00347544"/>
    <w:rsid w:val="00347A54"/>
    <w:rsid w:val="00347D0B"/>
    <w:rsid w:val="00350CE2"/>
    <w:rsid w:val="0035109D"/>
    <w:rsid w:val="003513CF"/>
    <w:rsid w:val="003514E4"/>
    <w:rsid w:val="00351B0F"/>
    <w:rsid w:val="0035268B"/>
    <w:rsid w:val="00352AF9"/>
    <w:rsid w:val="0035422C"/>
    <w:rsid w:val="00354E0F"/>
    <w:rsid w:val="003553A1"/>
    <w:rsid w:val="00355659"/>
    <w:rsid w:val="00356EAF"/>
    <w:rsid w:val="00360BC5"/>
    <w:rsid w:val="0036102E"/>
    <w:rsid w:val="00361610"/>
    <w:rsid w:val="00362B1F"/>
    <w:rsid w:val="003633A6"/>
    <w:rsid w:val="00363A27"/>
    <w:rsid w:val="00364498"/>
    <w:rsid w:val="00366BCB"/>
    <w:rsid w:val="003732A4"/>
    <w:rsid w:val="00373403"/>
    <w:rsid w:val="003736F2"/>
    <w:rsid w:val="003748BB"/>
    <w:rsid w:val="00375B33"/>
    <w:rsid w:val="003777D1"/>
    <w:rsid w:val="003806EE"/>
    <w:rsid w:val="00380D4F"/>
    <w:rsid w:val="00383039"/>
    <w:rsid w:val="00383664"/>
    <w:rsid w:val="00385144"/>
    <w:rsid w:val="00385B8F"/>
    <w:rsid w:val="00386EDF"/>
    <w:rsid w:val="0039003E"/>
    <w:rsid w:val="003903A2"/>
    <w:rsid w:val="00390801"/>
    <w:rsid w:val="0039105B"/>
    <w:rsid w:val="0039132E"/>
    <w:rsid w:val="003916C8"/>
    <w:rsid w:val="00391A2E"/>
    <w:rsid w:val="00393DB0"/>
    <w:rsid w:val="00393EDD"/>
    <w:rsid w:val="00396411"/>
    <w:rsid w:val="003A04E3"/>
    <w:rsid w:val="003A2030"/>
    <w:rsid w:val="003A21BB"/>
    <w:rsid w:val="003A5C5C"/>
    <w:rsid w:val="003A75F7"/>
    <w:rsid w:val="003A7710"/>
    <w:rsid w:val="003B06D6"/>
    <w:rsid w:val="003B0B1F"/>
    <w:rsid w:val="003B0EAD"/>
    <w:rsid w:val="003B1A9E"/>
    <w:rsid w:val="003B36BC"/>
    <w:rsid w:val="003B5930"/>
    <w:rsid w:val="003C01CB"/>
    <w:rsid w:val="003C128D"/>
    <w:rsid w:val="003C169D"/>
    <w:rsid w:val="003C2F24"/>
    <w:rsid w:val="003C3D34"/>
    <w:rsid w:val="003C3F44"/>
    <w:rsid w:val="003C79AE"/>
    <w:rsid w:val="003D0E7C"/>
    <w:rsid w:val="003D3528"/>
    <w:rsid w:val="003D3E09"/>
    <w:rsid w:val="003D5266"/>
    <w:rsid w:val="003D79D9"/>
    <w:rsid w:val="003E07BF"/>
    <w:rsid w:val="003E231B"/>
    <w:rsid w:val="003E297C"/>
    <w:rsid w:val="003E472C"/>
    <w:rsid w:val="003E4C1B"/>
    <w:rsid w:val="003E5229"/>
    <w:rsid w:val="003E6F7C"/>
    <w:rsid w:val="003E736D"/>
    <w:rsid w:val="003E76F7"/>
    <w:rsid w:val="003F147A"/>
    <w:rsid w:val="003F14AE"/>
    <w:rsid w:val="003F2B42"/>
    <w:rsid w:val="003F2E95"/>
    <w:rsid w:val="003F325E"/>
    <w:rsid w:val="003F3E6B"/>
    <w:rsid w:val="003F6CDF"/>
    <w:rsid w:val="003F6E2E"/>
    <w:rsid w:val="004000C9"/>
    <w:rsid w:val="00400287"/>
    <w:rsid w:val="004008F1"/>
    <w:rsid w:val="004026AE"/>
    <w:rsid w:val="00405F0D"/>
    <w:rsid w:val="004076E0"/>
    <w:rsid w:val="00407E35"/>
    <w:rsid w:val="0041009D"/>
    <w:rsid w:val="00410543"/>
    <w:rsid w:val="004113B8"/>
    <w:rsid w:val="00413D18"/>
    <w:rsid w:val="00413FAA"/>
    <w:rsid w:val="00414AF9"/>
    <w:rsid w:val="00414B07"/>
    <w:rsid w:val="00414BC9"/>
    <w:rsid w:val="004151A9"/>
    <w:rsid w:val="0041548D"/>
    <w:rsid w:val="00415C79"/>
    <w:rsid w:val="004178C5"/>
    <w:rsid w:val="00421514"/>
    <w:rsid w:val="00423D41"/>
    <w:rsid w:val="00430AA3"/>
    <w:rsid w:val="00431E86"/>
    <w:rsid w:val="00432EA0"/>
    <w:rsid w:val="004362D6"/>
    <w:rsid w:val="00440D0F"/>
    <w:rsid w:val="00443B6F"/>
    <w:rsid w:val="00444271"/>
    <w:rsid w:val="00444950"/>
    <w:rsid w:val="004459EF"/>
    <w:rsid w:val="00446593"/>
    <w:rsid w:val="00446AC9"/>
    <w:rsid w:val="00446D27"/>
    <w:rsid w:val="00446DCA"/>
    <w:rsid w:val="00446DCC"/>
    <w:rsid w:val="00447342"/>
    <w:rsid w:val="0045096D"/>
    <w:rsid w:val="00450F89"/>
    <w:rsid w:val="00451ACF"/>
    <w:rsid w:val="00452214"/>
    <w:rsid w:val="00452255"/>
    <w:rsid w:val="00453E2C"/>
    <w:rsid w:val="0045402D"/>
    <w:rsid w:val="00454131"/>
    <w:rsid w:val="0045472D"/>
    <w:rsid w:val="00454E1F"/>
    <w:rsid w:val="004568A5"/>
    <w:rsid w:val="0045735E"/>
    <w:rsid w:val="00457C30"/>
    <w:rsid w:val="00460A81"/>
    <w:rsid w:val="00461F35"/>
    <w:rsid w:val="004629C0"/>
    <w:rsid w:val="004642D2"/>
    <w:rsid w:val="00464CD3"/>
    <w:rsid w:val="004650A3"/>
    <w:rsid w:val="0046687C"/>
    <w:rsid w:val="0047068D"/>
    <w:rsid w:val="004718D7"/>
    <w:rsid w:val="00474969"/>
    <w:rsid w:val="00474A4F"/>
    <w:rsid w:val="00474D6C"/>
    <w:rsid w:val="00474DAC"/>
    <w:rsid w:val="0047544B"/>
    <w:rsid w:val="0048265A"/>
    <w:rsid w:val="00482AC4"/>
    <w:rsid w:val="00482DF7"/>
    <w:rsid w:val="0048485D"/>
    <w:rsid w:val="004857D6"/>
    <w:rsid w:val="00486B4F"/>
    <w:rsid w:val="0048743B"/>
    <w:rsid w:val="0048765F"/>
    <w:rsid w:val="00490A54"/>
    <w:rsid w:val="00492F6A"/>
    <w:rsid w:val="00493838"/>
    <w:rsid w:val="00494BAC"/>
    <w:rsid w:val="00494F41"/>
    <w:rsid w:val="004960F0"/>
    <w:rsid w:val="00497E15"/>
    <w:rsid w:val="004A0115"/>
    <w:rsid w:val="004A014E"/>
    <w:rsid w:val="004A2C5B"/>
    <w:rsid w:val="004A72A8"/>
    <w:rsid w:val="004B04E5"/>
    <w:rsid w:val="004B0CE1"/>
    <w:rsid w:val="004B12C3"/>
    <w:rsid w:val="004B15E1"/>
    <w:rsid w:val="004B1AE3"/>
    <w:rsid w:val="004B3DE2"/>
    <w:rsid w:val="004B4246"/>
    <w:rsid w:val="004B6928"/>
    <w:rsid w:val="004B69DD"/>
    <w:rsid w:val="004C0302"/>
    <w:rsid w:val="004C03E8"/>
    <w:rsid w:val="004C07F0"/>
    <w:rsid w:val="004C1032"/>
    <w:rsid w:val="004C1596"/>
    <w:rsid w:val="004C3811"/>
    <w:rsid w:val="004C4510"/>
    <w:rsid w:val="004C4C64"/>
    <w:rsid w:val="004C56C8"/>
    <w:rsid w:val="004D1721"/>
    <w:rsid w:val="004D3C0F"/>
    <w:rsid w:val="004D5E0A"/>
    <w:rsid w:val="004D65B8"/>
    <w:rsid w:val="004E1CAC"/>
    <w:rsid w:val="004E7C47"/>
    <w:rsid w:val="004F037D"/>
    <w:rsid w:val="004F11DE"/>
    <w:rsid w:val="004F4B0C"/>
    <w:rsid w:val="004F71D8"/>
    <w:rsid w:val="004F71D9"/>
    <w:rsid w:val="004F72ED"/>
    <w:rsid w:val="004F7477"/>
    <w:rsid w:val="00500495"/>
    <w:rsid w:val="00502B6D"/>
    <w:rsid w:val="00507750"/>
    <w:rsid w:val="00507CAD"/>
    <w:rsid w:val="005105F8"/>
    <w:rsid w:val="0051117E"/>
    <w:rsid w:val="00512078"/>
    <w:rsid w:val="00513759"/>
    <w:rsid w:val="00513C2C"/>
    <w:rsid w:val="0051476A"/>
    <w:rsid w:val="005154B8"/>
    <w:rsid w:val="005157E6"/>
    <w:rsid w:val="005169D2"/>
    <w:rsid w:val="00517BB4"/>
    <w:rsid w:val="0052032C"/>
    <w:rsid w:val="00522DE1"/>
    <w:rsid w:val="00524848"/>
    <w:rsid w:val="00525432"/>
    <w:rsid w:val="005272F0"/>
    <w:rsid w:val="00530B36"/>
    <w:rsid w:val="00531BDA"/>
    <w:rsid w:val="00532216"/>
    <w:rsid w:val="005326A3"/>
    <w:rsid w:val="005327C6"/>
    <w:rsid w:val="00532A2C"/>
    <w:rsid w:val="00533764"/>
    <w:rsid w:val="00533871"/>
    <w:rsid w:val="00534AC4"/>
    <w:rsid w:val="00534ACD"/>
    <w:rsid w:val="00534C28"/>
    <w:rsid w:val="00536BE1"/>
    <w:rsid w:val="00537EC7"/>
    <w:rsid w:val="0054039E"/>
    <w:rsid w:val="005427B3"/>
    <w:rsid w:val="0054370B"/>
    <w:rsid w:val="00544C30"/>
    <w:rsid w:val="005471BB"/>
    <w:rsid w:val="005507E3"/>
    <w:rsid w:val="005534FE"/>
    <w:rsid w:val="00553BE5"/>
    <w:rsid w:val="00553CB8"/>
    <w:rsid w:val="00553F74"/>
    <w:rsid w:val="00555625"/>
    <w:rsid w:val="00556D8F"/>
    <w:rsid w:val="005610E4"/>
    <w:rsid w:val="005613C5"/>
    <w:rsid w:val="0056155A"/>
    <w:rsid w:val="005628A9"/>
    <w:rsid w:val="00564896"/>
    <w:rsid w:val="0056513A"/>
    <w:rsid w:val="00567162"/>
    <w:rsid w:val="00567F6F"/>
    <w:rsid w:val="00571AED"/>
    <w:rsid w:val="00572B96"/>
    <w:rsid w:val="00574179"/>
    <w:rsid w:val="00574A85"/>
    <w:rsid w:val="00574B84"/>
    <w:rsid w:val="005750EA"/>
    <w:rsid w:val="005773BF"/>
    <w:rsid w:val="00580496"/>
    <w:rsid w:val="00581477"/>
    <w:rsid w:val="005818AF"/>
    <w:rsid w:val="00582979"/>
    <w:rsid w:val="00583B37"/>
    <w:rsid w:val="00583B4B"/>
    <w:rsid w:val="005846AD"/>
    <w:rsid w:val="00586732"/>
    <w:rsid w:val="00586D72"/>
    <w:rsid w:val="00590AC1"/>
    <w:rsid w:val="0059317B"/>
    <w:rsid w:val="0059423F"/>
    <w:rsid w:val="0059593B"/>
    <w:rsid w:val="00596541"/>
    <w:rsid w:val="00596E78"/>
    <w:rsid w:val="00596EFF"/>
    <w:rsid w:val="005A11BE"/>
    <w:rsid w:val="005A2956"/>
    <w:rsid w:val="005A37B1"/>
    <w:rsid w:val="005A3D4F"/>
    <w:rsid w:val="005A4E8C"/>
    <w:rsid w:val="005B3FFE"/>
    <w:rsid w:val="005B4889"/>
    <w:rsid w:val="005B58BF"/>
    <w:rsid w:val="005C1CE7"/>
    <w:rsid w:val="005C2665"/>
    <w:rsid w:val="005C334E"/>
    <w:rsid w:val="005C3BBD"/>
    <w:rsid w:val="005C44F9"/>
    <w:rsid w:val="005C557C"/>
    <w:rsid w:val="005C5C4F"/>
    <w:rsid w:val="005C7C07"/>
    <w:rsid w:val="005D2CAB"/>
    <w:rsid w:val="005D3F65"/>
    <w:rsid w:val="005D6C8B"/>
    <w:rsid w:val="005E2A4D"/>
    <w:rsid w:val="005E2CD8"/>
    <w:rsid w:val="005E350C"/>
    <w:rsid w:val="005E4189"/>
    <w:rsid w:val="005E44FC"/>
    <w:rsid w:val="005E4B6A"/>
    <w:rsid w:val="005E51CC"/>
    <w:rsid w:val="005E533B"/>
    <w:rsid w:val="005E5F5A"/>
    <w:rsid w:val="005E5F92"/>
    <w:rsid w:val="005E62CA"/>
    <w:rsid w:val="005F030D"/>
    <w:rsid w:val="005F1E82"/>
    <w:rsid w:val="005F1EED"/>
    <w:rsid w:val="005F3A17"/>
    <w:rsid w:val="005F51BF"/>
    <w:rsid w:val="005F59EF"/>
    <w:rsid w:val="005F6D35"/>
    <w:rsid w:val="006020F9"/>
    <w:rsid w:val="0060257C"/>
    <w:rsid w:val="00605AB3"/>
    <w:rsid w:val="0060632B"/>
    <w:rsid w:val="00611716"/>
    <w:rsid w:val="0061333B"/>
    <w:rsid w:val="006140A1"/>
    <w:rsid w:val="0061595E"/>
    <w:rsid w:val="00617201"/>
    <w:rsid w:val="00617205"/>
    <w:rsid w:val="0062058B"/>
    <w:rsid w:val="00621613"/>
    <w:rsid w:val="006217FE"/>
    <w:rsid w:val="00621AC6"/>
    <w:rsid w:val="00622D0C"/>
    <w:rsid w:val="00623D4C"/>
    <w:rsid w:val="00625670"/>
    <w:rsid w:val="00625F4C"/>
    <w:rsid w:val="006264FD"/>
    <w:rsid w:val="006267B8"/>
    <w:rsid w:val="006267C1"/>
    <w:rsid w:val="00626B66"/>
    <w:rsid w:val="0062776B"/>
    <w:rsid w:val="006316E1"/>
    <w:rsid w:val="00632BD3"/>
    <w:rsid w:val="00633A78"/>
    <w:rsid w:val="00633ECB"/>
    <w:rsid w:val="00634432"/>
    <w:rsid w:val="00634B1D"/>
    <w:rsid w:val="0063529F"/>
    <w:rsid w:val="0063657F"/>
    <w:rsid w:val="0063663E"/>
    <w:rsid w:val="00642053"/>
    <w:rsid w:val="00642B5A"/>
    <w:rsid w:val="0064332F"/>
    <w:rsid w:val="0064390A"/>
    <w:rsid w:val="00643F89"/>
    <w:rsid w:val="00644526"/>
    <w:rsid w:val="0064563D"/>
    <w:rsid w:val="00646778"/>
    <w:rsid w:val="00647A52"/>
    <w:rsid w:val="00647B4D"/>
    <w:rsid w:val="0065184C"/>
    <w:rsid w:val="00652762"/>
    <w:rsid w:val="0065390A"/>
    <w:rsid w:val="0065491C"/>
    <w:rsid w:val="00654E49"/>
    <w:rsid w:val="006567D7"/>
    <w:rsid w:val="0066027A"/>
    <w:rsid w:val="006605F7"/>
    <w:rsid w:val="00660BE2"/>
    <w:rsid w:val="0066140D"/>
    <w:rsid w:val="0066150B"/>
    <w:rsid w:val="00662CFA"/>
    <w:rsid w:val="00662FCF"/>
    <w:rsid w:val="006633CF"/>
    <w:rsid w:val="006651EE"/>
    <w:rsid w:val="00665BDD"/>
    <w:rsid w:val="00666FDE"/>
    <w:rsid w:val="006717F6"/>
    <w:rsid w:val="006731A0"/>
    <w:rsid w:val="00673252"/>
    <w:rsid w:val="00674F43"/>
    <w:rsid w:val="00675E4A"/>
    <w:rsid w:val="00676001"/>
    <w:rsid w:val="0067680F"/>
    <w:rsid w:val="006778B6"/>
    <w:rsid w:val="00677FAD"/>
    <w:rsid w:val="0068019E"/>
    <w:rsid w:val="00680BEE"/>
    <w:rsid w:val="00682457"/>
    <w:rsid w:val="006825CC"/>
    <w:rsid w:val="006827E0"/>
    <w:rsid w:val="00682B85"/>
    <w:rsid w:val="006837B8"/>
    <w:rsid w:val="00685B68"/>
    <w:rsid w:val="00687E3D"/>
    <w:rsid w:val="00692B44"/>
    <w:rsid w:val="00694FF6"/>
    <w:rsid w:val="0069682F"/>
    <w:rsid w:val="006969C9"/>
    <w:rsid w:val="00697D5E"/>
    <w:rsid w:val="006A1386"/>
    <w:rsid w:val="006A1594"/>
    <w:rsid w:val="006A251A"/>
    <w:rsid w:val="006A260F"/>
    <w:rsid w:val="006A3133"/>
    <w:rsid w:val="006A32A2"/>
    <w:rsid w:val="006A33A7"/>
    <w:rsid w:val="006A3BAD"/>
    <w:rsid w:val="006A4E06"/>
    <w:rsid w:val="006A5138"/>
    <w:rsid w:val="006A53D5"/>
    <w:rsid w:val="006A57E6"/>
    <w:rsid w:val="006A74C0"/>
    <w:rsid w:val="006A7690"/>
    <w:rsid w:val="006B14E4"/>
    <w:rsid w:val="006B19DF"/>
    <w:rsid w:val="006B35B8"/>
    <w:rsid w:val="006B3942"/>
    <w:rsid w:val="006B42F7"/>
    <w:rsid w:val="006B45F2"/>
    <w:rsid w:val="006B5103"/>
    <w:rsid w:val="006B5307"/>
    <w:rsid w:val="006B60E3"/>
    <w:rsid w:val="006B6926"/>
    <w:rsid w:val="006B6FC1"/>
    <w:rsid w:val="006B76D5"/>
    <w:rsid w:val="006B7ACC"/>
    <w:rsid w:val="006B7F55"/>
    <w:rsid w:val="006C0154"/>
    <w:rsid w:val="006C0370"/>
    <w:rsid w:val="006C03AB"/>
    <w:rsid w:val="006C286A"/>
    <w:rsid w:val="006C3DBA"/>
    <w:rsid w:val="006C4C17"/>
    <w:rsid w:val="006C59C3"/>
    <w:rsid w:val="006D094A"/>
    <w:rsid w:val="006D1945"/>
    <w:rsid w:val="006D1B1A"/>
    <w:rsid w:val="006D25F6"/>
    <w:rsid w:val="006D2783"/>
    <w:rsid w:val="006D2B6F"/>
    <w:rsid w:val="006D6315"/>
    <w:rsid w:val="006D7A36"/>
    <w:rsid w:val="006E2B98"/>
    <w:rsid w:val="006E3441"/>
    <w:rsid w:val="006E4FBC"/>
    <w:rsid w:val="006E5931"/>
    <w:rsid w:val="006E5F95"/>
    <w:rsid w:val="006E698B"/>
    <w:rsid w:val="006E75BD"/>
    <w:rsid w:val="006E7AED"/>
    <w:rsid w:val="006F0F67"/>
    <w:rsid w:val="006F1949"/>
    <w:rsid w:val="006F3164"/>
    <w:rsid w:val="006F595B"/>
    <w:rsid w:val="006F6D81"/>
    <w:rsid w:val="00701007"/>
    <w:rsid w:val="007016BF"/>
    <w:rsid w:val="00701750"/>
    <w:rsid w:val="007018BF"/>
    <w:rsid w:val="007039A0"/>
    <w:rsid w:val="00704B8D"/>
    <w:rsid w:val="007054C4"/>
    <w:rsid w:val="007056A6"/>
    <w:rsid w:val="0070599C"/>
    <w:rsid w:val="00706717"/>
    <w:rsid w:val="00706A58"/>
    <w:rsid w:val="00706B7C"/>
    <w:rsid w:val="00706D3B"/>
    <w:rsid w:val="00707CC6"/>
    <w:rsid w:val="0071213D"/>
    <w:rsid w:val="00712B40"/>
    <w:rsid w:val="00713269"/>
    <w:rsid w:val="007145B1"/>
    <w:rsid w:val="0071497C"/>
    <w:rsid w:val="007162ED"/>
    <w:rsid w:val="0072094B"/>
    <w:rsid w:val="00724278"/>
    <w:rsid w:val="00724B38"/>
    <w:rsid w:val="00725225"/>
    <w:rsid w:val="00725914"/>
    <w:rsid w:val="00725AF1"/>
    <w:rsid w:val="00726D69"/>
    <w:rsid w:val="007270A0"/>
    <w:rsid w:val="007273AD"/>
    <w:rsid w:val="007273D2"/>
    <w:rsid w:val="007318FE"/>
    <w:rsid w:val="00731D98"/>
    <w:rsid w:val="0073267A"/>
    <w:rsid w:val="00732ED4"/>
    <w:rsid w:val="00733279"/>
    <w:rsid w:val="00734278"/>
    <w:rsid w:val="00735078"/>
    <w:rsid w:val="00735970"/>
    <w:rsid w:val="00735D73"/>
    <w:rsid w:val="0073694B"/>
    <w:rsid w:val="00737BF1"/>
    <w:rsid w:val="007411B1"/>
    <w:rsid w:val="00741571"/>
    <w:rsid w:val="007437E8"/>
    <w:rsid w:val="00744DDA"/>
    <w:rsid w:val="00745299"/>
    <w:rsid w:val="00745FCD"/>
    <w:rsid w:val="00746335"/>
    <w:rsid w:val="00746863"/>
    <w:rsid w:val="0075125D"/>
    <w:rsid w:val="0075175F"/>
    <w:rsid w:val="00751D5D"/>
    <w:rsid w:val="0075238D"/>
    <w:rsid w:val="0075609E"/>
    <w:rsid w:val="00756128"/>
    <w:rsid w:val="00756311"/>
    <w:rsid w:val="00757155"/>
    <w:rsid w:val="0075798D"/>
    <w:rsid w:val="00763AEE"/>
    <w:rsid w:val="00763E34"/>
    <w:rsid w:val="0076524C"/>
    <w:rsid w:val="007653B4"/>
    <w:rsid w:val="00765717"/>
    <w:rsid w:val="00765DB1"/>
    <w:rsid w:val="007665CF"/>
    <w:rsid w:val="007716BA"/>
    <w:rsid w:val="00772CB2"/>
    <w:rsid w:val="00772F0C"/>
    <w:rsid w:val="00773F61"/>
    <w:rsid w:val="00775307"/>
    <w:rsid w:val="00775A1B"/>
    <w:rsid w:val="007760F9"/>
    <w:rsid w:val="007761E6"/>
    <w:rsid w:val="00777B8F"/>
    <w:rsid w:val="00780CEA"/>
    <w:rsid w:val="0078141B"/>
    <w:rsid w:val="007848DD"/>
    <w:rsid w:val="00786FBF"/>
    <w:rsid w:val="0078734B"/>
    <w:rsid w:val="00787D76"/>
    <w:rsid w:val="00790EDA"/>
    <w:rsid w:val="0079207F"/>
    <w:rsid w:val="00792BD0"/>
    <w:rsid w:val="00794A6D"/>
    <w:rsid w:val="00795230"/>
    <w:rsid w:val="00795E7E"/>
    <w:rsid w:val="007A0033"/>
    <w:rsid w:val="007A0119"/>
    <w:rsid w:val="007A0AAF"/>
    <w:rsid w:val="007A13BA"/>
    <w:rsid w:val="007A1D78"/>
    <w:rsid w:val="007A2F12"/>
    <w:rsid w:val="007A34AD"/>
    <w:rsid w:val="007A3BD0"/>
    <w:rsid w:val="007A4455"/>
    <w:rsid w:val="007A643C"/>
    <w:rsid w:val="007A7443"/>
    <w:rsid w:val="007B0AEB"/>
    <w:rsid w:val="007B0CCC"/>
    <w:rsid w:val="007B11BD"/>
    <w:rsid w:val="007B37D1"/>
    <w:rsid w:val="007C0962"/>
    <w:rsid w:val="007C5D84"/>
    <w:rsid w:val="007C659B"/>
    <w:rsid w:val="007D1ADD"/>
    <w:rsid w:val="007D3B8B"/>
    <w:rsid w:val="007D4811"/>
    <w:rsid w:val="007D6421"/>
    <w:rsid w:val="007E0862"/>
    <w:rsid w:val="007E0F4D"/>
    <w:rsid w:val="007E1351"/>
    <w:rsid w:val="007E2304"/>
    <w:rsid w:val="007E3421"/>
    <w:rsid w:val="007E5F00"/>
    <w:rsid w:val="007E7A26"/>
    <w:rsid w:val="007F056F"/>
    <w:rsid w:val="007F0F26"/>
    <w:rsid w:val="007F3009"/>
    <w:rsid w:val="007F4509"/>
    <w:rsid w:val="007F4820"/>
    <w:rsid w:val="007F6AC3"/>
    <w:rsid w:val="0080263E"/>
    <w:rsid w:val="00802B0D"/>
    <w:rsid w:val="00803147"/>
    <w:rsid w:val="008042D9"/>
    <w:rsid w:val="00805356"/>
    <w:rsid w:val="008054AB"/>
    <w:rsid w:val="00805E12"/>
    <w:rsid w:val="00805F6D"/>
    <w:rsid w:val="00806C59"/>
    <w:rsid w:val="00806DC9"/>
    <w:rsid w:val="00811017"/>
    <w:rsid w:val="00811F07"/>
    <w:rsid w:val="008121FB"/>
    <w:rsid w:val="00814C0A"/>
    <w:rsid w:val="00815282"/>
    <w:rsid w:val="008159D1"/>
    <w:rsid w:val="00816C50"/>
    <w:rsid w:val="00816E3E"/>
    <w:rsid w:val="00821020"/>
    <w:rsid w:val="00821737"/>
    <w:rsid w:val="00823070"/>
    <w:rsid w:val="008230F3"/>
    <w:rsid w:val="0082321B"/>
    <w:rsid w:val="00823781"/>
    <w:rsid w:val="008243E8"/>
    <w:rsid w:val="00827A26"/>
    <w:rsid w:val="0083084E"/>
    <w:rsid w:val="00832325"/>
    <w:rsid w:val="00833A75"/>
    <w:rsid w:val="00833BD7"/>
    <w:rsid w:val="00837A9C"/>
    <w:rsid w:val="00840F90"/>
    <w:rsid w:val="008410D6"/>
    <w:rsid w:val="00842795"/>
    <w:rsid w:val="008429DF"/>
    <w:rsid w:val="00842EFD"/>
    <w:rsid w:val="0084589F"/>
    <w:rsid w:val="00847918"/>
    <w:rsid w:val="00850E6E"/>
    <w:rsid w:val="008522DC"/>
    <w:rsid w:val="00853C7A"/>
    <w:rsid w:val="00854BBB"/>
    <w:rsid w:val="0085507F"/>
    <w:rsid w:val="00856F89"/>
    <w:rsid w:val="00860373"/>
    <w:rsid w:val="00860893"/>
    <w:rsid w:val="00860D9E"/>
    <w:rsid w:val="008612E6"/>
    <w:rsid w:val="008622DD"/>
    <w:rsid w:val="00862946"/>
    <w:rsid w:val="00863B19"/>
    <w:rsid w:val="008702DE"/>
    <w:rsid w:val="00872F84"/>
    <w:rsid w:val="00873A42"/>
    <w:rsid w:val="00873B0E"/>
    <w:rsid w:val="00875ACD"/>
    <w:rsid w:val="008771C3"/>
    <w:rsid w:val="00877729"/>
    <w:rsid w:val="008809E8"/>
    <w:rsid w:val="00880CEE"/>
    <w:rsid w:val="008816F2"/>
    <w:rsid w:val="00881D4D"/>
    <w:rsid w:val="008831DB"/>
    <w:rsid w:val="00883D78"/>
    <w:rsid w:val="008850A3"/>
    <w:rsid w:val="0088523D"/>
    <w:rsid w:val="008861CC"/>
    <w:rsid w:val="00886A82"/>
    <w:rsid w:val="00892058"/>
    <w:rsid w:val="00892255"/>
    <w:rsid w:val="00892315"/>
    <w:rsid w:val="00892533"/>
    <w:rsid w:val="008942CA"/>
    <w:rsid w:val="0089549D"/>
    <w:rsid w:val="008958E5"/>
    <w:rsid w:val="008A160F"/>
    <w:rsid w:val="008A1E53"/>
    <w:rsid w:val="008A3351"/>
    <w:rsid w:val="008A3394"/>
    <w:rsid w:val="008A3538"/>
    <w:rsid w:val="008A46A2"/>
    <w:rsid w:val="008A7099"/>
    <w:rsid w:val="008A7273"/>
    <w:rsid w:val="008B1402"/>
    <w:rsid w:val="008B219A"/>
    <w:rsid w:val="008B2FDD"/>
    <w:rsid w:val="008B381E"/>
    <w:rsid w:val="008B4DF5"/>
    <w:rsid w:val="008B4F98"/>
    <w:rsid w:val="008B5214"/>
    <w:rsid w:val="008B60D9"/>
    <w:rsid w:val="008B683C"/>
    <w:rsid w:val="008B75E8"/>
    <w:rsid w:val="008B7993"/>
    <w:rsid w:val="008C198A"/>
    <w:rsid w:val="008C200B"/>
    <w:rsid w:val="008C4D52"/>
    <w:rsid w:val="008C568E"/>
    <w:rsid w:val="008C7598"/>
    <w:rsid w:val="008C7D72"/>
    <w:rsid w:val="008C7DC9"/>
    <w:rsid w:val="008D0B6D"/>
    <w:rsid w:val="008D176F"/>
    <w:rsid w:val="008D183B"/>
    <w:rsid w:val="008D1DBC"/>
    <w:rsid w:val="008D1DD8"/>
    <w:rsid w:val="008D26E2"/>
    <w:rsid w:val="008D2925"/>
    <w:rsid w:val="008D4B49"/>
    <w:rsid w:val="008D5B1A"/>
    <w:rsid w:val="008E102F"/>
    <w:rsid w:val="008E172C"/>
    <w:rsid w:val="008E2A81"/>
    <w:rsid w:val="008E328C"/>
    <w:rsid w:val="008E3680"/>
    <w:rsid w:val="008E5457"/>
    <w:rsid w:val="008E6B15"/>
    <w:rsid w:val="008E772F"/>
    <w:rsid w:val="008E7899"/>
    <w:rsid w:val="008F10E3"/>
    <w:rsid w:val="008F1898"/>
    <w:rsid w:val="008F2424"/>
    <w:rsid w:val="008F2EF6"/>
    <w:rsid w:val="008F3A5A"/>
    <w:rsid w:val="008F469F"/>
    <w:rsid w:val="008F679E"/>
    <w:rsid w:val="008F6A26"/>
    <w:rsid w:val="008F7618"/>
    <w:rsid w:val="008F7CE0"/>
    <w:rsid w:val="00900E06"/>
    <w:rsid w:val="00901352"/>
    <w:rsid w:val="0090184A"/>
    <w:rsid w:val="00904987"/>
    <w:rsid w:val="009051A7"/>
    <w:rsid w:val="00905989"/>
    <w:rsid w:val="00906345"/>
    <w:rsid w:val="0090780A"/>
    <w:rsid w:val="00907BA4"/>
    <w:rsid w:val="009107E6"/>
    <w:rsid w:val="00910B81"/>
    <w:rsid w:val="009111FD"/>
    <w:rsid w:val="00915AC1"/>
    <w:rsid w:val="00916792"/>
    <w:rsid w:val="009178CC"/>
    <w:rsid w:val="009203F7"/>
    <w:rsid w:val="009214D9"/>
    <w:rsid w:val="009220D0"/>
    <w:rsid w:val="009226A5"/>
    <w:rsid w:val="00922F8A"/>
    <w:rsid w:val="009233E5"/>
    <w:rsid w:val="0092684E"/>
    <w:rsid w:val="00927214"/>
    <w:rsid w:val="00927ABF"/>
    <w:rsid w:val="00927ECE"/>
    <w:rsid w:val="0093064C"/>
    <w:rsid w:val="0093254E"/>
    <w:rsid w:val="009401EB"/>
    <w:rsid w:val="00940636"/>
    <w:rsid w:val="00940AD4"/>
    <w:rsid w:val="00940CD5"/>
    <w:rsid w:val="009410F7"/>
    <w:rsid w:val="00941A80"/>
    <w:rsid w:val="00943977"/>
    <w:rsid w:val="00944A17"/>
    <w:rsid w:val="00944CF8"/>
    <w:rsid w:val="0094779E"/>
    <w:rsid w:val="00947945"/>
    <w:rsid w:val="0095077E"/>
    <w:rsid w:val="00951DD9"/>
    <w:rsid w:val="0095206C"/>
    <w:rsid w:val="00952DED"/>
    <w:rsid w:val="0095345A"/>
    <w:rsid w:val="00953D4B"/>
    <w:rsid w:val="009544B3"/>
    <w:rsid w:val="00954E1E"/>
    <w:rsid w:val="00955D39"/>
    <w:rsid w:val="00955DF8"/>
    <w:rsid w:val="00957226"/>
    <w:rsid w:val="009576E1"/>
    <w:rsid w:val="0096060E"/>
    <w:rsid w:val="00962ADB"/>
    <w:rsid w:val="00964FC6"/>
    <w:rsid w:val="00965347"/>
    <w:rsid w:val="00967DD8"/>
    <w:rsid w:val="009713F8"/>
    <w:rsid w:val="00971EB1"/>
    <w:rsid w:val="00972925"/>
    <w:rsid w:val="00972EEC"/>
    <w:rsid w:val="00973FD3"/>
    <w:rsid w:val="009742F9"/>
    <w:rsid w:val="009745CB"/>
    <w:rsid w:val="00974715"/>
    <w:rsid w:val="009749C3"/>
    <w:rsid w:val="0097500B"/>
    <w:rsid w:val="009751FD"/>
    <w:rsid w:val="00976934"/>
    <w:rsid w:val="00981FDC"/>
    <w:rsid w:val="00982407"/>
    <w:rsid w:val="00983B78"/>
    <w:rsid w:val="009842FC"/>
    <w:rsid w:val="00987986"/>
    <w:rsid w:val="009901F9"/>
    <w:rsid w:val="00990676"/>
    <w:rsid w:val="00990E34"/>
    <w:rsid w:val="00991BEB"/>
    <w:rsid w:val="0099248F"/>
    <w:rsid w:val="009928EA"/>
    <w:rsid w:val="0099335F"/>
    <w:rsid w:val="009934F1"/>
    <w:rsid w:val="0099375A"/>
    <w:rsid w:val="009937DE"/>
    <w:rsid w:val="00994DC3"/>
    <w:rsid w:val="009957FE"/>
    <w:rsid w:val="009A143A"/>
    <w:rsid w:val="009A28AA"/>
    <w:rsid w:val="009A3102"/>
    <w:rsid w:val="009A4973"/>
    <w:rsid w:val="009A5FE1"/>
    <w:rsid w:val="009A6354"/>
    <w:rsid w:val="009B0FD3"/>
    <w:rsid w:val="009B1FB7"/>
    <w:rsid w:val="009B21A3"/>
    <w:rsid w:val="009B24E6"/>
    <w:rsid w:val="009B25FD"/>
    <w:rsid w:val="009B41CE"/>
    <w:rsid w:val="009B4A82"/>
    <w:rsid w:val="009B5C17"/>
    <w:rsid w:val="009B6590"/>
    <w:rsid w:val="009B65CC"/>
    <w:rsid w:val="009C290C"/>
    <w:rsid w:val="009C2C21"/>
    <w:rsid w:val="009C3C5C"/>
    <w:rsid w:val="009C57B9"/>
    <w:rsid w:val="009C592D"/>
    <w:rsid w:val="009C5A8A"/>
    <w:rsid w:val="009C5DCC"/>
    <w:rsid w:val="009C6675"/>
    <w:rsid w:val="009C735A"/>
    <w:rsid w:val="009C78B7"/>
    <w:rsid w:val="009D2408"/>
    <w:rsid w:val="009D2F94"/>
    <w:rsid w:val="009D4510"/>
    <w:rsid w:val="009D555D"/>
    <w:rsid w:val="009D5747"/>
    <w:rsid w:val="009D74E7"/>
    <w:rsid w:val="009E0103"/>
    <w:rsid w:val="009E0D05"/>
    <w:rsid w:val="009E3517"/>
    <w:rsid w:val="009E4B01"/>
    <w:rsid w:val="009E5755"/>
    <w:rsid w:val="009F0189"/>
    <w:rsid w:val="009F056B"/>
    <w:rsid w:val="009F1A90"/>
    <w:rsid w:val="009F22EA"/>
    <w:rsid w:val="009F2D60"/>
    <w:rsid w:val="009F3F3E"/>
    <w:rsid w:val="009F4925"/>
    <w:rsid w:val="009F4932"/>
    <w:rsid w:val="009F6998"/>
    <w:rsid w:val="009F7B75"/>
    <w:rsid w:val="00A00602"/>
    <w:rsid w:val="00A0089B"/>
    <w:rsid w:val="00A00D43"/>
    <w:rsid w:val="00A01202"/>
    <w:rsid w:val="00A01B63"/>
    <w:rsid w:val="00A01C68"/>
    <w:rsid w:val="00A0284D"/>
    <w:rsid w:val="00A03D6E"/>
    <w:rsid w:val="00A03E82"/>
    <w:rsid w:val="00A0450E"/>
    <w:rsid w:val="00A055C4"/>
    <w:rsid w:val="00A05E86"/>
    <w:rsid w:val="00A10A93"/>
    <w:rsid w:val="00A1501A"/>
    <w:rsid w:val="00A15192"/>
    <w:rsid w:val="00A15F68"/>
    <w:rsid w:val="00A217B8"/>
    <w:rsid w:val="00A2227C"/>
    <w:rsid w:val="00A2351A"/>
    <w:rsid w:val="00A241CD"/>
    <w:rsid w:val="00A24210"/>
    <w:rsid w:val="00A25BFF"/>
    <w:rsid w:val="00A2719E"/>
    <w:rsid w:val="00A303BD"/>
    <w:rsid w:val="00A30BF3"/>
    <w:rsid w:val="00A31B89"/>
    <w:rsid w:val="00A32C8C"/>
    <w:rsid w:val="00A3630E"/>
    <w:rsid w:val="00A37538"/>
    <w:rsid w:val="00A37832"/>
    <w:rsid w:val="00A40D90"/>
    <w:rsid w:val="00A418EF"/>
    <w:rsid w:val="00A43600"/>
    <w:rsid w:val="00A43E1C"/>
    <w:rsid w:val="00A45AAB"/>
    <w:rsid w:val="00A45FA3"/>
    <w:rsid w:val="00A46F4D"/>
    <w:rsid w:val="00A5129A"/>
    <w:rsid w:val="00A51688"/>
    <w:rsid w:val="00A52108"/>
    <w:rsid w:val="00A527C7"/>
    <w:rsid w:val="00A5299B"/>
    <w:rsid w:val="00A52B03"/>
    <w:rsid w:val="00A544C6"/>
    <w:rsid w:val="00A5532A"/>
    <w:rsid w:val="00A56C4E"/>
    <w:rsid w:val="00A57A93"/>
    <w:rsid w:val="00A57DEA"/>
    <w:rsid w:val="00A6021B"/>
    <w:rsid w:val="00A60F72"/>
    <w:rsid w:val="00A6154A"/>
    <w:rsid w:val="00A64853"/>
    <w:rsid w:val="00A65A1C"/>
    <w:rsid w:val="00A66BA0"/>
    <w:rsid w:val="00A672CE"/>
    <w:rsid w:val="00A74B65"/>
    <w:rsid w:val="00A74CEB"/>
    <w:rsid w:val="00A7507D"/>
    <w:rsid w:val="00A755DD"/>
    <w:rsid w:val="00A765BA"/>
    <w:rsid w:val="00A8029C"/>
    <w:rsid w:val="00A8053F"/>
    <w:rsid w:val="00A80C65"/>
    <w:rsid w:val="00A80F73"/>
    <w:rsid w:val="00A81260"/>
    <w:rsid w:val="00A82C42"/>
    <w:rsid w:val="00A84B83"/>
    <w:rsid w:val="00A84C89"/>
    <w:rsid w:val="00A85E7B"/>
    <w:rsid w:val="00A86B90"/>
    <w:rsid w:val="00A8700C"/>
    <w:rsid w:val="00A908EF"/>
    <w:rsid w:val="00A9247F"/>
    <w:rsid w:val="00A92B3E"/>
    <w:rsid w:val="00A939A1"/>
    <w:rsid w:val="00A94354"/>
    <w:rsid w:val="00A951B4"/>
    <w:rsid w:val="00A955EB"/>
    <w:rsid w:val="00A95BD9"/>
    <w:rsid w:val="00A97337"/>
    <w:rsid w:val="00A977C6"/>
    <w:rsid w:val="00AA1EE2"/>
    <w:rsid w:val="00AA23C6"/>
    <w:rsid w:val="00AA25A7"/>
    <w:rsid w:val="00AA3D63"/>
    <w:rsid w:val="00AA4D20"/>
    <w:rsid w:val="00AA501A"/>
    <w:rsid w:val="00AA5D67"/>
    <w:rsid w:val="00AA6A14"/>
    <w:rsid w:val="00AA6AB9"/>
    <w:rsid w:val="00AA6EE2"/>
    <w:rsid w:val="00AA7CE0"/>
    <w:rsid w:val="00AB0782"/>
    <w:rsid w:val="00AB105F"/>
    <w:rsid w:val="00AB1F43"/>
    <w:rsid w:val="00AB20BA"/>
    <w:rsid w:val="00AB2698"/>
    <w:rsid w:val="00AB3B27"/>
    <w:rsid w:val="00AB42ED"/>
    <w:rsid w:val="00AB51C6"/>
    <w:rsid w:val="00AB7133"/>
    <w:rsid w:val="00AB738E"/>
    <w:rsid w:val="00AB73D4"/>
    <w:rsid w:val="00AC03D8"/>
    <w:rsid w:val="00AC16EC"/>
    <w:rsid w:val="00AC3327"/>
    <w:rsid w:val="00AC348A"/>
    <w:rsid w:val="00AC4102"/>
    <w:rsid w:val="00AC5370"/>
    <w:rsid w:val="00AC5431"/>
    <w:rsid w:val="00AC694D"/>
    <w:rsid w:val="00AC7073"/>
    <w:rsid w:val="00AC72F8"/>
    <w:rsid w:val="00AD0EC1"/>
    <w:rsid w:val="00AD1D2F"/>
    <w:rsid w:val="00AD2860"/>
    <w:rsid w:val="00AD2D25"/>
    <w:rsid w:val="00AD2D66"/>
    <w:rsid w:val="00AD3689"/>
    <w:rsid w:val="00AD3D80"/>
    <w:rsid w:val="00AD435D"/>
    <w:rsid w:val="00AD61FF"/>
    <w:rsid w:val="00AD6AB5"/>
    <w:rsid w:val="00AE06AA"/>
    <w:rsid w:val="00AE2112"/>
    <w:rsid w:val="00AE3A99"/>
    <w:rsid w:val="00AE3D09"/>
    <w:rsid w:val="00AE617A"/>
    <w:rsid w:val="00AE6216"/>
    <w:rsid w:val="00AE68A0"/>
    <w:rsid w:val="00AF0B1F"/>
    <w:rsid w:val="00AF23E8"/>
    <w:rsid w:val="00AF2936"/>
    <w:rsid w:val="00AF2DDC"/>
    <w:rsid w:val="00AF6B41"/>
    <w:rsid w:val="00AF6F33"/>
    <w:rsid w:val="00B000A2"/>
    <w:rsid w:val="00B00446"/>
    <w:rsid w:val="00B013BC"/>
    <w:rsid w:val="00B050B3"/>
    <w:rsid w:val="00B05D17"/>
    <w:rsid w:val="00B06D92"/>
    <w:rsid w:val="00B070CB"/>
    <w:rsid w:val="00B07834"/>
    <w:rsid w:val="00B079C9"/>
    <w:rsid w:val="00B10353"/>
    <w:rsid w:val="00B11D31"/>
    <w:rsid w:val="00B136BB"/>
    <w:rsid w:val="00B1471C"/>
    <w:rsid w:val="00B1564B"/>
    <w:rsid w:val="00B167AC"/>
    <w:rsid w:val="00B16F7E"/>
    <w:rsid w:val="00B174B2"/>
    <w:rsid w:val="00B20462"/>
    <w:rsid w:val="00B20A43"/>
    <w:rsid w:val="00B20EAF"/>
    <w:rsid w:val="00B21416"/>
    <w:rsid w:val="00B21A0F"/>
    <w:rsid w:val="00B225A0"/>
    <w:rsid w:val="00B23761"/>
    <w:rsid w:val="00B261B5"/>
    <w:rsid w:val="00B26602"/>
    <w:rsid w:val="00B2764F"/>
    <w:rsid w:val="00B318C9"/>
    <w:rsid w:val="00B3261F"/>
    <w:rsid w:val="00B331FB"/>
    <w:rsid w:val="00B33828"/>
    <w:rsid w:val="00B34842"/>
    <w:rsid w:val="00B349B5"/>
    <w:rsid w:val="00B35BE2"/>
    <w:rsid w:val="00B363D9"/>
    <w:rsid w:val="00B3694C"/>
    <w:rsid w:val="00B36DA9"/>
    <w:rsid w:val="00B37DE4"/>
    <w:rsid w:val="00B40288"/>
    <w:rsid w:val="00B407C1"/>
    <w:rsid w:val="00B40B4E"/>
    <w:rsid w:val="00B41093"/>
    <w:rsid w:val="00B41397"/>
    <w:rsid w:val="00B42532"/>
    <w:rsid w:val="00B42FA1"/>
    <w:rsid w:val="00B43367"/>
    <w:rsid w:val="00B44A41"/>
    <w:rsid w:val="00B45C98"/>
    <w:rsid w:val="00B47D33"/>
    <w:rsid w:val="00B5152A"/>
    <w:rsid w:val="00B52CAF"/>
    <w:rsid w:val="00B53CA4"/>
    <w:rsid w:val="00B53F08"/>
    <w:rsid w:val="00B54357"/>
    <w:rsid w:val="00B54AC4"/>
    <w:rsid w:val="00B57627"/>
    <w:rsid w:val="00B620E6"/>
    <w:rsid w:val="00B6291D"/>
    <w:rsid w:val="00B62E70"/>
    <w:rsid w:val="00B64D85"/>
    <w:rsid w:val="00B66027"/>
    <w:rsid w:val="00B6705D"/>
    <w:rsid w:val="00B71E78"/>
    <w:rsid w:val="00B7254F"/>
    <w:rsid w:val="00B72F42"/>
    <w:rsid w:val="00B72FC7"/>
    <w:rsid w:val="00B770FB"/>
    <w:rsid w:val="00B775C2"/>
    <w:rsid w:val="00B82D97"/>
    <w:rsid w:val="00B83569"/>
    <w:rsid w:val="00B83C41"/>
    <w:rsid w:val="00B8401E"/>
    <w:rsid w:val="00B8434C"/>
    <w:rsid w:val="00B856D6"/>
    <w:rsid w:val="00B85D41"/>
    <w:rsid w:val="00B864E1"/>
    <w:rsid w:val="00B8743C"/>
    <w:rsid w:val="00B87D09"/>
    <w:rsid w:val="00B9002D"/>
    <w:rsid w:val="00B90D27"/>
    <w:rsid w:val="00B91381"/>
    <w:rsid w:val="00B950C8"/>
    <w:rsid w:val="00B951DA"/>
    <w:rsid w:val="00B9575B"/>
    <w:rsid w:val="00B957E4"/>
    <w:rsid w:val="00B96889"/>
    <w:rsid w:val="00BA2811"/>
    <w:rsid w:val="00BA43C0"/>
    <w:rsid w:val="00BA4417"/>
    <w:rsid w:val="00BA66E3"/>
    <w:rsid w:val="00BA7355"/>
    <w:rsid w:val="00BA7F57"/>
    <w:rsid w:val="00BB079A"/>
    <w:rsid w:val="00BB1D9E"/>
    <w:rsid w:val="00BB3402"/>
    <w:rsid w:val="00BB456B"/>
    <w:rsid w:val="00BB5092"/>
    <w:rsid w:val="00BB6E36"/>
    <w:rsid w:val="00BC071D"/>
    <w:rsid w:val="00BC24E3"/>
    <w:rsid w:val="00BC2900"/>
    <w:rsid w:val="00BC5670"/>
    <w:rsid w:val="00BC609C"/>
    <w:rsid w:val="00BC68DF"/>
    <w:rsid w:val="00BC744B"/>
    <w:rsid w:val="00BC7F1F"/>
    <w:rsid w:val="00BD070C"/>
    <w:rsid w:val="00BD23E9"/>
    <w:rsid w:val="00BD550B"/>
    <w:rsid w:val="00BD67E5"/>
    <w:rsid w:val="00BD7A7A"/>
    <w:rsid w:val="00BE13BA"/>
    <w:rsid w:val="00BE2D12"/>
    <w:rsid w:val="00BE4726"/>
    <w:rsid w:val="00BE68C5"/>
    <w:rsid w:val="00BE6C7A"/>
    <w:rsid w:val="00BF10C0"/>
    <w:rsid w:val="00BF13B3"/>
    <w:rsid w:val="00BF21FE"/>
    <w:rsid w:val="00BF2F8C"/>
    <w:rsid w:val="00BF3257"/>
    <w:rsid w:val="00BF3F54"/>
    <w:rsid w:val="00BF42A9"/>
    <w:rsid w:val="00BF77F9"/>
    <w:rsid w:val="00C005E3"/>
    <w:rsid w:val="00C0428F"/>
    <w:rsid w:val="00C04802"/>
    <w:rsid w:val="00C04D7B"/>
    <w:rsid w:val="00C06281"/>
    <w:rsid w:val="00C066EF"/>
    <w:rsid w:val="00C07C21"/>
    <w:rsid w:val="00C102E0"/>
    <w:rsid w:val="00C10489"/>
    <w:rsid w:val="00C109C6"/>
    <w:rsid w:val="00C11A83"/>
    <w:rsid w:val="00C14FEA"/>
    <w:rsid w:val="00C154C3"/>
    <w:rsid w:val="00C1554E"/>
    <w:rsid w:val="00C164F5"/>
    <w:rsid w:val="00C20122"/>
    <w:rsid w:val="00C205FD"/>
    <w:rsid w:val="00C2464E"/>
    <w:rsid w:val="00C2623D"/>
    <w:rsid w:val="00C2669A"/>
    <w:rsid w:val="00C311C6"/>
    <w:rsid w:val="00C349C9"/>
    <w:rsid w:val="00C37103"/>
    <w:rsid w:val="00C40949"/>
    <w:rsid w:val="00C41D52"/>
    <w:rsid w:val="00C443E4"/>
    <w:rsid w:val="00C444A6"/>
    <w:rsid w:val="00C444F3"/>
    <w:rsid w:val="00C45BEB"/>
    <w:rsid w:val="00C46B43"/>
    <w:rsid w:val="00C46DC1"/>
    <w:rsid w:val="00C4748F"/>
    <w:rsid w:val="00C5158B"/>
    <w:rsid w:val="00C515B8"/>
    <w:rsid w:val="00C524F4"/>
    <w:rsid w:val="00C52874"/>
    <w:rsid w:val="00C57B9F"/>
    <w:rsid w:val="00C6197C"/>
    <w:rsid w:val="00C61A41"/>
    <w:rsid w:val="00C63067"/>
    <w:rsid w:val="00C6585F"/>
    <w:rsid w:val="00C6782E"/>
    <w:rsid w:val="00C70B47"/>
    <w:rsid w:val="00C70F70"/>
    <w:rsid w:val="00C716A0"/>
    <w:rsid w:val="00C71AEF"/>
    <w:rsid w:val="00C72D32"/>
    <w:rsid w:val="00C737D5"/>
    <w:rsid w:val="00C755A1"/>
    <w:rsid w:val="00C76032"/>
    <w:rsid w:val="00C77223"/>
    <w:rsid w:val="00C77DD2"/>
    <w:rsid w:val="00C84FD6"/>
    <w:rsid w:val="00C85C46"/>
    <w:rsid w:val="00C86779"/>
    <w:rsid w:val="00C87C13"/>
    <w:rsid w:val="00C90621"/>
    <w:rsid w:val="00C916A2"/>
    <w:rsid w:val="00C925EF"/>
    <w:rsid w:val="00C93804"/>
    <w:rsid w:val="00C943AC"/>
    <w:rsid w:val="00C9667C"/>
    <w:rsid w:val="00CA17D0"/>
    <w:rsid w:val="00CA306A"/>
    <w:rsid w:val="00CA31FE"/>
    <w:rsid w:val="00CA4982"/>
    <w:rsid w:val="00CA6085"/>
    <w:rsid w:val="00CA609D"/>
    <w:rsid w:val="00CB0175"/>
    <w:rsid w:val="00CB1C4B"/>
    <w:rsid w:val="00CB26C5"/>
    <w:rsid w:val="00CB2F44"/>
    <w:rsid w:val="00CB3FC0"/>
    <w:rsid w:val="00CB50A2"/>
    <w:rsid w:val="00CB6103"/>
    <w:rsid w:val="00CB660C"/>
    <w:rsid w:val="00CB6B47"/>
    <w:rsid w:val="00CC01C9"/>
    <w:rsid w:val="00CC0685"/>
    <w:rsid w:val="00CC1924"/>
    <w:rsid w:val="00CC2597"/>
    <w:rsid w:val="00CC2F59"/>
    <w:rsid w:val="00CC2FBC"/>
    <w:rsid w:val="00CC49D2"/>
    <w:rsid w:val="00CC6061"/>
    <w:rsid w:val="00CC646D"/>
    <w:rsid w:val="00CC783D"/>
    <w:rsid w:val="00CD1210"/>
    <w:rsid w:val="00CD13C1"/>
    <w:rsid w:val="00CD2E47"/>
    <w:rsid w:val="00CD3E9E"/>
    <w:rsid w:val="00CD46A4"/>
    <w:rsid w:val="00CD4A65"/>
    <w:rsid w:val="00CD53F4"/>
    <w:rsid w:val="00CD69CB"/>
    <w:rsid w:val="00CD71DA"/>
    <w:rsid w:val="00CE019F"/>
    <w:rsid w:val="00CE076A"/>
    <w:rsid w:val="00CE0CB9"/>
    <w:rsid w:val="00CE1B29"/>
    <w:rsid w:val="00CE24FF"/>
    <w:rsid w:val="00CE51E0"/>
    <w:rsid w:val="00CE53D5"/>
    <w:rsid w:val="00CE7FF4"/>
    <w:rsid w:val="00CF0CE6"/>
    <w:rsid w:val="00CF1727"/>
    <w:rsid w:val="00CF195A"/>
    <w:rsid w:val="00CF3B17"/>
    <w:rsid w:val="00CF457E"/>
    <w:rsid w:val="00CF4591"/>
    <w:rsid w:val="00CF50B0"/>
    <w:rsid w:val="00CF530B"/>
    <w:rsid w:val="00CF55F3"/>
    <w:rsid w:val="00CF753A"/>
    <w:rsid w:val="00CF77CB"/>
    <w:rsid w:val="00D005DC"/>
    <w:rsid w:val="00D00BD1"/>
    <w:rsid w:val="00D01DA5"/>
    <w:rsid w:val="00D02410"/>
    <w:rsid w:val="00D033D5"/>
    <w:rsid w:val="00D05513"/>
    <w:rsid w:val="00D05D57"/>
    <w:rsid w:val="00D06B77"/>
    <w:rsid w:val="00D077B4"/>
    <w:rsid w:val="00D10012"/>
    <w:rsid w:val="00D104DF"/>
    <w:rsid w:val="00D128A7"/>
    <w:rsid w:val="00D152DF"/>
    <w:rsid w:val="00D159D5"/>
    <w:rsid w:val="00D16C34"/>
    <w:rsid w:val="00D20785"/>
    <w:rsid w:val="00D208B8"/>
    <w:rsid w:val="00D22B09"/>
    <w:rsid w:val="00D235B3"/>
    <w:rsid w:val="00D24B7C"/>
    <w:rsid w:val="00D25AD9"/>
    <w:rsid w:val="00D27DD0"/>
    <w:rsid w:val="00D30823"/>
    <w:rsid w:val="00D30C54"/>
    <w:rsid w:val="00D30DC7"/>
    <w:rsid w:val="00D30E35"/>
    <w:rsid w:val="00D32621"/>
    <w:rsid w:val="00D329E1"/>
    <w:rsid w:val="00D33119"/>
    <w:rsid w:val="00D33A6E"/>
    <w:rsid w:val="00D33B45"/>
    <w:rsid w:val="00D34623"/>
    <w:rsid w:val="00D34FD1"/>
    <w:rsid w:val="00D3729D"/>
    <w:rsid w:val="00D37E9B"/>
    <w:rsid w:val="00D401F9"/>
    <w:rsid w:val="00D44329"/>
    <w:rsid w:val="00D45F5C"/>
    <w:rsid w:val="00D46A41"/>
    <w:rsid w:val="00D50BCF"/>
    <w:rsid w:val="00D51793"/>
    <w:rsid w:val="00D55230"/>
    <w:rsid w:val="00D55BF4"/>
    <w:rsid w:val="00D5731A"/>
    <w:rsid w:val="00D60648"/>
    <w:rsid w:val="00D61A0D"/>
    <w:rsid w:val="00D61BC1"/>
    <w:rsid w:val="00D61D6B"/>
    <w:rsid w:val="00D621C0"/>
    <w:rsid w:val="00D6364B"/>
    <w:rsid w:val="00D63725"/>
    <w:rsid w:val="00D63C55"/>
    <w:rsid w:val="00D640B7"/>
    <w:rsid w:val="00D65689"/>
    <w:rsid w:val="00D65CE7"/>
    <w:rsid w:val="00D6645C"/>
    <w:rsid w:val="00D6684C"/>
    <w:rsid w:val="00D66E15"/>
    <w:rsid w:val="00D674EB"/>
    <w:rsid w:val="00D72778"/>
    <w:rsid w:val="00D73584"/>
    <w:rsid w:val="00D73B49"/>
    <w:rsid w:val="00D76083"/>
    <w:rsid w:val="00D76543"/>
    <w:rsid w:val="00D76A13"/>
    <w:rsid w:val="00D76F3E"/>
    <w:rsid w:val="00D779CF"/>
    <w:rsid w:val="00D77EB0"/>
    <w:rsid w:val="00D8317D"/>
    <w:rsid w:val="00D843EC"/>
    <w:rsid w:val="00D85468"/>
    <w:rsid w:val="00D90C07"/>
    <w:rsid w:val="00D925D9"/>
    <w:rsid w:val="00D93720"/>
    <w:rsid w:val="00D93778"/>
    <w:rsid w:val="00D941B0"/>
    <w:rsid w:val="00D958EF"/>
    <w:rsid w:val="00D971F2"/>
    <w:rsid w:val="00D972C3"/>
    <w:rsid w:val="00D97C90"/>
    <w:rsid w:val="00DA0979"/>
    <w:rsid w:val="00DA1832"/>
    <w:rsid w:val="00DA30F0"/>
    <w:rsid w:val="00DA4A0B"/>
    <w:rsid w:val="00DA5FEC"/>
    <w:rsid w:val="00DA602C"/>
    <w:rsid w:val="00DA698F"/>
    <w:rsid w:val="00DA6F23"/>
    <w:rsid w:val="00DA7827"/>
    <w:rsid w:val="00DB291C"/>
    <w:rsid w:val="00DB3582"/>
    <w:rsid w:val="00DB4390"/>
    <w:rsid w:val="00DB57E5"/>
    <w:rsid w:val="00DC269A"/>
    <w:rsid w:val="00DC2A2E"/>
    <w:rsid w:val="00DC32DE"/>
    <w:rsid w:val="00DC40CA"/>
    <w:rsid w:val="00DC4D68"/>
    <w:rsid w:val="00DC656D"/>
    <w:rsid w:val="00DC7142"/>
    <w:rsid w:val="00DD02C6"/>
    <w:rsid w:val="00DD37E0"/>
    <w:rsid w:val="00DD3ACC"/>
    <w:rsid w:val="00DD4751"/>
    <w:rsid w:val="00DD59FB"/>
    <w:rsid w:val="00DD5BA2"/>
    <w:rsid w:val="00DD673F"/>
    <w:rsid w:val="00DD69EE"/>
    <w:rsid w:val="00DD7809"/>
    <w:rsid w:val="00DE155E"/>
    <w:rsid w:val="00DE1DA2"/>
    <w:rsid w:val="00DE3976"/>
    <w:rsid w:val="00DE5EB9"/>
    <w:rsid w:val="00DF0467"/>
    <w:rsid w:val="00DF074C"/>
    <w:rsid w:val="00DF25AD"/>
    <w:rsid w:val="00DF2A1D"/>
    <w:rsid w:val="00DF38C4"/>
    <w:rsid w:val="00DF3D47"/>
    <w:rsid w:val="00DF4989"/>
    <w:rsid w:val="00DF4BF1"/>
    <w:rsid w:val="00DF65EE"/>
    <w:rsid w:val="00DF67D3"/>
    <w:rsid w:val="00DF6B33"/>
    <w:rsid w:val="00DF6CD8"/>
    <w:rsid w:val="00E01070"/>
    <w:rsid w:val="00E016DB"/>
    <w:rsid w:val="00E02510"/>
    <w:rsid w:val="00E02974"/>
    <w:rsid w:val="00E046AB"/>
    <w:rsid w:val="00E04D1E"/>
    <w:rsid w:val="00E058A8"/>
    <w:rsid w:val="00E062D1"/>
    <w:rsid w:val="00E06E9A"/>
    <w:rsid w:val="00E07A00"/>
    <w:rsid w:val="00E07E1C"/>
    <w:rsid w:val="00E13175"/>
    <w:rsid w:val="00E15886"/>
    <w:rsid w:val="00E15D35"/>
    <w:rsid w:val="00E16191"/>
    <w:rsid w:val="00E1769B"/>
    <w:rsid w:val="00E201B8"/>
    <w:rsid w:val="00E2066B"/>
    <w:rsid w:val="00E21B23"/>
    <w:rsid w:val="00E2245A"/>
    <w:rsid w:val="00E23A42"/>
    <w:rsid w:val="00E25885"/>
    <w:rsid w:val="00E26150"/>
    <w:rsid w:val="00E2776E"/>
    <w:rsid w:val="00E3056B"/>
    <w:rsid w:val="00E3104A"/>
    <w:rsid w:val="00E31A99"/>
    <w:rsid w:val="00E32296"/>
    <w:rsid w:val="00E33725"/>
    <w:rsid w:val="00E33ABD"/>
    <w:rsid w:val="00E33C39"/>
    <w:rsid w:val="00E36207"/>
    <w:rsid w:val="00E367FF"/>
    <w:rsid w:val="00E37686"/>
    <w:rsid w:val="00E4075B"/>
    <w:rsid w:val="00E40A54"/>
    <w:rsid w:val="00E40FCF"/>
    <w:rsid w:val="00E4148C"/>
    <w:rsid w:val="00E41C37"/>
    <w:rsid w:val="00E42E70"/>
    <w:rsid w:val="00E43E5D"/>
    <w:rsid w:val="00E4497C"/>
    <w:rsid w:val="00E463CE"/>
    <w:rsid w:val="00E50D04"/>
    <w:rsid w:val="00E558BD"/>
    <w:rsid w:val="00E56CA9"/>
    <w:rsid w:val="00E602B9"/>
    <w:rsid w:val="00E61676"/>
    <w:rsid w:val="00E656BB"/>
    <w:rsid w:val="00E700B2"/>
    <w:rsid w:val="00E7085F"/>
    <w:rsid w:val="00E70C7B"/>
    <w:rsid w:val="00E714D1"/>
    <w:rsid w:val="00E72948"/>
    <w:rsid w:val="00E74BB1"/>
    <w:rsid w:val="00E75D35"/>
    <w:rsid w:val="00E75F39"/>
    <w:rsid w:val="00E7640B"/>
    <w:rsid w:val="00E806FC"/>
    <w:rsid w:val="00E82E06"/>
    <w:rsid w:val="00E83897"/>
    <w:rsid w:val="00E84E1F"/>
    <w:rsid w:val="00E85120"/>
    <w:rsid w:val="00E85E05"/>
    <w:rsid w:val="00E873FE"/>
    <w:rsid w:val="00E87657"/>
    <w:rsid w:val="00E878A5"/>
    <w:rsid w:val="00E879BF"/>
    <w:rsid w:val="00E9440A"/>
    <w:rsid w:val="00E94478"/>
    <w:rsid w:val="00E95B8B"/>
    <w:rsid w:val="00E96B10"/>
    <w:rsid w:val="00E97421"/>
    <w:rsid w:val="00E977CD"/>
    <w:rsid w:val="00EA0E5E"/>
    <w:rsid w:val="00EA0ECC"/>
    <w:rsid w:val="00EB0665"/>
    <w:rsid w:val="00EB1001"/>
    <w:rsid w:val="00EB1C47"/>
    <w:rsid w:val="00EB4658"/>
    <w:rsid w:val="00EB5C6B"/>
    <w:rsid w:val="00EB666D"/>
    <w:rsid w:val="00EB6C87"/>
    <w:rsid w:val="00EB7987"/>
    <w:rsid w:val="00EC20B6"/>
    <w:rsid w:val="00EC2161"/>
    <w:rsid w:val="00EC3002"/>
    <w:rsid w:val="00EC46D0"/>
    <w:rsid w:val="00EC559B"/>
    <w:rsid w:val="00EC5E1C"/>
    <w:rsid w:val="00EC6C37"/>
    <w:rsid w:val="00ED1DA8"/>
    <w:rsid w:val="00ED242B"/>
    <w:rsid w:val="00ED2C96"/>
    <w:rsid w:val="00ED2D7B"/>
    <w:rsid w:val="00ED4736"/>
    <w:rsid w:val="00ED4DBE"/>
    <w:rsid w:val="00ED7976"/>
    <w:rsid w:val="00EE0EAE"/>
    <w:rsid w:val="00EE1256"/>
    <w:rsid w:val="00EE3D01"/>
    <w:rsid w:val="00EE457A"/>
    <w:rsid w:val="00EE4EBD"/>
    <w:rsid w:val="00EE4F02"/>
    <w:rsid w:val="00EE6994"/>
    <w:rsid w:val="00EE72D8"/>
    <w:rsid w:val="00EE7655"/>
    <w:rsid w:val="00EE7F7A"/>
    <w:rsid w:val="00EF08E5"/>
    <w:rsid w:val="00EF2767"/>
    <w:rsid w:val="00EF7664"/>
    <w:rsid w:val="00F0085F"/>
    <w:rsid w:val="00F01CAE"/>
    <w:rsid w:val="00F02B23"/>
    <w:rsid w:val="00F03A27"/>
    <w:rsid w:val="00F0523E"/>
    <w:rsid w:val="00F05311"/>
    <w:rsid w:val="00F0674A"/>
    <w:rsid w:val="00F10321"/>
    <w:rsid w:val="00F1086C"/>
    <w:rsid w:val="00F11289"/>
    <w:rsid w:val="00F13F81"/>
    <w:rsid w:val="00F14A5C"/>
    <w:rsid w:val="00F14C9B"/>
    <w:rsid w:val="00F14DCA"/>
    <w:rsid w:val="00F152BD"/>
    <w:rsid w:val="00F17605"/>
    <w:rsid w:val="00F20FDE"/>
    <w:rsid w:val="00F220A1"/>
    <w:rsid w:val="00F22CB1"/>
    <w:rsid w:val="00F238A2"/>
    <w:rsid w:val="00F23D33"/>
    <w:rsid w:val="00F259E8"/>
    <w:rsid w:val="00F27B21"/>
    <w:rsid w:val="00F27B54"/>
    <w:rsid w:val="00F308E0"/>
    <w:rsid w:val="00F30BE8"/>
    <w:rsid w:val="00F3182B"/>
    <w:rsid w:val="00F34D36"/>
    <w:rsid w:val="00F34F40"/>
    <w:rsid w:val="00F353C1"/>
    <w:rsid w:val="00F35502"/>
    <w:rsid w:val="00F35E9E"/>
    <w:rsid w:val="00F3710E"/>
    <w:rsid w:val="00F44084"/>
    <w:rsid w:val="00F443F6"/>
    <w:rsid w:val="00F451D3"/>
    <w:rsid w:val="00F45A7D"/>
    <w:rsid w:val="00F465AE"/>
    <w:rsid w:val="00F474EB"/>
    <w:rsid w:val="00F536D1"/>
    <w:rsid w:val="00F53729"/>
    <w:rsid w:val="00F5390B"/>
    <w:rsid w:val="00F54755"/>
    <w:rsid w:val="00F55173"/>
    <w:rsid w:val="00F55922"/>
    <w:rsid w:val="00F63C6B"/>
    <w:rsid w:val="00F645C0"/>
    <w:rsid w:val="00F64605"/>
    <w:rsid w:val="00F64705"/>
    <w:rsid w:val="00F64922"/>
    <w:rsid w:val="00F721D0"/>
    <w:rsid w:val="00F72A0C"/>
    <w:rsid w:val="00F73A8F"/>
    <w:rsid w:val="00F74074"/>
    <w:rsid w:val="00F74225"/>
    <w:rsid w:val="00F74A82"/>
    <w:rsid w:val="00F75D72"/>
    <w:rsid w:val="00F8023C"/>
    <w:rsid w:val="00F81EAE"/>
    <w:rsid w:val="00F8375A"/>
    <w:rsid w:val="00F846D7"/>
    <w:rsid w:val="00F852ED"/>
    <w:rsid w:val="00F85560"/>
    <w:rsid w:val="00F85D52"/>
    <w:rsid w:val="00F87549"/>
    <w:rsid w:val="00F91173"/>
    <w:rsid w:val="00F919CA"/>
    <w:rsid w:val="00F93625"/>
    <w:rsid w:val="00F940B8"/>
    <w:rsid w:val="00F94C97"/>
    <w:rsid w:val="00F95410"/>
    <w:rsid w:val="00F95C4D"/>
    <w:rsid w:val="00F964BA"/>
    <w:rsid w:val="00F96789"/>
    <w:rsid w:val="00F97BFC"/>
    <w:rsid w:val="00FA0608"/>
    <w:rsid w:val="00FA06D1"/>
    <w:rsid w:val="00FA0F40"/>
    <w:rsid w:val="00FA1E30"/>
    <w:rsid w:val="00FA3864"/>
    <w:rsid w:val="00FA4A64"/>
    <w:rsid w:val="00FA5F45"/>
    <w:rsid w:val="00FA72AE"/>
    <w:rsid w:val="00FA7429"/>
    <w:rsid w:val="00FB2731"/>
    <w:rsid w:val="00FB5A3B"/>
    <w:rsid w:val="00FB5FBA"/>
    <w:rsid w:val="00FB6FEE"/>
    <w:rsid w:val="00FB7F9B"/>
    <w:rsid w:val="00FC016E"/>
    <w:rsid w:val="00FC0475"/>
    <w:rsid w:val="00FC06AD"/>
    <w:rsid w:val="00FC32F1"/>
    <w:rsid w:val="00FC34CC"/>
    <w:rsid w:val="00FC7EBF"/>
    <w:rsid w:val="00FD0B65"/>
    <w:rsid w:val="00FD18D6"/>
    <w:rsid w:val="00FD22F4"/>
    <w:rsid w:val="00FD3131"/>
    <w:rsid w:val="00FD47FC"/>
    <w:rsid w:val="00FD5090"/>
    <w:rsid w:val="00FD5F37"/>
    <w:rsid w:val="00FD6B21"/>
    <w:rsid w:val="00FE0CD2"/>
    <w:rsid w:val="00FE40FF"/>
    <w:rsid w:val="00FE45FE"/>
    <w:rsid w:val="00FE69D0"/>
    <w:rsid w:val="00FE71B9"/>
    <w:rsid w:val="00FE7530"/>
    <w:rsid w:val="00FE7FBF"/>
    <w:rsid w:val="00FF0B83"/>
    <w:rsid w:val="00FF202F"/>
    <w:rsid w:val="00FF223E"/>
    <w:rsid w:val="00FF2399"/>
    <w:rsid w:val="00FF23C0"/>
    <w:rsid w:val="00FF36B3"/>
    <w:rsid w:val="00FF4D9F"/>
    <w:rsid w:val="00FF5E2A"/>
    <w:rsid w:val="00FF5E9A"/>
    <w:rsid w:val="00FF7968"/>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7996387-6533-457D-98D0-84F580C2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F2"/>
    <w:pPr>
      <w:spacing w:after="200" w:line="276" w:lineRule="auto"/>
    </w:pPr>
    <w:rPr>
      <w:sz w:val="22"/>
      <w:szCs w:val="22"/>
      <w:lang w:eastAsia="zh-CN"/>
    </w:rPr>
  </w:style>
  <w:style w:type="paragraph" w:styleId="Heading1">
    <w:name w:val="heading 1"/>
    <w:basedOn w:val="Normal"/>
    <w:link w:val="Heading1Char"/>
    <w:uiPriority w:val="9"/>
    <w:qFormat/>
    <w:rsid w:val="00391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D3"/>
    <w:pPr>
      <w:ind w:left="720"/>
    </w:pPr>
  </w:style>
  <w:style w:type="character" w:styleId="Hyperlink">
    <w:name w:val="Hyperlink"/>
    <w:uiPriority w:val="99"/>
    <w:rsid w:val="00CA4982"/>
    <w:rPr>
      <w:color w:val="0000FF"/>
      <w:u w:val="single"/>
    </w:rPr>
  </w:style>
  <w:style w:type="paragraph" w:styleId="BodyTextIndent">
    <w:name w:val="Body Text Indent"/>
    <w:basedOn w:val="Normal"/>
    <w:link w:val="BodyTextIndentChar"/>
    <w:rsid w:val="0001347E"/>
    <w:pPr>
      <w:spacing w:after="0" w:line="240" w:lineRule="auto"/>
      <w:ind w:left="720"/>
      <w:jc w:val="both"/>
    </w:pPr>
    <w:rPr>
      <w:rFonts w:ascii="Times New Roman" w:eastAsia="Times New Roman" w:hAnsi="Times New Roman" w:cs="Times New Roman"/>
      <w:sz w:val="24"/>
      <w:szCs w:val="24"/>
      <w:lang w:eastAsia="en-US"/>
    </w:rPr>
  </w:style>
  <w:style w:type="character" w:customStyle="1" w:styleId="BodyTextIndentChar">
    <w:name w:val="Body Text Indent Char"/>
    <w:link w:val="BodyTextIndent"/>
    <w:rsid w:val="0001347E"/>
    <w:rPr>
      <w:rFonts w:ascii="Times New Roman" w:eastAsia="Times New Roman" w:hAnsi="Times New Roman" w:cs="Times New Roman"/>
      <w:sz w:val="24"/>
      <w:szCs w:val="24"/>
      <w:lang w:eastAsia="en-US"/>
    </w:rPr>
  </w:style>
  <w:style w:type="paragraph" w:customStyle="1" w:styleId="Default">
    <w:name w:val="Default"/>
    <w:rsid w:val="00CC01C9"/>
    <w:pPr>
      <w:autoSpaceDE w:val="0"/>
      <w:autoSpaceDN w:val="0"/>
      <w:adjustRightInd w:val="0"/>
    </w:pPr>
    <w:rPr>
      <w:rFonts w:ascii="Verdana" w:eastAsia="Times New Roman" w:hAnsi="Verdana" w:cs="Verdana"/>
      <w:color w:val="000000"/>
      <w:sz w:val="24"/>
      <w:szCs w:val="24"/>
      <w:lang w:val="en-US" w:eastAsia="en-US"/>
    </w:rPr>
  </w:style>
  <w:style w:type="paragraph" w:styleId="Header">
    <w:name w:val="header"/>
    <w:basedOn w:val="Normal"/>
    <w:link w:val="HeaderChar"/>
    <w:uiPriority w:val="99"/>
    <w:unhideWhenUsed/>
    <w:rsid w:val="00026A9A"/>
    <w:pPr>
      <w:tabs>
        <w:tab w:val="center" w:pos="4513"/>
        <w:tab w:val="right" w:pos="9026"/>
      </w:tabs>
    </w:pPr>
  </w:style>
  <w:style w:type="character" w:customStyle="1" w:styleId="HeaderChar">
    <w:name w:val="Header Char"/>
    <w:link w:val="Header"/>
    <w:uiPriority w:val="99"/>
    <w:rsid w:val="00026A9A"/>
    <w:rPr>
      <w:sz w:val="22"/>
      <w:szCs w:val="22"/>
    </w:rPr>
  </w:style>
  <w:style w:type="paragraph" w:styleId="Footer">
    <w:name w:val="footer"/>
    <w:basedOn w:val="Normal"/>
    <w:link w:val="FooterChar"/>
    <w:uiPriority w:val="99"/>
    <w:unhideWhenUsed/>
    <w:rsid w:val="00026A9A"/>
    <w:pPr>
      <w:tabs>
        <w:tab w:val="center" w:pos="4513"/>
        <w:tab w:val="right" w:pos="9026"/>
      </w:tabs>
    </w:pPr>
  </w:style>
  <w:style w:type="character" w:customStyle="1" w:styleId="FooterChar">
    <w:name w:val="Footer Char"/>
    <w:link w:val="Footer"/>
    <w:uiPriority w:val="99"/>
    <w:rsid w:val="00026A9A"/>
    <w:rPr>
      <w:sz w:val="22"/>
      <w:szCs w:val="22"/>
    </w:rPr>
  </w:style>
  <w:style w:type="paragraph" w:customStyle="1" w:styleId="HSSNumberedlist">
    <w:name w:val="HSS Numbered list"/>
    <w:basedOn w:val="Normal"/>
    <w:rsid w:val="00421514"/>
    <w:pPr>
      <w:tabs>
        <w:tab w:val="num" w:pos="360"/>
      </w:tabs>
      <w:spacing w:before="360" w:after="360" w:line="240" w:lineRule="auto"/>
    </w:pPr>
    <w:rPr>
      <w:rFonts w:ascii="Verdana" w:eastAsia="Times New Roman" w:hAnsi="Verdana"/>
      <w:sz w:val="20"/>
      <w:szCs w:val="20"/>
      <w:lang w:eastAsia="en-US"/>
    </w:rPr>
  </w:style>
  <w:style w:type="table" w:styleId="TableGrid">
    <w:name w:val="Table Grid"/>
    <w:basedOn w:val="TableNormal"/>
    <w:uiPriority w:val="59"/>
    <w:rsid w:val="001B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0EF8"/>
    <w:rPr>
      <w:sz w:val="22"/>
      <w:szCs w:val="22"/>
      <w:lang w:eastAsia="zh-CN"/>
    </w:rPr>
  </w:style>
  <w:style w:type="character" w:styleId="Strong">
    <w:name w:val="Strong"/>
    <w:uiPriority w:val="22"/>
    <w:qFormat/>
    <w:rsid w:val="00C07C21"/>
    <w:rPr>
      <w:b/>
      <w:bCs/>
    </w:rPr>
  </w:style>
  <w:style w:type="character" w:styleId="FollowedHyperlink">
    <w:name w:val="FollowedHyperlink"/>
    <w:uiPriority w:val="99"/>
    <w:semiHidden/>
    <w:unhideWhenUsed/>
    <w:rsid w:val="001240B9"/>
    <w:rPr>
      <w:color w:val="800080"/>
      <w:u w:val="single"/>
    </w:rPr>
  </w:style>
  <w:style w:type="paragraph" w:styleId="BalloonText">
    <w:name w:val="Balloon Text"/>
    <w:basedOn w:val="Normal"/>
    <w:link w:val="BalloonTextChar"/>
    <w:uiPriority w:val="99"/>
    <w:semiHidden/>
    <w:unhideWhenUsed/>
    <w:rsid w:val="0021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CE"/>
    <w:rPr>
      <w:rFonts w:ascii="Tahoma" w:hAnsi="Tahoma" w:cs="Tahoma"/>
      <w:sz w:val="16"/>
      <w:szCs w:val="16"/>
      <w:lang w:eastAsia="zh-CN"/>
    </w:rPr>
  </w:style>
  <w:style w:type="character" w:styleId="CommentReference">
    <w:name w:val="annotation reference"/>
    <w:basedOn w:val="DefaultParagraphFont"/>
    <w:uiPriority w:val="99"/>
    <w:semiHidden/>
    <w:unhideWhenUsed/>
    <w:rsid w:val="009928EA"/>
    <w:rPr>
      <w:sz w:val="16"/>
      <w:szCs w:val="16"/>
    </w:rPr>
  </w:style>
  <w:style w:type="paragraph" w:styleId="CommentText">
    <w:name w:val="annotation text"/>
    <w:basedOn w:val="Normal"/>
    <w:link w:val="CommentTextChar"/>
    <w:uiPriority w:val="99"/>
    <w:semiHidden/>
    <w:unhideWhenUsed/>
    <w:rsid w:val="009928EA"/>
    <w:pPr>
      <w:spacing w:line="240" w:lineRule="auto"/>
    </w:pPr>
    <w:rPr>
      <w:sz w:val="20"/>
      <w:szCs w:val="20"/>
    </w:rPr>
  </w:style>
  <w:style w:type="character" w:customStyle="1" w:styleId="CommentTextChar">
    <w:name w:val="Comment Text Char"/>
    <w:basedOn w:val="DefaultParagraphFont"/>
    <w:link w:val="CommentText"/>
    <w:uiPriority w:val="99"/>
    <w:semiHidden/>
    <w:rsid w:val="009928EA"/>
    <w:rPr>
      <w:lang w:eastAsia="zh-CN"/>
    </w:rPr>
  </w:style>
  <w:style w:type="paragraph" w:styleId="CommentSubject">
    <w:name w:val="annotation subject"/>
    <w:basedOn w:val="CommentText"/>
    <w:next w:val="CommentText"/>
    <w:link w:val="CommentSubjectChar"/>
    <w:uiPriority w:val="99"/>
    <w:semiHidden/>
    <w:unhideWhenUsed/>
    <w:rsid w:val="009928EA"/>
    <w:rPr>
      <w:b/>
      <w:bCs/>
    </w:rPr>
  </w:style>
  <w:style w:type="character" w:customStyle="1" w:styleId="CommentSubjectChar">
    <w:name w:val="Comment Subject Char"/>
    <w:basedOn w:val="CommentTextChar"/>
    <w:link w:val="CommentSubject"/>
    <w:uiPriority w:val="99"/>
    <w:semiHidden/>
    <w:rsid w:val="009928EA"/>
    <w:rPr>
      <w:b/>
      <w:bCs/>
      <w:lang w:eastAsia="zh-CN"/>
    </w:rPr>
  </w:style>
  <w:style w:type="character" w:customStyle="1" w:styleId="Heading1Char">
    <w:name w:val="Heading 1 Char"/>
    <w:basedOn w:val="DefaultParagraphFont"/>
    <w:link w:val="Heading1"/>
    <w:uiPriority w:val="9"/>
    <w:rsid w:val="003916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019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54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3765">
      <w:bodyDiv w:val="1"/>
      <w:marLeft w:val="0"/>
      <w:marRight w:val="0"/>
      <w:marTop w:val="0"/>
      <w:marBottom w:val="0"/>
      <w:divBdr>
        <w:top w:val="none" w:sz="0" w:space="0" w:color="auto"/>
        <w:left w:val="none" w:sz="0" w:space="0" w:color="auto"/>
        <w:bottom w:val="none" w:sz="0" w:space="0" w:color="auto"/>
        <w:right w:val="none" w:sz="0" w:space="0" w:color="auto"/>
      </w:divBdr>
    </w:div>
    <w:div w:id="84424114">
      <w:bodyDiv w:val="1"/>
      <w:marLeft w:val="0"/>
      <w:marRight w:val="0"/>
      <w:marTop w:val="0"/>
      <w:marBottom w:val="0"/>
      <w:divBdr>
        <w:top w:val="none" w:sz="0" w:space="0" w:color="auto"/>
        <w:left w:val="none" w:sz="0" w:space="0" w:color="auto"/>
        <w:bottom w:val="none" w:sz="0" w:space="0" w:color="auto"/>
        <w:right w:val="none" w:sz="0" w:space="0" w:color="auto"/>
      </w:divBdr>
    </w:div>
    <w:div w:id="128594298">
      <w:bodyDiv w:val="1"/>
      <w:marLeft w:val="0"/>
      <w:marRight w:val="0"/>
      <w:marTop w:val="0"/>
      <w:marBottom w:val="0"/>
      <w:divBdr>
        <w:top w:val="none" w:sz="0" w:space="0" w:color="auto"/>
        <w:left w:val="none" w:sz="0" w:space="0" w:color="auto"/>
        <w:bottom w:val="none" w:sz="0" w:space="0" w:color="auto"/>
        <w:right w:val="none" w:sz="0" w:space="0" w:color="auto"/>
      </w:divBdr>
      <w:divsChild>
        <w:div w:id="235628898">
          <w:marLeft w:val="0"/>
          <w:marRight w:val="0"/>
          <w:marTop w:val="0"/>
          <w:marBottom w:val="0"/>
          <w:divBdr>
            <w:top w:val="none" w:sz="0" w:space="0" w:color="auto"/>
            <w:left w:val="none" w:sz="0" w:space="0" w:color="auto"/>
            <w:bottom w:val="none" w:sz="0" w:space="0" w:color="auto"/>
            <w:right w:val="none" w:sz="0" w:space="0" w:color="auto"/>
          </w:divBdr>
        </w:div>
      </w:divsChild>
    </w:div>
    <w:div w:id="165478939">
      <w:bodyDiv w:val="1"/>
      <w:marLeft w:val="0"/>
      <w:marRight w:val="0"/>
      <w:marTop w:val="0"/>
      <w:marBottom w:val="0"/>
      <w:divBdr>
        <w:top w:val="none" w:sz="0" w:space="0" w:color="auto"/>
        <w:left w:val="none" w:sz="0" w:space="0" w:color="auto"/>
        <w:bottom w:val="none" w:sz="0" w:space="0" w:color="auto"/>
        <w:right w:val="none" w:sz="0" w:space="0" w:color="auto"/>
      </w:divBdr>
    </w:div>
    <w:div w:id="337929441">
      <w:bodyDiv w:val="1"/>
      <w:marLeft w:val="0"/>
      <w:marRight w:val="0"/>
      <w:marTop w:val="0"/>
      <w:marBottom w:val="0"/>
      <w:divBdr>
        <w:top w:val="none" w:sz="0" w:space="0" w:color="auto"/>
        <w:left w:val="none" w:sz="0" w:space="0" w:color="auto"/>
        <w:bottom w:val="none" w:sz="0" w:space="0" w:color="auto"/>
        <w:right w:val="none" w:sz="0" w:space="0" w:color="auto"/>
      </w:divBdr>
    </w:div>
    <w:div w:id="385837780">
      <w:bodyDiv w:val="1"/>
      <w:marLeft w:val="0"/>
      <w:marRight w:val="0"/>
      <w:marTop w:val="0"/>
      <w:marBottom w:val="0"/>
      <w:divBdr>
        <w:top w:val="none" w:sz="0" w:space="0" w:color="auto"/>
        <w:left w:val="none" w:sz="0" w:space="0" w:color="auto"/>
        <w:bottom w:val="none" w:sz="0" w:space="0" w:color="auto"/>
        <w:right w:val="none" w:sz="0" w:space="0" w:color="auto"/>
      </w:divBdr>
    </w:div>
    <w:div w:id="495221882">
      <w:bodyDiv w:val="1"/>
      <w:marLeft w:val="0"/>
      <w:marRight w:val="0"/>
      <w:marTop w:val="0"/>
      <w:marBottom w:val="0"/>
      <w:divBdr>
        <w:top w:val="none" w:sz="0" w:space="0" w:color="auto"/>
        <w:left w:val="none" w:sz="0" w:space="0" w:color="auto"/>
        <w:bottom w:val="none" w:sz="0" w:space="0" w:color="auto"/>
        <w:right w:val="none" w:sz="0" w:space="0" w:color="auto"/>
      </w:divBdr>
    </w:div>
    <w:div w:id="575551400">
      <w:bodyDiv w:val="1"/>
      <w:marLeft w:val="0"/>
      <w:marRight w:val="0"/>
      <w:marTop w:val="0"/>
      <w:marBottom w:val="0"/>
      <w:divBdr>
        <w:top w:val="none" w:sz="0" w:space="0" w:color="auto"/>
        <w:left w:val="none" w:sz="0" w:space="0" w:color="auto"/>
        <w:bottom w:val="none" w:sz="0" w:space="0" w:color="auto"/>
        <w:right w:val="none" w:sz="0" w:space="0" w:color="auto"/>
      </w:divBdr>
    </w:div>
    <w:div w:id="728528818">
      <w:bodyDiv w:val="1"/>
      <w:marLeft w:val="0"/>
      <w:marRight w:val="0"/>
      <w:marTop w:val="0"/>
      <w:marBottom w:val="0"/>
      <w:divBdr>
        <w:top w:val="none" w:sz="0" w:space="0" w:color="auto"/>
        <w:left w:val="none" w:sz="0" w:space="0" w:color="auto"/>
        <w:bottom w:val="none" w:sz="0" w:space="0" w:color="auto"/>
        <w:right w:val="none" w:sz="0" w:space="0" w:color="auto"/>
      </w:divBdr>
    </w:div>
    <w:div w:id="744768515">
      <w:bodyDiv w:val="1"/>
      <w:marLeft w:val="0"/>
      <w:marRight w:val="0"/>
      <w:marTop w:val="0"/>
      <w:marBottom w:val="0"/>
      <w:divBdr>
        <w:top w:val="none" w:sz="0" w:space="0" w:color="auto"/>
        <w:left w:val="none" w:sz="0" w:space="0" w:color="auto"/>
        <w:bottom w:val="none" w:sz="0" w:space="0" w:color="auto"/>
        <w:right w:val="none" w:sz="0" w:space="0" w:color="auto"/>
      </w:divBdr>
    </w:div>
    <w:div w:id="781415528">
      <w:bodyDiv w:val="1"/>
      <w:marLeft w:val="0"/>
      <w:marRight w:val="0"/>
      <w:marTop w:val="0"/>
      <w:marBottom w:val="0"/>
      <w:divBdr>
        <w:top w:val="none" w:sz="0" w:space="0" w:color="auto"/>
        <w:left w:val="none" w:sz="0" w:space="0" w:color="auto"/>
        <w:bottom w:val="none" w:sz="0" w:space="0" w:color="auto"/>
        <w:right w:val="none" w:sz="0" w:space="0" w:color="auto"/>
      </w:divBdr>
    </w:div>
    <w:div w:id="821963821">
      <w:bodyDiv w:val="1"/>
      <w:marLeft w:val="0"/>
      <w:marRight w:val="0"/>
      <w:marTop w:val="0"/>
      <w:marBottom w:val="0"/>
      <w:divBdr>
        <w:top w:val="none" w:sz="0" w:space="0" w:color="auto"/>
        <w:left w:val="none" w:sz="0" w:space="0" w:color="auto"/>
        <w:bottom w:val="none" w:sz="0" w:space="0" w:color="auto"/>
        <w:right w:val="none" w:sz="0" w:space="0" w:color="auto"/>
      </w:divBdr>
    </w:div>
    <w:div w:id="876313519">
      <w:bodyDiv w:val="1"/>
      <w:marLeft w:val="0"/>
      <w:marRight w:val="0"/>
      <w:marTop w:val="0"/>
      <w:marBottom w:val="0"/>
      <w:divBdr>
        <w:top w:val="none" w:sz="0" w:space="0" w:color="auto"/>
        <w:left w:val="none" w:sz="0" w:space="0" w:color="auto"/>
        <w:bottom w:val="none" w:sz="0" w:space="0" w:color="auto"/>
        <w:right w:val="none" w:sz="0" w:space="0" w:color="auto"/>
      </w:divBdr>
    </w:div>
    <w:div w:id="1029718833">
      <w:bodyDiv w:val="1"/>
      <w:marLeft w:val="0"/>
      <w:marRight w:val="0"/>
      <w:marTop w:val="0"/>
      <w:marBottom w:val="0"/>
      <w:divBdr>
        <w:top w:val="none" w:sz="0" w:space="0" w:color="auto"/>
        <w:left w:val="none" w:sz="0" w:space="0" w:color="auto"/>
        <w:bottom w:val="none" w:sz="0" w:space="0" w:color="auto"/>
        <w:right w:val="none" w:sz="0" w:space="0" w:color="auto"/>
      </w:divBdr>
    </w:div>
    <w:div w:id="1054810468">
      <w:bodyDiv w:val="1"/>
      <w:marLeft w:val="0"/>
      <w:marRight w:val="0"/>
      <w:marTop w:val="0"/>
      <w:marBottom w:val="0"/>
      <w:divBdr>
        <w:top w:val="none" w:sz="0" w:space="0" w:color="auto"/>
        <w:left w:val="none" w:sz="0" w:space="0" w:color="auto"/>
        <w:bottom w:val="none" w:sz="0" w:space="0" w:color="auto"/>
        <w:right w:val="none" w:sz="0" w:space="0" w:color="auto"/>
      </w:divBdr>
    </w:div>
    <w:div w:id="1171986857">
      <w:bodyDiv w:val="1"/>
      <w:marLeft w:val="0"/>
      <w:marRight w:val="0"/>
      <w:marTop w:val="0"/>
      <w:marBottom w:val="0"/>
      <w:divBdr>
        <w:top w:val="none" w:sz="0" w:space="0" w:color="auto"/>
        <w:left w:val="none" w:sz="0" w:space="0" w:color="auto"/>
        <w:bottom w:val="none" w:sz="0" w:space="0" w:color="auto"/>
        <w:right w:val="none" w:sz="0" w:space="0" w:color="auto"/>
      </w:divBdr>
    </w:div>
    <w:div w:id="1250694807">
      <w:bodyDiv w:val="1"/>
      <w:marLeft w:val="0"/>
      <w:marRight w:val="0"/>
      <w:marTop w:val="0"/>
      <w:marBottom w:val="0"/>
      <w:divBdr>
        <w:top w:val="none" w:sz="0" w:space="0" w:color="auto"/>
        <w:left w:val="none" w:sz="0" w:space="0" w:color="auto"/>
        <w:bottom w:val="none" w:sz="0" w:space="0" w:color="auto"/>
        <w:right w:val="none" w:sz="0" w:space="0" w:color="auto"/>
      </w:divBdr>
    </w:div>
    <w:div w:id="1328172994">
      <w:bodyDiv w:val="1"/>
      <w:marLeft w:val="0"/>
      <w:marRight w:val="0"/>
      <w:marTop w:val="0"/>
      <w:marBottom w:val="0"/>
      <w:divBdr>
        <w:top w:val="none" w:sz="0" w:space="0" w:color="auto"/>
        <w:left w:val="none" w:sz="0" w:space="0" w:color="auto"/>
        <w:bottom w:val="none" w:sz="0" w:space="0" w:color="auto"/>
        <w:right w:val="none" w:sz="0" w:space="0" w:color="auto"/>
      </w:divBdr>
    </w:div>
    <w:div w:id="1359046013">
      <w:bodyDiv w:val="1"/>
      <w:marLeft w:val="0"/>
      <w:marRight w:val="0"/>
      <w:marTop w:val="0"/>
      <w:marBottom w:val="0"/>
      <w:divBdr>
        <w:top w:val="none" w:sz="0" w:space="0" w:color="auto"/>
        <w:left w:val="none" w:sz="0" w:space="0" w:color="auto"/>
        <w:bottom w:val="none" w:sz="0" w:space="0" w:color="auto"/>
        <w:right w:val="none" w:sz="0" w:space="0" w:color="auto"/>
      </w:divBdr>
    </w:div>
    <w:div w:id="1439325983">
      <w:bodyDiv w:val="1"/>
      <w:marLeft w:val="0"/>
      <w:marRight w:val="0"/>
      <w:marTop w:val="0"/>
      <w:marBottom w:val="0"/>
      <w:divBdr>
        <w:top w:val="none" w:sz="0" w:space="0" w:color="auto"/>
        <w:left w:val="none" w:sz="0" w:space="0" w:color="auto"/>
        <w:bottom w:val="none" w:sz="0" w:space="0" w:color="auto"/>
        <w:right w:val="none" w:sz="0" w:space="0" w:color="auto"/>
      </w:divBdr>
    </w:div>
    <w:div w:id="1525438603">
      <w:bodyDiv w:val="1"/>
      <w:marLeft w:val="0"/>
      <w:marRight w:val="0"/>
      <w:marTop w:val="0"/>
      <w:marBottom w:val="0"/>
      <w:divBdr>
        <w:top w:val="none" w:sz="0" w:space="0" w:color="auto"/>
        <w:left w:val="none" w:sz="0" w:space="0" w:color="auto"/>
        <w:bottom w:val="none" w:sz="0" w:space="0" w:color="auto"/>
        <w:right w:val="none" w:sz="0" w:space="0" w:color="auto"/>
      </w:divBdr>
    </w:div>
    <w:div w:id="1687101071">
      <w:bodyDiv w:val="1"/>
      <w:marLeft w:val="0"/>
      <w:marRight w:val="0"/>
      <w:marTop w:val="0"/>
      <w:marBottom w:val="0"/>
      <w:divBdr>
        <w:top w:val="none" w:sz="0" w:space="0" w:color="auto"/>
        <w:left w:val="none" w:sz="0" w:space="0" w:color="auto"/>
        <w:bottom w:val="none" w:sz="0" w:space="0" w:color="auto"/>
        <w:right w:val="none" w:sz="0" w:space="0" w:color="auto"/>
      </w:divBdr>
    </w:div>
    <w:div w:id="1716737392">
      <w:bodyDiv w:val="1"/>
      <w:marLeft w:val="0"/>
      <w:marRight w:val="0"/>
      <w:marTop w:val="0"/>
      <w:marBottom w:val="0"/>
      <w:divBdr>
        <w:top w:val="none" w:sz="0" w:space="0" w:color="auto"/>
        <w:left w:val="none" w:sz="0" w:space="0" w:color="auto"/>
        <w:bottom w:val="none" w:sz="0" w:space="0" w:color="auto"/>
        <w:right w:val="none" w:sz="0" w:space="0" w:color="auto"/>
      </w:divBdr>
    </w:div>
    <w:div w:id="1778210318">
      <w:bodyDiv w:val="1"/>
      <w:marLeft w:val="0"/>
      <w:marRight w:val="0"/>
      <w:marTop w:val="0"/>
      <w:marBottom w:val="0"/>
      <w:divBdr>
        <w:top w:val="none" w:sz="0" w:space="0" w:color="auto"/>
        <w:left w:val="none" w:sz="0" w:space="0" w:color="auto"/>
        <w:bottom w:val="none" w:sz="0" w:space="0" w:color="auto"/>
        <w:right w:val="none" w:sz="0" w:space="0" w:color="auto"/>
      </w:divBdr>
    </w:div>
    <w:div w:id="1877891525">
      <w:bodyDiv w:val="1"/>
      <w:marLeft w:val="0"/>
      <w:marRight w:val="0"/>
      <w:marTop w:val="0"/>
      <w:marBottom w:val="0"/>
      <w:divBdr>
        <w:top w:val="none" w:sz="0" w:space="0" w:color="auto"/>
        <w:left w:val="none" w:sz="0" w:space="0" w:color="auto"/>
        <w:bottom w:val="none" w:sz="0" w:space="0" w:color="auto"/>
        <w:right w:val="none" w:sz="0" w:space="0" w:color="auto"/>
      </w:divBdr>
    </w:div>
    <w:div w:id="2039886028">
      <w:bodyDiv w:val="1"/>
      <w:marLeft w:val="0"/>
      <w:marRight w:val="0"/>
      <w:marTop w:val="0"/>
      <w:marBottom w:val="0"/>
      <w:divBdr>
        <w:top w:val="none" w:sz="0" w:space="0" w:color="auto"/>
        <w:left w:val="none" w:sz="0" w:space="0" w:color="auto"/>
        <w:bottom w:val="none" w:sz="0" w:space="0" w:color="auto"/>
        <w:right w:val="none" w:sz="0" w:space="0" w:color="auto"/>
      </w:divBdr>
    </w:div>
    <w:div w:id="20878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ient.compliancecentre.co.uk/" TargetMode="External"/><Relationship Id="rId18" Type="http://schemas.openxmlformats.org/officeDocument/2006/relationships/hyperlink" Target="https://client.compliancecentre.co.uk/" TargetMode="External"/><Relationship Id="rId26" Type="http://schemas.openxmlformats.org/officeDocument/2006/relationships/hyperlink" Target="http://documents.manchester.ac.uk/display.aspx?DocID=13890" TargetMode="External"/><Relationship Id="rId39" Type="http://schemas.openxmlformats.org/officeDocument/2006/relationships/hyperlink" Target="http://documents.manchester.ac.uk/display.aspx?DocID=14" TargetMode="External"/><Relationship Id="rId21" Type="http://schemas.openxmlformats.org/officeDocument/2006/relationships/hyperlink" Target="http://documents.manchester.ac.uk/display.aspx?DocID=15458" TargetMode="External"/><Relationship Id="rId34" Type="http://schemas.openxmlformats.org/officeDocument/2006/relationships/hyperlink" Target="http://www.healthandsafety.manchester.ac.uk/toolkits/lone_working/" TargetMode="External"/><Relationship Id="rId42" Type="http://schemas.openxmlformats.org/officeDocument/2006/relationships/hyperlink" Target="mailto:alan.ashcroft@manchester.ac.uk" TargetMode="External"/><Relationship Id="rId47" Type="http://schemas.openxmlformats.org/officeDocument/2006/relationships/hyperlink" Target="mailto:ed.braney@manchester.ac.uk" TargetMode="External"/><Relationship Id="rId50" Type="http://schemas.openxmlformats.org/officeDocument/2006/relationships/hyperlink" Target="mailto:glyn.powell@manchester.ac.uk" TargetMode="External"/><Relationship Id="rId55" Type="http://schemas.openxmlformats.org/officeDocument/2006/relationships/hyperlink" Target="mailto:elizabeth.gough@manchester.ac.uk" TargetMode="External"/><Relationship Id="rId7" Type="http://schemas.openxmlformats.org/officeDocument/2006/relationships/endnotes" Target="endnotes.xml"/><Relationship Id="rId12" Type="http://schemas.openxmlformats.org/officeDocument/2006/relationships/hyperlink" Target="mailto:lynn.fleming@manchester.ac.uk" TargetMode="External"/><Relationship Id="rId17" Type="http://schemas.openxmlformats.org/officeDocument/2006/relationships/hyperlink" Target="https://client.compliancecentre.co.uk/" TargetMode="External"/><Relationship Id="rId25" Type="http://schemas.openxmlformats.org/officeDocument/2006/relationships/hyperlink" Target="http://www.healthandsafety.manchester.ac.uk/policy/" TargetMode="External"/><Relationship Id="rId33" Type="http://schemas.openxmlformats.org/officeDocument/2006/relationships/hyperlink" Target="http://documents.manchester.ac.uk/display.aspx?DocID=13619" TargetMode="External"/><Relationship Id="rId38" Type="http://schemas.openxmlformats.org/officeDocument/2006/relationships/hyperlink" Target="http://www.healthandsafety.manchester.ac.uk/" TargetMode="External"/><Relationship Id="rId46" Type="http://schemas.openxmlformats.org/officeDocument/2006/relationships/hyperlink" Target="mailto:anne.malone@manchester.ac.uk" TargetMode="External"/><Relationship Id="rId2" Type="http://schemas.openxmlformats.org/officeDocument/2006/relationships/numbering" Target="numbering.xml"/><Relationship Id="rId16" Type="http://schemas.openxmlformats.org/officeDocument/2006/relationships/hyperlink" Target="https://client.compliancecentre.co.uk/" TargetMode="External"/><Relationship Id="rId20" Type="http://schemas.openxmlformats.org/officeDocument/2006/relationships/hyperlink" Target="https://client.compliancecentre.co.uk/" TargetMode="External"/><Relationship Id="rId29" Type="http://schemas.openxmlformats.org/officeDocument/2006/relationships/hyperlink" Target="http://www.healthandsafety.manchester.ac.uk/toolkits/driving/" TargetMode="External"/><Relationship Id="rId41" Type="http://schemas.openxmlformats.org/officeDocument/2006/relationships/hyperlink" Target="http://documents.manchester.ac.uk/display.aspx?DocID=9778" TargetMode="External"/><Relationship Id="rId54" Type="http://schemas.openxmlformats.org/officeDocument/2006/relationships/hyperlink" Target="mailto:keran.dermody@manch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andsafety.manchester.ac.uk/" TargetMode="External"/><Relationship Id="rId24" Type="http://schemas.openxmlformats.org/officeDocument/2006/relationships/hyperlink" Target="http://www.estates.manchester.ac.uk/media/services/estatesandfacilities/policiesandprocedures/AMP%20Jan%202016%20Final.pdf" TargetMode="External"/><Relationship Id="rId32" Type="http://schemas.openxmlformats.org/officeDocument/2006/relationships/hyperlink" Target="http://documents.manchester.ac.uk/display.aspx?DocID=20832" TargetMode="External"/><Relationship Id="rId37" Type="http://schemas.openxmlformats.org/officeDocument/2006/relationships/hyperlink" Target="http://www.healthandsafety.manchester.ac.uk/toolkits/ra/" TargetMode="External"/><Relationship Id="rId40" Type="http://schemas.openxmlformats.org/officeDocument/2006/relationships/hyperlink" Target="http://www.healthandsafety.manchester.ac.uk/toolkits/stress/" TargetMode="External"/><Relationship Id="rId45" Type="http://schemas.openxmlformats.org/officeDocument/2006/relationships/hyperlink" Target="mailto:cooper.healey@manchester.ac.uk" TargetMode="External"/><Relationship Id="rId53" Type="http://schemas.openxmlformats.org/officeDocument/2006/relationships/hyperlink" Target="mailto:Michael.tomlinson@manchester.ac.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ient.compliancecentre.co.uk/" TargetMode="External"/><Relationship Id="rId23" Type="http://schemas.openxmlformats.org/officeDocument/2006/relationships/hyperlink" Target="http://www.dse.manchester.ac.uk/our-directorate/thedirectorateoffice/wellbeing-health-and-safety/" TargetMode="External"/><Relationship Id="rId28" Type="http://schemas.openxmlformats.org/officeDocument/2006/relationships/hyperlink" Target="http://www.healthandsafety.manchester.ac.uk/toolkits/dse/" TargetMode="External"/><Relationship Id="rId36" Type="http://schemas.openxmlformats.org/officeDocument/2006/relationships/hyperlink" Target="http://www.healthandsafety.manchester.ac.uk/toolkits/fire/peeps/" TargetMode="External"/><Relationship Id="rId49" Type="http://schemas.openxmlformats.org/officeDocument/2006/relationships/hyperlink" Target="mailto:andrew.ellison@manchester.ac.uk"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lient.compliancecentre.co.uk/" TargetMode="External"/><Relationship Id="rId31" Type="http://schemas.openxmlformats.org/officeDocument/2006/relationships/hyperlink" Target="http://documents.manchester.ac.uk/display.aspx?DocID=13925" TargetMode="External"/><Relationship Id="rId44" Type="http://schemas.openxmlformats.org/officeDocument/2006/relationships/hyperlink" Target="mailto:karen.griffiths@manchester.ac.uk" TargetMode="External"/><Relationship Id="rId52" Type="http://schemas.openxmlformats.org/officeDocument/2006/relationships/hyperlink" Target="mailto:stuart.mallinson@manchester.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ient.compliancecentre.co.uk/" TargetMode="External"/><Relationship Id="rId22" Type="http://schemas.openxmlformats.org/officeDocument/2006/relationships/hyperlink" Target="http://www.dse.manchester.ac.uk/communications/health-and-safety/accidents-incidents/" TargetMode="External"/><Relationship Id="rId27" Type="http://schemas.openxmlformats.org/officeDocument/2006/relationships/hyperlink" Target="http://documents.manchester.ac.uk/DocuInfo.aspx?DocID=4287" TargetMode="External"/><Relationship Id="rId30" Type="http://schemas.openxmlformats.org/officeDocument/2006/relationships/hyperlink" Target="http://documents.manchester.ac.uk/DocuInfo.aspx?DocID=2752" TargetMode="External"/><Relationship Id="rId35" Type="http://schemas.openxmlformats.org/officeDocument/2006/relationships/hyperlink" Target="http://www.estates.manchester.ac.uk/media/services/estatesandfacilities/policiesandprocedures/EPM%20HS4%20-%20The%20Management%20of%20Water%20Systems%20and%20Control%20of%20Legionella.pdf" TargetMode="External"/><Relationship Id="rId43" Type="http://schemas.openxmlformats.org/officeDocument/2006/relationships/hyperlink" Target="mailto:nicola.kyne@manchester.ac.uk" TargetMode="External"/><Relationship Id="rId48" Type="http://schemas.openxmlformats.org/officeDocument/2006/relationships/hyperlink" Target="mailto:james.marenghi@manchester.ac.uk"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natalie.craig@manchester.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8F802-BC50-4BC4-9AAD-6463832C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11973</Words>
  <Characters>68249</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80062</CharactersWithSpaces>
  <SharedDoc>false</SharedDoc>
  <HLinks>
    <vt:vector size="186" baseType="variant">
      <vt:variant>
        <vt:i4>393289</vt:i4>
      </vt:variant>
      <vt:variant>
        <vt:i4>90</vt:i4>
      </vt:variant>
      <vt:variant>
        <vt:i4>0</vt:i4>
      </vt:variant>
      <vt:variant>
        <vt:i4>5</vt:i4>
      </vt:variant>
      <vt:variant>
        <vt:lpwstr>http://documents.manchester.ac.uk/display.aspx?DocID=9778</vt:lpwstr>
      </vt:variant>
      <vt:variant>
        <vt:lpwstr/>
      </vt:variant>
      <vt:variant>
        <vt:i4>3866750</vt:i4>
      </vt:variant>
      <vt:variant>
        <vt:i4>87</vt:i4>
      </vt:variant>
      <vt:variant>
        <vt:i4>0</vt:i4>
      </vt:variant>
      <vt:variant>
        <vt:i4>5</vt:i4>
      </vt:variant>
      <vt:variant>
        <vt:lpwstr>http://documents.manchester.ac.uk/display.aspx?DocID=31</vt:lpwstr>
      </vt:variant>
      <vt:variant>
        <vt:lpwstr/>
      </vt:variant>
      <vt:variant>
        <vt:i4>3735678</vt:i4>
      </vt:variant>
      <vt:variant>
        <vt:i4>84</vt:i4>
      </vt:variant>
      <vt:variant>
        <vt:i4>0</vt:i4>
      </vt:variant>
      <vt:variant>
        <vt:i4>5</vt:i4>
      </vt:variant>
      <vt:variant>
        <vt:lpwstr>http://documents.manchester.ac.uk/display.aspx?DocID=14</vt:lpwstr>
      </vt:variant>
      <vt:variant>
        <vt:lpwstr/>
      </vt:variant>
      <vt:variant>
        <vt:i4>4521995</vt:i4>
      </vt:variant>
      <vt:variant>
        <vt:i4>81</vt:i4>
      </vt:variant>
      <vt:variant>
        <vt:i4>0</vt:i4>
      </vt:variant>
      <vt:variant>
        <vt:i4>5</vt:i4>
      </vt:variant>
      <vt:variant>
        <vt:lpwstr>http://www.campus.manchester.ac.uk/healthandsafety/CoPs&amp;Guidance/generic_and_dynamic_risk_assessments-g.pdf</vt:lpwstr>
      </vt:variant>
      <vt:variant>
        <vt:lpwstr/>
      </vt:variant>
      <vt:variant>
        <vt:i4>4849697</vt:i4>
      </vt:variant>
      <vt:variant>
        <vt:i4>78</vt:i4>
      </vt:variant>
      <vt:variant>
        <vt:i4>0</vt:i4>
      </vt:variant>
      <vt:variant>
        <vt:i4>5</vt:i4>
      </vt:variant>
      <vt:variant>
        <vt:lpwstr>http://www.campus.manchester.ac.uk/healthandsafety/CoPs&amp;Guidance/risk_assessment-g.pdf</vt:lpwstr>
      </vt:variant>
      <vt:variant>
        <vt:lpwstr/>
      </vt:variant>
      <vt:variant>
        <vt:i4>3145853</vt:i4>
      </vt:variant>
      <vt:variant>
        <vt:i4>75</vt:i4>
      </vt:variant>
      <vt:variant>
        <vt:i4>0</vt:i4>
      </vt:variant>
      <vt:variant>
        <vt:i4>5</vt:i4>
      </vt:variant>
      <vt:variant>
        <vt:lpwstr>http://documents.manchester.ac.uk/display.aspx?DocID=13900</vt:lpwstr>
      </vt:variant>
      <vt:variant>
        <vt:lpwstr/>
      </vt:variant>
      <vt:variant>
        <vt:i4>4259888</vt:i4>
      </vt:variant>
      <vt:variant>
        <vt:i4>72</vt:i4>
      </vt:variant>
      <vt:variant>
        <vt:i4>0</vt:i4>
      </vt:variant>
      <vt:variant>
        <vt:i4>5</vt:i4>
      </vt:variant>
      <vt:variant>
        <vt:lpwstr>http://www.campus.manchester.ac.uk/healthandsafety/CoPs&amp;Guidance/lone_working-g.pdf</vt:lpwstr>
      </vt:variant>
      <vt:variant>
        <vt:lpwstr/>
      </vt:variant>
      <vt:variant>
        <vt:i4>3145844</vt:i4>
      </vt:variant>
      <vt:variant>
        <vt:i4>69</vt:i4>
      </vt:variant>
      <vt:variant>
        <vt:i4>0</vt:i4>
      </vt:variant>
      <vt:variant>
        <vt:i4>5</vt:i4>
      </vt:variant>
      <vt:variant>
        <vt:lpwstr>http://documents.manchester.ac.uk/display.aspx?DocID=13891</vt:lpwstr>
      </vt:variant>
      <vt:variant>
        <vt:lpwstr/>
      </vt:variant>
      <vt:variant>
        <vt:i4>3735676</vt:i4>
      </vt:variant>
      <vt:variant>
        <vt:i4>66</vt:i4>
      </vt:variant>
      <vt:variant>
        <vt:i4>0</vt:i4>
      </vt:variant>
      <vt:variant>
        <vt:i4>5</vt:i4>
      </vt:variant>
      <vt:variant>
        <vt:lpwstr>http://documents.manchester.ac.uk/display.aspx?DocID=11030</vt:lpwstr>
      </vt:variant>
      <vt:variant>
        <vt:lpwstr/>
      </vt:variant>
      <vt:variant>
        <vt:i4>1310775</vt:i4>
      </vt:variant>
      <vt:variant>
        <vt:i4>63</vt:i4>
      </vt:variant>
      <vt:variant>
        <vt:i4>0</vt:i4>
      </vt:variant>
      <vt:variant>
        <vt:i4>5</vt:i4>
      </vt:variant>
      <vt:variant>
        <vt:lpwstr>http://www.campus.manchester.ac.uk/healthandsafety/CoPs&amp;Guidance.htm</vt:lpwstr>
      </vt:variant>
      <vt:variant>
        <vt:lpwstr>D</vt:lpwstr>
      </vt:variant>
      <vt:variant>
        <vt:i4>6357042</vt:i4>
      </vt:variant>
      <vt:variant>
        <vt:i4>60</vt:i4>
      </vt:variant>
      <vt:variant>
        <vt:i4>0</vt:i4>
      </vt:variant>
      <vt:variant>
        <vt:i4>5</vt:i4>
      </vt:variant>
      <vt:variant>
        <vt:lpwstr>http://www.campus.manchester.ac.uk/healthandsafety/CoPs&amp;Guidance/DSE-g.pdf</vt:lpwstr>
      </vt:variant>
      <vt:variant>
        <vt:lpwstr/>
      </vt:variant>
      <vt:variant>
        <vt:i4>7209010</vt:i4>
      </vt:variant>
      <vt:variant>
        <vt:i4>57</vt:i4>
      </vt:variant>
      <vt:variant>
        <vt:i4>0</vt:i4>
      </vt:variant>
      <vt:variant>
        <vt:i4>5</vt:i4>
      </vt:variant>
      <vt:variant>
        <vt:lpwstr>http://www.staffnet.manchester.ac.uk/services/compliance-and-risk/child-protection/</vt:lpwstr>
      </vt:variant>
      <vt:variant>
        <vt:lpwstr/>
      </vt:variant>
      <vt:variant>
        <vt:i4>3211380</vt:i4>
      </vt:variant>
      <vt:variant>
        <vt:i4>54</vt:i4>
      </vt:variant>
      <vt:variant>
        <vt:i4>0</vt:i4>
      </vt:variant>
      <vt:variant>
        <vt:i4>5</vt:i4>
      </vt:variant>
      <vt:variant>
        <vt:lpwstr>http://documents.manchester.ac.uk/display.aspx?DocID=13890</vt:lpwstr>
      </vt:variant>
      <vt:variant>
        <vt:lpwstr/>
      </vt:variant>
      <vt:variant>
        <vt:i4>1769486</vt:i4>
      </vt:variant>
      <vt:variant>
        <vt:i4>51</vt:i4>
      </vt:variant>
      <vt:variant>
        <vt:i4>0</vt:i4>
      </vt:variant>
      <vt:variant>
        <vt:i4>5</vt:i4>
      </vt:variant>
      <vt:variant>
        <vt:lpwstr>http://www.campus.manchester.ac.uk/healthandsafety/policy.htm</vt:lpwstr>
      </vt:variant>
      <vt:variant>
        <vt:lpwstr/>
      </vt:variant>
      <vt:variant>
        <vt:i4>3473535</vt:i4>
      </vt:variant>
      <vt:variant>
        <vt:i4>48</vt:i4>
      </vt:variant>
      <vt:variant>
        <vt:i4>0</vt:i4>
      </vt:variant>
      <vt:variant>
        <vt:i4>5</vt:i4>
      </vt:variant>
      <vt:variant>
        <vt:lpwstr>http://documents.manchester.ac.uk/display.aspx?DocID=13925</vt:lpwstr>
      </vt:variant>
      <vt:variant>
        <vt:lpwstr/>
      </vt:variant>
      <vt:variant>
        <vt:i4>4128893</vt:i4>
      </vt:variant>
      <vt:variant>
        <vt:i4>45</vt:i4>
      </vt:variant>
      <vt:variant>
        <vt:i4>0</vt:i4>
      </vt:variant>
      <vt:variant>
        <vt:i4>5</vt:i4>
      </vt:variant>
      <vt:variant>
        <vt:lpwstr>http://documents.manchester.ac.uk/display.aspx?DocID=15462</vt:lpwstr>
      </vt:variant>
      <vt:variant>
        <vt:lpwstr/>
      </vt:variant>
      <vt:variant>
        <vt:i4>3211297</vt:i4>
      </vt:variant>
      <vt:variant>
        <vt:i4>42</vt:i4>
      </vt:variant>
      <vt:variant>
        <vt:i4>0</vt:i4>
      </vt:variant>
      <vt:variant>
        <vt:i4>5</vt:i4>
      </vt:variant>
      <vt:variant>
        <vt:lpwstr>http://www.dse.manchester.ac.uk/communications/health-and-safety/roles-and-responsibilities/staff/</vt:lpwstr>
      </vt:variant>
      <vt:variant>
        <vt:lpwstr/>
      </vt:variant>
      <vt:variant>
        <vt:i4>7798894</vt:i4>
      </vt:variant>
      <vt:variant>
        <vt:i4>39</vt:i4>
      </vt:variant>
      <vt:variant>
        <vt:i4>0</vt:i4>
      </vt:variant>
      <vt:variant>
        <vt:i4>5</vt:i4>
      </vt:variant>
      <vt:variant>
        <vt:lpwstr>http://www.dse.manchester.ac.uk/communications/health-and-safety/health-and-safety-policy/</vt:lpwstr>
      </vt:variant>
      <vt:variant>
        <vt:lpwstr/>
      </vt:variant>
      <vt:variant>
        <vt:i4>1048602</vt:i4>
      </vt:variant>
      <vt:variant>
        <vt:i4>36</vt:i4>
      </vt:variant>
      <vt:variant>
        <vt:i4>0</vt:i4>
      </vt:variant>
      <vt:variant>
        <vt:i4>5</vt:i4>
      </vt:variant>
      <vt:variant>
        <vt:lpwstr>http://www.estates.manchester.ac.uk/DirectorateOfEstates/Procedure and Informataion/Documents/New legionella/Policy Document 2007.pdf</vt:lpwstr>
      </vt:variant>
      <vt:variant>
        <vt:lpwstr/>
      </vt:variant>
      <vt:variant>
        <vt:i4>2359317</vt:i4>
      </vt:variant>
      <vt:variant>
        <vt:i4>33</vt:i4>
      </vt:variant>
      <vt:variant>
        <vt:i4>0</vt:i4>
      </vt:variant>
      <vt:variant>
        <vt:i4>5</vt:i4>
      </vt:variant>
      <vt:variant>
        <vt:lpwstr>mailto:lynn.fleming@manchester.ac.uk</vt:lpwstr>
      </vt:variant>
      <vt:variant>
        <vt:lpwstr/>
      </vt:variant>
      <vt:variant>
        <vt:i4>524300</vt:i4>
      </vt:variant>
      <vt:variant>
        <vt:i4>30</vt:i4>
      </vt:variant>
      <vt:variant>
        <vt:i4>0</vt:i4>
      </vt:variant>
      <vt:variant>
        <vt:i4>5</vt:i4>
      </vt:variant>
      <vt:variant>
        <vt:lpwstr>http://www.estates.manchester.ac.uk/DirectorateOfEstates/Procedure and Information/Documents/EPM HS25-AMP2012.pdf</vt:lpwstr>
      </vt:variant>
      <vt:variant>
        <vt:lpwstr/>
      </vt:variant>
      <vt:variant>
        <vt:i4>5111880</vt:i4>
      </vt:variant>
      <vt:variant>
        <vt:i4>27</vt:i4>
      </vt:variant>
      <vt:variant>
        <vt:i4>0</vt:i4>
      </vt:variant>
      <vt:variant>
        <vt:i4>5</vt:i4>
      </vt:variant>
      <vt:variant>
        <vt:lpwstr>http://www.campus.manchester.ac.uk/healthandsafety/index.htm</vt:lpwstr>
      </vt:variant>
      <vt:variant>
        <vt:lpwstr/>
      </vt:variant>
      <vt:variant>
        <vt:i4>3997698</vt:i4>
      </vt:variant>
      <vt:variant>
        <vt:i4>24</vt:i4>
      </vt:variant>
      <vt:variant>
        <vt:i4>0</vt:i4>
      </vt:variant>
      <vt:variant>
        <vt:i4>5</vt:i4>
      </vt:variant>
      <vt:variant>
        <vt:lpwstr>mailto:elizabeth.gough@manchester.ac.uk</vt:lpwstr>
      </vt:variant>
      <vt:variant>
        <vt:lpwstr/>
      </vt:variant>
      <vt:variant>
        <vt:i4>7143496</vt:i4>
      </vt:variant>
      <vt:variant>
        <vt:i4>21</vt:i4>
      </vt:variant>
      <vt:variant>
        <vt:i4>0</vt:i4>
      </vt:variant>
      <vt:variant>
        <vt:i4>5</vt:i4>
      </vt:variant>
      <vt:variant>
        <vt:lpwstr>mailto:diane.hughes@manchester.ac.uk</vt:lpwstr>
      </vt:variant>
      <vt:variant>
        <vt:lpwstr/>
      </vt:variant>
      <vt:variant>
        <vt:i4>5242978</vt:i4>
      </vt:variant>
      <vt:variant>
        <vt:i4>18</vt:i4>
      </vt:variant>
      <vt:variant>
        <vt:i4>0</vt:i4>
      </vt:variant>
      <vt:variant>
        <vt:i4>5</vt:i4>
      </vt:variant>
      <vt:variant>
        <vt:lpwstr>mailto:keran.dermody@manchester.ac.uk</vt:lpwstr>
      </vt:variant>
      <vt:variant>
        <vt:lpwstr/>
      </vt:variant>
      <vt:variant>
        <vt:i4>7143488</vt:i4>
      </vt:variant>
      <vt:variant>
        <vt:i4>15</vt:i4>
      </vt:variant>
      <vt:variant>
        <vt:i4>0</vt:i4>
      </vt:variant>
      <vt:variant>
        <vt:i4>5</vt:i4>
      </vt:variant>
      <vt:variant>
        <vt:lpwstr>mailto:anne.malone@manchester.ac.uk</vt:lpwstr>
      </vt:variant>
      <vt:variant>
        <vt:lpwstr/>
      </vt:variant>
      <vt:variant>
        <vt:i4>2883595</vt:i4>
      </vt:variant>
      <vt:variant>
        <vt:i4>12</vt:i4>
      </vt:variant>
      <vt:variant>
        <vt:i4>0</vt:i4>
      </vt:variant>
      <vt:variant>
        <vt:i4>5</vt:i4>
      </vt:variant>
      <vt:variant>
        <vt:lpwstr>mailto:janet.donaldson@manchester.ac.uk</vt:lpwstr>
      </vt:variant>
      <vt:variant>
        <vt:lpwstr/>
      </vt:variant>
      <vt:variant>
        <vt:i4>4128795</vt:i4>
      </vt:variant>
      <vt:variant>
        <vt:i4>9</vt:i4>
      </vt:variant>
      <vt:variant>
        <vt:i4>0</vt:i4>
      </vt:variant>
      <vt:variant>
        <vt:i4>5</vt:i4>
      </vt:variant>
      <vt:variant>
        <vt:lpwstr>mailto:karen.griffiths@manchester.ac.uk</vt:lpwstr>
      </vt:variant>
      <vt:variant>
        <vt:lpwstr/>
      </vt:variant>
      <vt:variant>
        <vt:i4>131131</vt:i4>
      </vt:variant>
      <vt:variant>
        <vt:i4>6</vt:i4>
      </vt:variant>
      <vt:variant>
        <vt:i4>0</vt:i4>
      </vt:variant>
      <vt:variant>
        <vt:i4>5</vt:i4>
      </vt:variant>
      <vt:variant>
        <vt:lpwstr>mailto:alan.ashcroft@manchester.ac.uk</vt:lpwstr>
      </vt:variant>
      <vt:variant>
        <vt:lpwstr/>
      </vt:variant>
      <vt:variant>
        <vt:i4>786488</vt:i4>
      </vt:variant>
      <vt:variant>
        <vt:i4>3</vt:i4>
      </vt:variant>
      <vt:variant>
        <vt:i4>0</vt:i4>
      </vt:variant>
      <vt:variant>
        <vt:i4>5</vt:i4>
      </vt:variant>
      <vt:variant>
        <vt:lpwstr>mailto:nicola.farrow@manchester.ac.uk</vt:lpwstr>
      </vt:variant>
      <vt:variant>
        <vt:lpwstr/>
      </vt:variant>
      <vt:variant>
        <vt:i4>1048613</vt:i4>
      </vt:variant>
      <vt:variant>
        <vt:i4>0</vt:i4>
      </vt:variant>
      <vt:variant>
        <vt:i4>0</vt:i4>
      </vt:variant>
      <vt:variant>
        <vt:i4>5</vt:i4>
      </vt:variant>
      <vt:variant>
        <vt:lpwstr>mailto:cooper.healey@manchester.ac.uk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mdehsla3</dc:creator>
  <cp:lastModifiedBy>Nicola Kyne</cp:lastModifiedBy>
  <cp:revision>2</cp:revision>
  <cp:lastPrinted>2019-02-19T13:30:00Z</cp:lastPrinted>
  <dcterms:created xsi:type="dcterms:W3CDTF">2019-05-13T07:54:00Z</dcterms:created>
  <dcterms:modified xsi:type="dcterms:W3CDTF">2019-05-13T07:54:00Z</dcterms:modified>
</cp:coreProperties>
</file>