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33" w:rsidRPr="004D1776" w:rsidRDefault="006C1B40" w:rsidP="006C1B40">
      <w:pPr>
        <w:pStyle w:val="Title"/>
        <w:rPr>
          <w:rFonts w:ascii="Arial" w:hAnsi="Arial" w:cs="Arial"/>
          <w:b/>
          <w:color w:val="000000" w:themeColor="text1"/>
          <w:sz w:val="32"/>
          <w:szCs w:val="32"/>
        </w:rPr>
      </w:pPr>
      <w:r w:rsidRPr="004D1776">
        <w:rPr>
          <w:rFonts w:ascii="Arial" w:hAnsi="Arial" w:cs="Arial"/>
          <w:b/>
          <w:color w:val="000000" w:themeColor="text1"/>
          <w:sz w:val="32"/>
          <w:szCs w:val="32"/>
        </w:rPr>
        <w:t xml:space="preserve">Guidance on </w:t>
      </w:r>
      <w:r w:rsidR="00AE1E7C">
        <w:rPr>
          <w:rFonts w:ascii="Arial" w:hAnsi="Arial" w:cs="Arial"/>
          <w:b/>
          <w:color w:val="000000" w:themeColor="text1"/>
          <w:sz w:val="32"/>
          <w:szCs w:val="32"/>
        </w:rPr>
        <w:t>M</w:t>
      </w:r>
      <w:r w:rsidR="00B545B9" w:rsidRPr="004D1776">
        <w:rPr>
          <w:rFonts w:ascii="Arial" w:hAnsi="Arial" w:cs="Arial"/>
          <w:b/>
          <w:color w:val="000000" w:themeColor="text1"/>
          <w:sz w:val="32"/>
          <w:szCs w:val="32"/>
        </w:rPr>
        <w:t>onitoring</w:t>
      </w:r>
      <w:r w:rsidR="00331865">
        <w:rPr>
          <w:rFonts w:ascii="Arial" w:hAnsi="Arial" w:cs="Arial"/>
          <w:b/>
          <w:color w:val="000000" w:themeColor="text1"/>
          <w:sz w:val="32"/>
          <w:szCs w:val="32"/>
        </w:rPr>
        <w:t xml:space="preserve"> </w:t>
      </w:r>
      <w:r w:rsidR="0077175B">
        <w:rPr>
          <w:rFonts w:ascii="Arial" w:hAnsi="Arial" w:cs="Arial"/>
          <w:b/>
          <w:color w:val="000000" w:themeColor="text1"/>
          <w:sz w:val="32"/>
          <w:szCs w:val="32"/>
        </w:rPr>
        <w:t xml:space="preserve">the </w:t>
      </w:r>
      <w:r w:rsidR="00AE1E7C">
        <w:rPr>
          <w:rFonts w:ascii="Arial" w:hAnsi="Arial" w:cs="Arial"/>
          <w:b/>
          <w:color w:val="000000" w:themeColor="text1"/>
          <w:sz w:val="32"/>
          <w:szCs w:val="32"/>
        </w:rPr>
        <w:t>A</w:t>
      </w:r>
      <w:r w:rsidR="00331865">
        <w:rPr>
          <w:rFonts w:ascii="Arial" w:hAnsi="Arial" w:cs="Arial"/>
          <w:b/>
          <w:color w:val="000000" w:themeColor="text1"/>
          <w:sz w:val="32"/>
          <w:szCs w:val="32"/>
        </w:rPr>
        <w:t xml:space="preserve">ttendance and </w:t>
      </w:r>
      <w:r w:rsidR="00AE1E7C">
        <w:rPr>
          <w:rFonts w:ascii="Arial" w:hAnsi="Arial" w:cs="Arial"/>
          <w:b/>
          <w:color w:val="000000" w:themeColor="text1"/>
          <w:sz w:val="32"/>
          <w:szCs w:val="32"/>
        </w:rPr>
        <w:t>W</w:t>
      </w:r>
      <w:r w:rsidR="00331865">
        <w:rPr>
          <w:rFonts w:ascii="Arial" w:hAnsi="Arial" w:cs="Arial"/>
          <w:b/>
          <w:color w:val="000000" w:themeColor="text1"/>
          <w:sz w:val="32"/>
          <w:szCs w:val="32"/>
        </w:rPr>
        <w:t>ellbeing of</w:t>
      </w:r>
      <w:r w:rsidR="00B545B9" w:rsidRPr="004D1776">
        <w:rPr>
          <w:rFonts w:ascii="Arial" w:hAnsi="Arial" w:cs="Arial"/>
          <w:b/>
          <w:color w:val="000000" w:themeColor="text1"/>
          <w:sz w:val="32"/>
          <w:szCs w:val="32"/>
        </w:rPr>
        <w:t xml:space="preserve"> </w:t>
      </w:r>
      <w:r w:rsidR="00AE1E7C">
        <w:rPr>
          <w:rFonts w:ascii="Arial" w:hAnsi="Arial" w:cs="Arial"/>
          <w:b/>
          <w:color w:val="000000" w:themeColor="text1"/>
          <w:sz w:val="32"/>
          <w:szCs w:val="32"/>
        </w:rPr>
        <w:t>U</w:t>
      </w:r>
      <w:r w:rsidR="00A2081E" w:rsidRPr="004D1776">
        <w:rPr>
          <w:rFonts w:ascii="Arial" w:hAnsi="Arial" w:cs="Arial"/>
          <w:b/>
          <w:color w:val="000000" w:themeColor="text1"/>
          <w:sz w:val="32"/>
          <w:szCs w:val="32"/>
        </w:rPr>
        <w:t xml:space="preserve">ndergraduate </w:t>
      </w:r>
      <w:r w:rsidR="00AE1E7C">
        <w:rPr>
          <w:rFonts w:ascii="Arial" w:hAnsi="Arial" w:cs="Arial"/>
          <w:b/>
          <w:color w:val="000000" w:themeColor="text1"/>
          <w:sz w:val="32"/>
          <w:szCs w:val="32"/>
        </w:rPr>
        <w:t>S</w:t>
      </w:r>
      <w:r w:rsidR="00B545B9" w:rsidRPr="004D1776">
        <w:rPr>
          <w:rFonts w:ascii="Arial" w:hAnsi="Arial" w:cs="Arial"/>
          <w:b/>
          <w:color w:val="000000" w:themeColor="text1"/>
          <w:sz w:val="32"/>
          <w:szCs w:val="32"/>
        </w:rPr>
        <w:t xml:space="preserve">tudents </w:t>
      </w:r>
      <w:r w:rsidR="00AE1E7C">
        <w:rPr>
          <w:rFonts w:ascii="Arial" w:hAnsi="Arial" w:cs="Arial"/>
          <w:b/>
          <w:color w:val="000000" w:themeColor="text1"/>
          <w:sz w:val="32"/>
          <w:szCs w:val="32"/>
        </w:rPr>
        <w:t>A</w:t>
      </w:r>
      <w:r w:rsidR="00B545B9" w:rsidRPr="004D1776">
        <w:rPr>
          <w:rFonts w:ascii="Arial" w:hAnsi="Arial" w:cs="Arial"/>
          <w:b/>
          <w:color w:val="000000" w:themeColor="text1"/>
          <w:sz w:val="32"/>
          <w:szCs w:val="32"/>
        </w:rPr>
        <w:t>broad</w:t>
      </w:r>
    </w:p>
    <w:p w:rsidR="00A63643" w:rsidRPr="00C444E5" w:rsidRDefault="00443346" w:rsidP="00A63643">
      <w:pPr>
        <w:pStyle w:val="NormalWeb"/>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Regulation XX</w:t>
      </w:r>
      <w:r w:rsidR="00E41295">
        <w:rPr>
          <w:rFonts w:ascii="Arial" w:hAnsi="Arial" w:cs="Arial"/>
          <w:color w:val="000000"/>
          <w:sz w:val="20"/>
          <w:szCs w:val="20"/>
        </w:rPr>
        <w:t xml:space="preserve"> (Monitoring Attendance and Wellbeing of Students)</w:t>
      </w:r>
      <w:r w:rsidRPr="00C444E5">
        <w:rPr>
          <w:rFonts w:ascii="Arial" w:hAnsi="Arial" w:cs="Arial"/>
          <w:color w:val="000000"/>
          <w:sz w:val="20"/>
          <w:szCs w:val="20"/>
        </w:rPr>
        <w:t>, extends to students who are und</w:t>
      </w:r>
      <w:r w:rsidR="0077220E" w:rsidRPr="00C444E5">
        <w:rPr>
          <w:rFonts w:ascii="Arial" w:hAnsi="Arial" w:cs="Arial"/>
          <w:color w:val="000000"/>
          <w:sz w:val="20"/>
          <w:szCs w:val="20"/>
        </w:rPr>
        <w:t xml:space="preserve">ertaking a period </w:t>
      </w:r>
      <w:r w:rsidRPr="00C444E5">
        <w:rPr>
          <w:rFonts w:ascii="Arial" w:hAnsi="Arial" w:cs="Arial"/>
          <w:color w:val="000000"/>
          <w:sz w:val="20"/>
          <w:szCs w:val="20"/>
        </w:rPr>
        <w:t>abroad</w:t>
      </w:r>
      <w:r w:rsidR="006C1B40" w:rsidRPr="00C444E5">
        <w:rPr>
          <w:rFonts w:ascii="Arial" w:hAnsi="Arial" w:cs="Arial"/>
          <w:color w:val="000000"/>
          <w:sz w:val="20"/>
          <w:szCs w:val="20"/>
        </w:rPr>
        <w:t xml:space="preserve"> on an international placement (including study, work, </w:t>
      </w:r>
      <w:r w:rsidR="00285B86" w:rsidRPr="00C444E5">
        <w:rPr>
          <w:rFonts w:ascii="Arial" w:hAnsi="Arial" w:cs="Arial"/>
          <w:color w:val="000000"/>
          <w:sz w:val="20"/>
          <w:szCs w:val="20"/>
        </w:rPr>
        <w:t xml:space="preserve">or </w:t>
      </w:r>
      <w:r w:rsidR="006C1B40" w:rsidRPr="00C444E5">
        <w:rPr>
          <w:rFonts w:ascii="Arial" w:hAnsi="Arial" w:cs="Arial"/>
          <w:color w:val="000000"/>
          <w:sz w:val="20"/>
          <w:szCs w:val="20"/>
        </w:rPr>
        <w:t>volunteering</w:t>
      </w:r>
      <w:r w:rsidR="00285B86" w:rsidRPr="00C444E5">
        <w:rPr>
          <w:rFonts w:ascii="Arial" w:hAnsi="Arial" w:cs="Arial"/>
          <w:color w:val="000000"/>
          <w:sz w:val="20"/>
          <w:szCs w:val="20"/>
        </w:rPr>
        <w:t>) or conducting independent fieldwork</w:t>
      </w:r>
      <w:r w:rsidR="0072092A">
        <w:rPr>
          <w:rStyle w:val="FootnoteReference"/>
          <w:rFonts w:ascii="Arial" w:hAnsi="Arial" w:cs="Arial"/>
          <w:color w:val="000000"/>
          <w:sz w:val="20"/>
          <w:szCs w:val="20"/>
        </w:rPr>
        <w:footnoteReference w:id="1"/>
      </w:r>
      <w:r w:rsidR="0072092A">
        <w:rPr>
          <w:rFonts w:ascii="Arial" w:hAnsi="Arial" w:cs="Arial"/>
          <w:color w:val="000000"/>
          <w:sz w:val="20"/>
          <w:szCs w:val="20"/>
        </w:rPr>
        <w:t xml:space="preserve">. </w:t>
      </w:r>
      <w:r w:rsidR="005009B5">
        <w:rPr>
          <w:rFonts w:ascii="Arial" w:hAnsi="Arial" w:cs="Arial"/>
          <w:color w:val="000000"/>
          <w:sz w:val="20"/>
          <w:szCs w:val="20"/>
        </w:rPr>
        <w:t>The attendance and wellbeing of s</w:t>
      </w:r>
      <w:r w:rsidR="00844244" w:rsidRPr="00C444E5">
        <w:rPr>
          <w:rFonts w:ascii="Arial" w:hAnsi="Arial" w:cs="Arial"/>
          <w:color w:val="000000"/>
          <w:sz w:val="20"/>
          <w:szCs w:val="20"/>
        </w:rPr>
        <w:t xml:space="preserve">tudents </w:t>
      </w:r>
      <w:r w:rsidR="00564952" w:rsidRPr="00C444E5">
        <w:rPr>
          <w:rFonts w:ascii="Arial" w:hAnsi="Arial" w:cs="Arial"/>
          <w:color w:val="000000"/>
          <w:sz w:val="20"/>
          <w:szCs w:val="20"/>
        </w:rPr>
        <w:t>participating in</w:t>
      </w:r>
      <w:r w:rsidR="00844244" w:rsidRPr="00C444E5">
        <w:rPr>
          <w:rFonts w:ascii="Arial" w:hAnsi="Arial" w:cs="Arial"/>
          <w:color w:val="000000"/>
          <w:sz w:val="20"/>
          <w:szCs w:val="20"/>
        </w:rPr>
        <w:t xml:space="preserve"> group fieldwork will be monitored by the </w:t>
      </w:r>
      <w:r w:rsidR="00564952" w:rsidRPr="00C444E5">
        <w:rPr>
          <w:rFonts w:ascii="Arial" w:hAnsi="Arial" w:cs="Arial"/>
          <w:color w:val="000000"/>
          <w:sz w:val="20"/>
          <w:szCs w:val="20"/>
        </w:rPr>
        <w:t xml:space="preserve">accompanying </w:t>
      </w:r>
      <w:r w:rsidR="00844244" w:rsidRPr="00C444E5">
        <w:rPr>
          <w:rFonts w:ascii="Arial" w:hAnsi="Arial" w:cs="Arial"/>
          <w:color w:val="000000"/>
          <w:sz w:val="20"/>
          <w:szCs w:val="20"/>
        </w:rPr>
        <w:t xml:space="preserve">on-site staff. </w:t>
      </w:r>
    </w:p>
    <w:p w:rsidR="00E41295" w:rsidRPr="00F64AD4" w:rsidRDefault="001F2818" w:rsidP="00443346">
      <w:pPr>
        <w:pStyle w:val="NormalWeb"/>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Where students are abroad, the University has a responsibility to ensure their wellbeing, monitor their progress, and to identify where </w:t>
      </w:r>
      <w:r w:rsidR="00E7227A" w:rsidRPr="00C444E5">
        <w:rPr>
          <w:rFonts w:ascii="Arial" w:hAnsi="Arial" w:cs="Arial"/>
          <w:color w:val="000000"/>
          <w:sz w:val="20"/>
          <w:szCs w:val="20"/>
        </w:rPr>
        <w:t>they</w:t>
      </w:r>
      <w:r w:rsidRPr="00C444E5">
        <w:rPr>
          <w:rFonts w:ascii="Arial" w:hAnsi="Arial" w:cs="Arial"/>
          <w:color w:val="000000"/>
          <w:sz w:val="20"/>
          <w:szCs w:val="20"/>
        </w:rPr>
        <w:t xml:space="preserve"> may need additional support, or where they are failing to follow their course with due diligence. </w:t>
      </w:r>
      <w:r w:rsidR="00443346" w:rsidRPr="00C444E5">
        <w:rPr>
          <w:rFonts w:ascii="Arial" w:hAnsi="Arial" w:cs="Arial"/>
          <w:color w:val="000000"/>
          <w:sz w:val="20"/>
          <w:szCs w:val="20"/>
        </w:rPr>
        <w:t>M</w:t>
      </w:r>
      <w:r w:rsidR="00292F01" w:rsidRPr="00C444E5">
        <w:rPr>
          <w:rFonts w:ascii="Arial" w:hAnsi="Arial" w:cs="Arial"/>
          <w:color w:val="000000"/>
          <w:sz w:val="20"/>
          <w:szCs w:val="20"/>
        </w:rPr>
        <w:t xml:space="preserve">onitoring </w:t>
      </w:r>
      <w:r w:rsidR="005009B5">
        <w:rPr>
          <w:rFonts w:ascii="Arial" w:hAnsi="Arial" w:cs="Arial"/>
          <w:color w:val="000000"/>
          <w:sz w:val="20"/>
          <w:szCs w:val="20"/>
        </w:rPr>
        <w:t xml:space="preserve">the attendance and wellbeing of </w:t>
      </w:r>
      <w:r w:rsidR="00292F01" w:rsidRPr="00C444E5">
        <w:rPr>
          <w:rFonts w:ascii="Arial" w:hAnsi="Arial" w:cs="Arial"/>
          <w:color w:val="000000"/>
          <w:sz w:val="20"/>
          <w:szCs w:val="20"/>
        </w:rPr>
        <w:t>students abroad require</w:t>
      </w:r>
      <w:r w:rsidR="00924805" w:rsidRPr="00C444E5">
        <w:rPr>
          <w:rFonts w:ascii="Arial" w:hAnsi="Arial" w:cs="Arial"/>
          <w:color w:val="000000"/>
          <w:sz w:val="20"/>
          <w:szCs w:val="20"/>
        </w:rPr>
        <w:t xml:space="preserve">s </w:t>
      </w:r>
      <w:r w:rsidR="00292F01" w:rsidRPr="00C444E5">
        <w:rPr>
          <w:rFonts w:ascii="Arial" w:hAnsi="Arial" w:cs="Arial"/>
          <w:color w:val="000000"/>
          <w:sz w:val="20"/>
          <w:szCs w:val="20"/>
        </w:rPr>
        <w:t xml:space="preserve">not only contact from The University of Manchester but a requirement for an active response from the student and a </w:t>
      </w:r>
      <w:r w:rsidR="00292F01" w:rsidRPr="00F64AD4">
        <w:rPr>
          <w:rFonts w:ascii="Arial" w:hAnsi="Arial" w:cs="Arial"/>
          <w:color w:val="000000"/>
          <w:sz w:val="20"/>
          <w:szCs w:val="20"/>
        </w:rPr>
        <w:t>process to review</w:t>
      </w:r>
      <w:r w:rsidR="00EA2577" w:rsidRPr="00F64AD4">
        <w:rPr>
          <w:rFonts w:ascii="Arial" w:hAnsi="Arial" w:cs="Arial"/>
          <w:color w:val="000000"/>
          <w:sz w:val="20"/>
          <w:szCs w:val="20"/>
        </w:rPr>
        <w:t xml:space="preserve"> the response</w:t>
      </w:r>
      <w:r w:rsidR="00292F01" w:rsidRPr="00F64AD4">
        <w:rPr>
          <w:rFonts w:ascii="Arial" w:hAnsi="Arial" w:cs="Arial"/>
          <w:color w:val="000000"/>
          <w:sz w:val="20"/>
          <w:szCs w:val="20"/>
        </w:rPr>
        <w:t xml:space="preserve">, and where relevant, follow-up with the student. </w:t>
      </w:r>
    </w:p>
    <w:p w:rsidR="00962C1E" w:rsidRPr="0072092A" w:rsidRDefault="0066507D" w:rsidP="00443346">
      <w:pPr>
        <w:pStyle w:val="NormalWeb"/>
        <w:shd w:val="clear" w:color="auto" w:fill="FFFFFF"/>
        <w:spacing w:before="0" w:beforeAutospacing="0" w:after="240" w:afterAutospacing="0" w:line="300" w:lineRule="atLeast"/>
        <w:jc w:val="both"/>
        <w:rPr>
          <w:rFonts w:ascii="Arial" w:hAnsi="Arial" w:cs="Arial"/>
          <w:sz w:val="20"/>
          <w:szCs w:val="20"/>
        </w:rPr>
      </w:pPr>
      <w:r w:rsidRPr="00F64AD4">
        <w:rPr>
          <w:rFonts w:ascii="Arial" w:hAnsi="Arial" w:cs="Arial"/>
          <w:sz w:val="20"/>
          <w:szCs w:val="20"/>
        </w:rPr>
        <w:t xml:space="preserve">International Tier IV </w:t>
      </w:r>
      <w:r w:rsidR="00962C1E" w:rsidRPr="00F64AD4">
        <w:rPr>
          <w:rFonts w:ascii="Arial" w:hAnsi="Arial" w:cs="Arial"/>
          <w:sz w:val="20"/>
          <w:szCs w:val="20"/>
        </w:rPr>
        <w:t>students</w:t>
      </w:r>
      <w:r w:rsidRPr="00F64AD4">
        <w:rPr>
          <w:rFonts w:ascii="Arial" w:hAnsi="Arial" w:cs="Arial"/>
          <w:sz w:val="20"/>
          <w:szCs w:val="20"/>
        </w:rPr>
        <w:t xml:space="preserve"> </w:t>
      </w:r>
      <w:r w:rsidR="00962C1E" w:rsidRPr="00F64AD4">
        <w:rPr>
          <w:rFonts w:ascii="Arial" w:hAnsi="Arial" w:cs="Arial"/>
          <w:sz w:val="20"/>
          <w:szCs w:val="20"/>
        </w:rPr>
        <w:t xml:space="preserve">who are on an international mobility placement are included in the process outlined below. In addition, there </w:t>
      </w:r>
      <w:r w:rsidRPr="00F64AD4">
        <w:rPr>
          <w:rFonts w:ascii="Arial" w:hAnsi="Arial" w:cs="Arial"/>
          <w:sz w:val="20"/>
          <w:szCs w:val="20"/>
        </w:rPr>
        <w:t>are further attendance</w:t>
      </w:r>
      <w:r w:rsidR="00962C1E" w:rsidRPr="00F64AD4">
        <w:rPr>
          <w:rFonts w:ascii="Arial" w:hAnsi="Arial" w:cs="Arial"/>
          <w:sz w:val="20"/>
          <w:szCs w:val="20"/>
        </w:rPr>
        <w:t xml:space="preserve"> monitoring requirements for these students based on the Guidance for Staff on the International Census</w:t>
      </w:r>
      <w:r w:rsidR="00962C1E" w:rsidRPr="00F64AD4">
        <w:rPr>
          <w:rStyle w:val="FootnoteReference"/>
          <w:rFonts w:ascii="Arial" w:hAnsi="Arial" w:cs="Arial"/>
          <w:sz w:val="20"/>
          <w:szCs w:val="20"/>
        </w:rPr>
        <w:footnoteReference w:id="2"/>
      </w:r>
      <w:r w:rsidR="00962C1E" w:rsidRPr="00F64AD4">
        <w:rPr>
          <w:rFonts w:ascii="Arial" w:hAnsi="Arial" w:cs="Arial"/>
          <w:sz w:val="20"/>
          <w:szCs w:val="20"/>
        </w:rPr>
        <w:t>.</w:t>
      </w:r>
    </w:p>
    <w:p w:rsidR="009E52F1" w:rsidRDefault="009E52F1" w:rsidP="009E52F1">
      <w:pPr>
        <w:pStyle w:val="NormalWeb"/>
        <w:shd w:val="clear" w:color="auto" w:fill="FFFFFF"/>
        <w:spacing w:before="0" w:beforeAutospacing="0" w:after="0" w:afterAutospacing="0" w:line="300" w:lineRule="atLeast"/>
        <w:jc w:val="both"/>
        <w:rPr>
          <w:rFonts w:ascii="Arial" w:hAnsi="Arial" w:cs="Arial"/>
          <w:b/>
          <w:color w:val="000000"/>
          <w:sz w:val="20"/>
          <w:szCs w:val="20"/>
        </w:rPr>
      </w:pPr>
    </w:p>
    <w:p w:rsidR="00CE2C96" w:rsidRPr="00C444E5" w:rsidRDefault="00F20843" w:rsidP="009E52F1">
      <w:pPr>
        <w:pStyle w:val="NormalWeb"/>
        <w:shd w:val="clear" w:color="auto" w:fill="FFFFFF"/>
        <w:spacing w:before="0" w:beforeAutospacing="0" w:after="0" w:afterAutospacing="0" w:line="300" w:lineRule="atLeast"/>
        <w:jc w:val="both"/>
        <w:rPr>
          <w:rFonts w:ascii="Arial" w:hAnsi="Arial" w:cs="Arial"/>
          <w:b/>
          <w:color w:val="000000"/>
          <w:sz w:val="20"/>
          <w:szCs w:val="20"/>
        </w:rPr>
      </w:pPr>
      <w:r w:rsidRPr="00C444E5">
        <w:rPr>
          <w:rFonts w:ascii="Arial" w:hAnsi="Arial" w:cs="Arial"/>
          <w:b/>
          <w:color w:val="000000"/>
          <w:sz w:val="20"/>
          <w:szCs w:val="20"/>
        </w:rPr>
        <w:t>U</w:t>
      </w:r>
      <w:r w:rsidR="00844626" w:rsidRPr="00C444E5">
        <w:rPr>
          <w:rFonts w:ascii="Arial" w:hAnsi="Arial" w:cs="Arial"/>
          <w:b/>
          <w:color w:val="000000"/>
          <w:sz w:val="20"/>
          <w:szCs w:val="20"/>
        </w:rPr>
        <w:t>s</w:t>
      </w:r>
      <w:r w:rsidR="004D1B28" w:rsidRPr="00C444E5">
        <w:rPr>
          <w:rFonts w:ascii="Arial" w:hAnsi="Arial" w:cs="Arial"/>
          <w:b/>
          <w:color w:val="000000"/>
          <w:sz w:val="20"/>
          <w:szCs w:val="20"/>
        </w:rPr>
        <w:t>e of</w:t>
      </w:r>
      <w:r w:rsidR="00844626" w:rsidRPr="00C444E5">
        <w:rPr>
          <w:rFonts w:ascii="Arial" w:hAnsi="Arial" w:cs="Arial"/>
          <w:b/>
          <w:color w:val="000000"/>
          <w:sz w:val="20"/>
          <w:szCs w:val="20"/>
        </w:rPr>
        <w:t xml:space="preserve"> M</w:t>
      </w:r>
      <w:r w:rsidR="00CE2C96" w:rsidRPr="00C444E5">
        <w:rPr>
          <w:rFonts w:ascii="Arial" w:hAnsi="Arial" w:cs="Arial"/>
          <w:b/>
          <w:color w:val="000000"/>
          <w:sz w:val="20"/>
          <w:szCs w:val="20"/>
        </w:rPr>
        <w:t>y Placement</w:t>
      </w:r>
      <w:r w:rsidR="00890E2C" w:rsidRPr="00C444E5">
        <w:rPr>
          <w:rStyle w:val="FootnoteReference"/>
          <w:rFonts w:ascii="Arial" w:hAnsi="Arial" w:cs="Arial"/>
          <w:b/>
          <w:color w:val="000000"/>
          <w:sz w:val="20"/>
          <w:szCs w:val="20"/>
        </w:rPr>
        <w:footnoteReference w:id="3"/>
      </w:r>
      <w:r w:rsidR="004D1B28" w:rsidRPr="00C444E5">
        <w:rPr>
          <w:rFonts w:ascii="Arial" w:hAnsi="Arial" w:cs="Arial"/>
          <w:b/>
          <w:color w:val="000000"/>
          <w:sz w:val="20"/>
          <w:szCs w:val="20"/>
        </w:rPr>
        <w:t xml:space="preserve"> </w:t>
      </w:r>
    </w:p>
    <w:p w:rsidR="00CE2C96" w:rsidRDefault="00CE2C96" w:rsidP="009E52F1">
      <w:pPr>
        <w:pStyle w:val="NormalWeb"/>
        <w:shd w:val="clear" w:color="auto" w:fill="FFFFFF"/>
        <w:spacing w:before="0" w:beforeAutospacing="0" w:after="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It is anticipated that in most cases </w:t>
      </w:r>
      <w:r w:rsidR="005009B5">
        <w:rPr>
          <w:rFonts w:ascii="Arial" w:hAnsi="Arial" w:cs="Arial"/>
          <w:color w:val="000000"/>
          <w:sz w:val="20"/>
          <w:szCs w:val="20"/>
        </w:rPr>
        <w:t xml:space="preserve">the attendance and wellbeing of </w:t>
      </w:r>
      <w:r w:rsidR="00890E2C" w:rsidRPr="00C444E5">
        <w:rPr>
          <w:rFonts w:ascii="Arial" w:hAnsi="Arial" w:cs="Arial"/>
          <w:color w:val="000000"/>
          <w:sz w:val="20"/>
          <w:szCs w:val="20"/>
        </w:rPr>
        <w:t xml:space="preserve">undergraduate </w:t>
      </w:r>
      <w:r w:rsidRPr="00C444E5">
        <w:rPr>
          <w:rFonts w:ascii="Arial" w:hAnsi="Arial" w:cs="Arial"/>
          <w:color w:val="000000"/>
          <w:sz w:val="20"/>
          <w:szCs w:val="20"/>
        </w:rPr>
        <w:t xml:space="preserve">students undertaking a period abroad on an international placement will be </w:t>
      </w:r>
      <w:r w:rsidR="006604AC" w:rsidRPr="00C444E5">
        <w:rPr>
          <w:rFonts w:ascii="Arial" w:hAnsi="Arial" w:cs="Arial"/>
          <w:color w:val="000000"/>
          <w:sz w:val="20"/>
          <w:szCs w:val="20"/>
        </w:rPr>
        <w:t>monitored</w:t>
      </w:r>
      <w:r w:rsidRPr="00C444E5">
        <w:rPr>
          <w:rFonts w:ascii="Arial" w:hAnsi="Arial" w:cs="Arial"/>
          <w:color w:val="000000"/>
          <w:sz w:val="20"/>
          <w:szCs w:val="20"/>
        </w:rPr>
        <w:t xml:space="preserve"> through </w:t>
      </w:r>
      <w:r w:rsidR="00E7227A" w:rsidRPr="00C444E5">
        <w:rPr>
          <w:rFonts w:ascii="Arial" w:hAnsi="Arial" w:cs="Arial"/>
          <w:color w:val="000000"/>
          <w:sz w:val="20"/>
          <w:szCs w:val="20"/>
        </w:rPr>
        <w:t>My Placement</w:t>
      </w:r>
      <w:r w:rsidRPr="00C444E5">
        <w:rPr>
          <w:rFonts w:ascii="Arial" w:hAnsi="Arial" w:cs="Arial"/>
          <w:color w:val="000000"/>
          <w:sz w:val="20"/>
          <w:szCs w:val="20"/>
        </w:rPr>
        <w:t xml:space="preserve"> as follows:</w:t>
      </w:r>
    </w:p>
    <w:p w:rsidR="001865E4" w:rsidRPr="00C444E5" w:rsidRDefault="001865E4" w:rsidP="009E52F1">
      <w:pPr>
        <w:pStyle w:val="NormalWeb"/>
        <w:shd w:val="clear" w:color="auto" w:fill="FFFFFF"/>
        <w:spacing w:before="0" w:beforeAutospacing="0" w:after="0" w:afterAutospacing="0" w:line="300" w:lineRule="atLeast"/>
        <w:jc w:val="both"/>
        <w:rPr>
          <w:rFonts w:ascii="Arial" w:hAnsi="Arial" w:cs="Arial"/>
          <w:color w:val="000000"/>
          <w:sz w:val="20"/>
          <w:szCs w:val="20"/>
        </w:rPr>
      </w:pPr>
    </w:p>
    <w:p w:rsidR="00CE2C96" w:rsidRPr="00C444E5" w:rsidRDefault="00CE2C96" w:rsidP="00CE2C96">
      <w:pPr>
        <w:pStyle w:val="NormalWeb"/>
        <w:numPr>
          <w:ilvl w:val="0"/>
          <w:numId w:val="13"/>
        </w:numPr>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Required contact points with students will be partially automated within the system using simple questionnaires</w:t>
      </w:r>
      <w:r w:rsidR="006E7D97">
        <w:rPr>
          <w:rFonts w:ascii="Arial" w:hAnsi="Arial" w:cs="Arial"/>
          <w:color w:val="000000"/>
          <w:sz w:val="20"/>
          <w:szCs w:val="20"/>
        </w:rPr>
        <w:t xml:space="preserve"> (see appendix 1)</w:t>
      </w:r>
      <w:r w:rsidRPr="00C444E5">
        <w:rPr>
          <w:rFonts w:ascii="Arial" w:hAnsi="Arial" w:cs="Arial"/>
          <w:color w:val="000000"/>
          <w:sz w:val="20"/>
          <w:szCs w:val="20"/>
        </w:rPr>
        <w:t>.  The questionnaires will be ‘activated’ at key points during the period abroad</w:t>
      </w:r>
      <w:r w:rsidR="0072758F" w:rsidRPr="00C444E5">
        <w:rPr>
          <w:rFonts w:ascii="Arial" w:hAnsi="Arial" w:cs="Arial"/>
          <w:color w:val="000000"/>
          <w:sz w:val="20"/>
          <w:szCs w:val="20"/>
        </w:rPr>
        <w:t>;</w:t>
      </w:r>
    </w:p>
    <w:p w:rsidR="00CE2C96" w:rsidRPr="00C444E5" w:rsidRDefault="00CE2C96" w:rsidP="00CE2C96">
      <w:pPr>
        <w:pStyle w:val="NormalWeb"/>
        <w:numPr>
          <w:ilvl w:val="0"/>
          <w:numId w:val="13"/>
        </w:numPr>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Students must respond to the questionnaires and will receive an initial notification/reminder at the relevant </w:t>
      </w:r>
      <w:r w:rsidR="0072758F" w:rsidRPr="00C444E5">
        <w:rPr>
          <w:rFonts w:ascii="Arial" w:hAnsi="Arial" w:cs="Arial"/>
          <w:color w:val="000000"/>
          <w:sz w:val="20"/>
          <w:szCs w:val="20"/>
        </w:rPr>
        <w:t>stage of the placement</w:t>
      </w:r>
      <w:r w:rsidRPr="00C444E5">
        <w:rPr>
          <w:rFonts w:ascii="Arial" w:hAnsi="Arial" w:cs="Arial"/>
          <w:color w:val="000000"/>
          <w:sz w:val="20"/>
          <w:szCs w:val="20"/>
        </w:rPr>
        <w:t xml:space="preserve">, followed by </w:t>
      </w:r>
      <w:r w:rsidR="0072758F" w:rsidRPr="00C444E5">
        <w:rPr>
          <w:rFonts w:ascii="Arial" w:hAnsi="Arial" w:cs="Arial"/>
          <w:color w:val="000000"/>
          <w:sz w:val="20"/>
          <w:szCs w:val="20"/>
        </w:rPr>
        <w:t>daily</w:t>
      </w:r>
      <w:r w:rsidR="00995671" w:rsidRPr="00C444E5">
        <w:rPr>
          <w:rFonts w:ascii="Arial" w:hAnsi="Arial" w:cs="Arial"/>
          <w:color w:val="000000"/>
          <w:sz w:val="20"/>
          <w:szCs w:val="20"/>
        </w:rPr>
        <w:t xml:space="preserve"> or weekly</w:t>
      </w:r>
      <w:r w:rsidR="0072758F" w:rsidRPr="00C444E5">
        <w:rPr>
          <w:rStyle w:val="FootnoteReference"/>
          <w:rFonts w:ascii="Arial" w:hAnsi="Arial" w:cs="Arial"/>
          <w:color w:val="000000"/>
          <w:sz w:val="20"/>
          <w:szCs w:val="20"/>
        </w:rPr>
        <w:footnoteReference w:id="4"/>
      </w:r>
      <w:r w:rsidR="0072758F" w:rsidRPr="00C444E5">
        <w:rPr>
          <w:rFonts w:ascii="Arial" w:hAnsi="Arial" w:cs="Arial"/>
          <w:color w:val="000000"/>
          <w:sz w:val="20"/>
          <w:szCs w:val="20"/>
        </w:rPr>
        <w:t xml:space="preserve"> </w:t>
      </w:r>
      <w:r w:rsidRPr="00C444E5">
        <w:rPr>
          <w:rFonts w:ascii="Arial" w:hAnsi="Arial" w:cs="Arial"/>
          <w:color w:val="000000"/>
          <w:sz w:val="20"/>
          <w:szCs w:val="20"/>
        </w:rPr>
        <w:t xml:space="preserve">automated reminders), until the requested action has been completed;  </w:t>
      </w:r>
    </w:p>
    <w:p w:rsidR="00E41295" w:rsidRDefault="00CE2C96" w:rsidP="00443346">
      <w:pPr>
        <w:pStyle w:val="NormalWeb"/>
        <w:numPr>
          <w:ilvl w:val="0"/>
          <w:numId w:val="13"/>
        </w:numPr>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The questionnaires will incorporate reminders of key actions that students need to take, for example, updating their contact details or registering for Foreign and Commonwealth Office </w:t>
      </w:r>
      <w:r w:rsidR="006604AC" w:rsidRPr="00C444E5">
        <w:rPr>
          <w:rFonts w:ascii="Arial" w:hAnsi="Arial" w:cs="Arial"/>
          <w:color w:val="000000"/>
          <w:sz w:val="20"/>
          <w:szCs w:val="20"/>
        </w:rPr>
        <w:t>travel advice</w:t>
      </w:r>
      <w:r w:rsidRPr="00C444E5">
        <w:rPr>
          <w:rFonts w:ascii="Arial" w:hAnsi="Arial" w:cs="Arial"/>
          <w:color w:val="000000"/>
          <w:sz w:val="20"/>
          <w:szCs w:val="20"/>
        </w:rPr>
        <w:t xml:space="preserve"> updates.</w:t>
      </w:r>
    </w:p>
    <w:p w:rsidR="009E52F1" w:rsidRDefault="009E52F1" w:rsidP="009E52F1">
      <w:pPr>
        <w:pStyle w:val="NormalWeb"/>
        <w:shd w:val="clear" w:color="auto" w:fill="FFFFFF"/>
        <w:spacing w:before="0" w:beforeAutospacing="0" w:after="0" w:afterAutospacing="0" w:line="300" w:lineRule="atLeast"/>
        <w:jc w:val="both"/>
        <w:rPr>
          <w:rFonts w:ascii="Arial" w:hAnsi="Arial" w:cs="Arial"/>
          <w:color w:val="000000"/>
          <w:sz w:val="20"/>
          <w:szCs w:val="20"/>
        </w:rPr>
      </w:pPr>
    </w:p>
    <w:p w:rsidR="009E52F1" w:rsidRDefault="00172C07" w:rsidP="009E52F1">
      <w:pPr>
        <w:pStyle w:val="NormalWeb"/>
        <w:shd w:val="clear" w:color="auto" w:fill="FFFFFF"/>
        <w:spacing w:before="0" w:beforeAutospacing="0" w:after="0" w:afterAutospacing="0" w:line="300" w:lineRule="atLeast"/>
        <w:jc w:val="both"/>
        <w:rPr>
          <w:rFonts w:ascii="Arial" w:hAnsi="Arial" w:cs="Arial"/>
          <w:b/>
          <w:color w:val="000000"/>
          <w:sz w:val="20"/>
          <w:szCs w:val="20"/>
        </w:rPr>
      </w:pPr>
      <w:r w:rsidRPr="00C444E5">
        <w:rPr>
          <w:rFonts w:ascii="Arial" w:hAnsi="Arial" w:cs="Arial"/>
          <w:b/>
          <w:color w:val="000000"/>
          <w:sz w:val="20"/>
          <w:szCs w:val="20"/>
        </w:rPr>
        <w:t>Contact points for monitoring</w:t>
      </w:r>
      <w:r w:rsidR="00496CCA" w:rsidRPr="00C444E5">
        <w:rPr>
          <w:rFonts w:ascii="Arial" w:hAnsi="Arial" w:cs="Arial"/>
          <w:b/>
          <w:color w:val="000000"/>
          <w:sz w:val="20"/>
          <w:szCs w:val="20"/>
        </w:rPr>
        <w:t xml:space="preserve"> wellbeing</w:t>
      </w:r>
      <w:r w:rsidR="00007B67">
        <w:rPr>
          <w:rFonts w:ascii="Arial" w:hAnsi="Arial" w:cs="Arial"/>
          <w:b/>
          <w:color w:val="000000"/>
          <w:sz w:val="20"/>
          <w:szCs w:val="20"/>
        </w:rPr>
        <w:t xml:space="preserve"> </w:t>
      </w:r>
    </w:p>
    <w:p w:rsidR="003C7218" w:rsidRPr="00C444E5" w:rsidRDefault="003C7218" w:rsidP="009E52F1">
      <w:pPr>
        <w:pStyle w:val="NormalWeb"/>
        <w:shd w:val="clear" w:color="auto" w:fill="FFFFFF"/>
        <w:spacing w:before="0" w:beforeAutospacing="0" w:after="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The arrangements for </w:t>
      </w:r>
      <w:r w:rsidR="00E7227A" w:rsidRPr="00C444E5">
        <w:rPr>
          <w:rFonts w:ascii="Arial" w:hAnsi="Arial" w:cs="Arial"/>
          <w:color w:val="000000"/>
          <w:sz w:val="20"/>
          <w:szCs w:val="20"/>
        </w:rPr>
        <w:t>communicating with students</w:t>
      </w:r>
      <w:r w:rsidRPr="00C444E5">
        <w:rPr>
          <w:rFonts w:ascii="Arial" w:hAnsi="Arial" w:cs="Arial"/>
          <w:color w:val="000000"/>
          <w:sz w:val="20"/>
          <w:szCs w:val="20"/>
        </w:rPr>
        <w:t xml:space="preserve"> on </w:t>
      </w:r>
      <w:r w:rsidR="000E3CA7" w:rsidRPr="00C444E5">
        <w:rPr>
          <w:rFonts w:ascii="Arial" w:hAnsi="Arial" w:cs="Arial"/>
          <w:color w:val="000000"/>
          <w:sz w:val="20"/>
          <w:szCs w:val="20"/>
        </w:rPr>
        <w:t xml:space="preserve">international placements </w:t>
      </w:r>
      <w:r w:rsidRPr="00C444E5">
        <w:rPr>
          <w:rFonts w:ascii="Arial" w:hAnsi="Arial" w:cs="Arial"/>
          <w:color w:val="000000"/>
          <w:sz w:val="20"/>
          <w:szCs w:val="20"/>
        </w:rPr>
        <w:t>should be set in advance and communicated to the student in written guidance before they go abroad</w:t>
      </w:r>
      <w:r w:rsidR="00E7227A" w:rsidRPr="00C444E5">
        <w:rPr>
          <w:rFonts w:ascii="Arial" w:hAnsi="Arial" w:cs="Arial"/>
          <w:color w:val="000000"/>
          <w:sz w:val="20"/>
          <w:szCs w:val="20"/>
        </w:rPr>
        <w:t xml:space="preserve"> with clear responsibility placed on the </w:t>
      </w:r>
      <w:r w:rsidR="00E7227A" w:rsidRPr="00C444E5">
        <w:rPr>
          <w:rFonts w:ascii="Arial" w:hAnsi="Arial" w:cs="Arial"/>
          <w:color w:val="000000"/>
          <w:sz w:val="20"/>
          <w:szCs w:val="20"/>
        </w:rPr>
        <w:lastRenderedPageBreak/>
        <w:t xml:space="preserve">student to actively engage </w:t>
      </w:r>
      <w:r w:rsidR="00D473D1" w:rsidRPr="00C444E5">
        <w:rPr>
          <w:rFonts w:ascii="Arial" w:hAnsi="Arial" w:cs="Arial"/>
          <w:color w:val="000000"/>
          <w:sz w:val="20"/>
          <w:szCs w:val="20"/>
        </w:rPr>
        <w:t xml:space="preserve">with the </w:t>
      </w:r>
      <w:r w:rsidR="00AA43B2" w:rsidRPr="00C444E5">
        <w:rPr>
          <w:rFonts w:ascii="Arial" w:hAnsi="Arial" w:cs="Arial"/>
          <w:color w:val="000000"/>
          <w:sz w:val="20"/>
          <w:szCs w:val="20"/>
        </w:rPr>
        <w:t>monitoring process</w:t>
      </w:r>
      <w:r w:rsidR="0072758F" w:rsidRPr="00C444E5">
        <w:rPr>
          <w:rFonts w:ascii="Arial" w:hAnsi="Arial" w:cs="Arial"/>
          <w:color w:val="000000"/>
          <w:sz w:val="20"/>
          <w:szCs w:val="20"/>
        </w:rPr>
        <w:t>.</w:t>
      </w:r>
      <w:r w:rsidR="00AA43B2" w:rsidRPr="00C444E5">
        <w:rPr>
          <w:rFonts w:ascii="Arial" w:hAnsi="Arial" w:cs="Arial"/>
          <w:color w:val="000000"/>
          <w:sz w:val="20"/>
          <w:szCs w:val="20"/>
        </w:rPr>
        <w:t xml:space="preserve"> </w:t>
      </w:r>
      <w:r w:rsidR="0072758F" w:rsidRPr="00C444E5">
        <w:rPr>
          <w:rFonts w:ascii="Arial" w:hAnsi="Arial" w:cs="Arial"/>
          <w:color w:val="000000"/>
          <w:sz w:val="20"/>
          <w:szCs w:val="20"/>
        </w:rPr>
        <w:t xml:space="preserve">The </w:t>
      </w:r>
      <w:r w:rsidR="00496CCA" w:rsidRPr="00C444E5">
        <w:rPr>
          <w:rFonts w:ascii="Arial" w:hAnsi="Arial" w:cs="Arial"/>
          <w:color w:val="000000"/>
          <w:sz w:val="20"/>
          <w:szCs w:val="20"/>
        </w:rPr>
        <w:t xml:space="preserve">International Programmes Office (IPO) will ensure that </w:t>
      </w:r>
      <w:r w:rsidR="003B6851" w:rsidRPr="00C444E5">
        <w:rPr>
          <w:rFonts w:ascii="Arial" w:hAnsi="Arial" w:cs="Arial"/>
          <w:color w:val="000000"/>
          <w:sz w:val="20"/>
          <w:szCs w:val="20"/>
        </w:rPr>
        <w:t xml:space="preserve">the </w:t>
      </w:r>
      <w:r w:rsidR="00496CCA" w:rsidRPr="00C444E5">
        <w:rPr>
          <w:rFonts w:ascii="Arial" w:hAnsi="Arial" w:cs="Arial"/>
          <w:color w:val="000000"/>
          <w:sz w:val="20"/>
          <w:szCs w:val="20"/>
        </w:rPr>
        <w:t xml:space="preserve">monitoring questionnaires are </w:t>
      </w:r>
      <w:r w:rsidR="0072758F" w:rsidRPr="00C444E5">
        <w:rPr>
          <w:rFonts w:ascii="Arial" w:hAnsi="Arial" w:cs="Arial"/>
          <w:color w:val="000000"/>
          <w:sz w:val="20"/>
          <w:szCs w:val="20"/>
        </w:rPr>
        <w:t>attached</w:t>
      </w:r>
      <w:r w:rsidR="00496CCA" w:rsidRPr="00C444E5">
        <w:rPr>
          <w:rFonts w:ascii="Arial" w:hAnsi="Arial" w:cs="Arial"/>
          <w:color w:val="000000"/>
          <w:sz w:val="20"/>
          <w:szCs w:val="20"/>
        </w:rPr>
        <w:t xml:space="preserve"> to all </w:t>
      </w:r>
      <w:r w:rsidR="00116CDC" w:rsidRPr="00C444E5">
        <w:rPr>
          <w:rFonts w:ascii="Arial" w:hAnsi="Arial" w:cs="Arial"/>
          <w:color w:val="000000"/>
          <w:sz w:val="20"/>
          <w:szCs w:val="20"/>
        </w:rPr>
        <w:t>undergraduate</w:t>
      </w:r>
      <w:r w:rsidR="005C70C7" w:rsidRPr="00C444E5">
        <w:rPr>
          <w:rFonts w:ascii="Arial" w:hAnsi="Arial" w:cs="Arial"/>
          <w:color w:val="000000"/>
          <w:sz w:val="20"/>
          <w:szCs w:val="20"/>
        </w:rPr>
        <w:t xml:space="preserve"> </w:t>
      </w:r>
      <w:r w:rsidR="00496CCA" w:rsidRPr="00C444E5">
        <w:rPr>
          <w:rFonts w:ascii="Arial" w:hAnsi="Arial" w:cs="Arial"/>
          <w:color w:val="000000"/>
          <w:sz w:val="20"/>
          <w:szCs w:val="20"/>
        </w:rPr>
        <w:t>student</w:t>
      </w:r>
      <w:r w:rsidR="0072758F" w:rsidRPr="00C444E5">
        <w:rPr>
          <w:rFonts w:ascii="Arial" w:hAnsi="Arial" w:cs="Arial"/>
          <w:color w:val="000000"/>
          <w:sz w:val="20"/>
          <w:szCs w:val="20"/>
        </w:rPr>
        <w:t xml:space="preserve"> records in My Placement.</w:t>
      </w:r>
      <w:r w:rsidR="00496CCA" w:rsidRPr="00C444E5">
        <w:rPr>
          <w:rFonts w:ascii="Arial" w:hAnsi="Arial" w:cs="Arial"/>
          <w:color w:val="000000"/>
          <w:sz w:val="20"/>
          <w:szCs w:val="20"/>
        </w:rPr>
        <w:t xml:space="preserve"> </w:t>
      </w:r>
    </w:p>
    <w:p w:rsidR="00520303" w:rsidRPr="00E41295" w:rsidRDefault="00496CCA" w:rsidP="004B62FF">
      <w:pPr>
        <w:pStyle w:val="NormalWeb"/>
        <w:jc w:val="both"/>
        <w:rPr>
          <w:rFonts w:ascii="Arial" w:hAnsi="Arial" w:cs="Arial"/>
          <w:color w:val="000000"/>
          <w:sz w:val="20"/>
          <w:szCs w:val="20"/>
        </w:rPr>
      </w:pPr>
      <w:r w:rsidRPr="00E41295">
        <w:rPr>
          <w:rFonts w:ascii="Arial" w:hAnsi="Arial" w:cs="Arial"/>
          <w:color w:val="000000"/>
          <w:sz w:val="20"/>
          <w:szCs w:val="20"/>
        </w:rPr>
        <w:t>The</w:t>
      </w:r>
      <w:r w:rsidR="00860481" w:rsidRPr="00E41295">
        <w:rPr>
          <w:rFonts w:ascii="Arial" w:hAnsi="Arial" w:cs="Arial"/>
          <w:color w:val="000000"/>
          <w:sz w:val="20"/>
          <w:szCs w:val="20"/>
        </w:rPr>
        <w:t xml:space="preserve"> standard monitoring points </w:t>
      </w:r>
      <w:r w:rsidR="00D41E30" w:rsidRPr="00E41295">
        <w:rPr>
          <w:rFonts w:ascii="Arial" w:hAnsi="Arial" w:cs="Arial"/>
          <w:color w:val="000000"/>
          <w:sz w:val="20"/>
          <w:szCs w:val="20"/>
        </w:rPr>
        <w:t>include</w:t>
      </w:r>
      <w:r w:rsidR="00337427" w:rsidRPr="00E41295">
        <w:rPr>
          <w:rFonts w:ascii="Arial" w:hAnsi="Arial" w:cs="Arial"/>
          <w:color w:val="000000"/>
          <w:sz w:val="20"/>
          <w:szCs w:val="20"/>
        </w:rPr>
        <w:t>:</w:t>
      </w:r>
      <w:r w:rsidR="00D41E30" w:rsidRPr="00E41295">
        <w:rPr>
          <w:rFonts w:ascii="Arial" w:hAnsi="Arial" w:cs="Arial"/>
          <w:color w:val="000000"/>
          <w:sz w:val="20"/>
          <w:szCs w:val="20"/>
        </w:rPr>
        <w:t xml:space="preserve"> </w:t>
      </w:r>
    </w:p>
    <w:p w:rsidR="005D2978" w:rsidRPr="00C444E5" w:rsidRDefault="00535C06" w:rsidP="00443346">
      <w:pPr>
        <w:pStyle w:val="NormalWeb"/>
        <w:spacing w:after="240"/>
        <w:jc w:val="both"/>
        <w:rPr>
          <w:rFonts w:ascii="Arial" w:hAnsi="Arial" w:cs="Arial"/>
          <w:b/>
          <w:color w:val="000000"/>
          <w:sz w:val="20"/>
          <w:szCs w:val="20"/>
        </w:rPr>
      </w:pPr>
      <w:r w:rsidRPr="00C444E5">
        <w:rPr>
          <w:rFonts w:ascii="Arial" w:hAnsi="Arial" w:cs="Arial"/>
          <w:b/>
          <w:color w:val="000000"/>
          <w:sz w:val="20"/>
          <w:szCs w:val="20"/>
        </w:rPr>
        <w:t>For</w:t>
      </w:r>
      <w:r w:rsidR="005D2978" w:rsidRPr="00C444E5">
        <w:rPr>
          <w:rFonts w:ascii="Arial" w:hAnsi="Arial" w:cs="Arial"/>
          <w:b/>
          <w:color w:val="000000"/>
          <w:sz w:val="20"/>
          <w:szCs w:val="20"/>
        </w:rPr>
        <w:t xml:space="preserve"> all </w:t>
      </w:r>
      <w:r w:rsidR="00337427" w:rsidRPr="00C444E5">
        <w:rPr>
          <w:rFonts w:ascii="Arial" w:hAnsi="Arial" w:cs="Arial"/>
          <w:b/>
          <w:color w:val="000000"/>
          <w:sz w:val="20"/>
          <w:szCs w:val="20"/>
        </w:rPr>
        <w:t>placements:</w:t>
      </w:r>
    </w:p>
    <w:p w:rsidR="00F473B0" w:rsidRPr="00C444E5" w:rsidRDefault="003075EC" w:rsidP="00B42CED">
      <w:pPr>
        <w:pStyle w:val="NormalWeb"/>
        <w:numPr>
          <w:ilvl w:val="0"/>
          <w:numId w:val="11"/>
        </w:numPr>
        <w:shd w:val="clear" w:color="auto" w:fill="FFFFFF"/>
        <w:spacing w:before="0" w:beforeAutospacing="0" w:after="12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On arrival - </w:t>
      </w:r>
      <w:r w:rsidR="00ED7C7D" w:rsidRPr="00C444E5">
        <w:rPr>
          <w:rFonts w:ascii="Arial" w:hAnsi="Arial" w:cs="Arial"/>
          <w:color w:val="000000"/>
          <w:sz w:val="20"/>
          <w:szCs w:val="20"/>
        </w:rPr>
        <w:t xml:space="preserve">for the student to confirm their safe arrival </w:t>
      </w:r>
    </w:p>
    <w:p w:rsidR="00E5717B" w:rsidRPr="00C444E5" w:rsidRDefault="003075EC" w:rsidP="00D15680">
      <w:pPr>
        <w:pStyle w:val="NormalWeb"/>
        <w:numPr>
          <w:ilvl w:val="0"/>
          <w:numId w:val="11"/>
        </w:numPr>
        <w:shd w:val="clear" w:color="auto" w:fill="FFFFFF"/>
        <w:spacing w:before="0" w:beforeAutospacing="0" w:after="0" w:afterAutospacing="0" w:line="300" w:lineRule="atLeast"/>
        <w:rPr>
          <w:rFonts w:ascii="Arial" w:hAnsi="Arial" w:cs="Arial"/>
          <w:b/>
          <w:color w:val="000000"/>
          <w:sz w:val="20"/>
          <w:szCs w:val="20"/>
        </w:rPr>
      </w:pPr>
      <w:r w:rsidRPr="00C444E5">
        <w:rPr>
          <w:rFonts w:ascii="Arial" w:hAnsi="Arial" w:cs="Arial"/>
          <w:color w:val="000000"/>
          <w:sz w:val="20"/>
          <w:szCs w:val="20"/>
        </w:rPr>
        <w:t xml:space="preserve">On </w:t>
      </w:r>
      <w:r w:rsidR="00860481" w:rsidRPr="00C444E5">
        <w:rPr>
          <w:rFonts w:ascii="Arial" w:hAnsi="Arial" w:cs="Arial"/>
          <w:color w:val="000000"/>
          <w:sz w:val="20"/>
          <w:szCs w:val="20"/>
        </w:rPr>
        <w:t>conclusion of th</w:t>
      </w:r>
      <w:r w:rsidRPr="00C444E5">
        <w:rPr>
          <w:rFonts w:ascii="Arial" w:hAnsi="Arial" w:cs="Arial"/>
          <w:color w:val="000000"/>
          <w:sz w:val="20"/>
          <w:szCs w:val="20"/>
        </w:rPr>
        <w:t xml:space="preserve">e period abroad – for </w:t>
      </w:r>
      <w:r w:rsidR="00860481" w:rsidRPr="00C444E5">
        <w:rPr>
          <w:rFonts w:ascii="Arial" w:hAnsi="Arial" w:cs="Arial"/>
          <w:color w:val="000000"/>
          <w:sz w:val="20"/>
          <w:szCs w:val="20"/>
        </w:rPr>
        <w:t>the student</w:t>
      </w:r>
      <w:r w:rsidR="003F7544" w:rsidRPr="00C444E5">
        <w:rPr>
          <w:rFonts w:ascii="Arial" w:hAnsi="Arial" w:cs="Arial"/>
          <w:color w:val="000000"/>
          <w:sz w:val="20"/>
          <w:szCs w:val="20"/>
        </w:rPr>
        <w:t xml:space="preserve"> to</w:t>
      </w:r>
      <w:r w:rsidR="00860481" w:rsidRPr="00C444E5">
        <w:rPr>
          <w:rFonts w:ascii="Arial" w:hAnsi="Arial" w:cs="Arial"/>
          <w:color w:val="000000"/>
          <w:sz w:val="20"/>
          <w:szCs w:val="20"/>
        </w:rPr>
        <w:t xml:space="preserve"> confirm completion of the</w:t>
      </w:r>
      <w:r w:rsidR="00337427" w:rsidRPr="00C444E5">
        <w:rPr>
          <w:rFonts w:ascii="Arial" w:hAnsi="Arial" w:cs="Arial"/>
          <w:color w:val="000000"/>
          <w:sz w:val="20"/>
          <w:szCs w:val="20"/>
        </w:rPr>
        <w:t xml:space="preserve"> placement</w:t>
      </w:r>
      <w:r w:rsidR="00FE07F3" w:rsidRPr="00C444E5">
        <w:rPr>
          <w:rFonts w:ascii="Arial" w:hAnsi="Arial" w:cs="Arial"/>
          <w:b/>
          <w:color w:val="000000"/>
          <w:sz w:val="20"/>
          <w:szCs w:val="20"/>
        </w:rPr>
        <w:br/>
      </w:r>
    </w:p>
    <w:p w:rsidR="005D2978" w:rsidRPr="00C444E5" w:rsidRDefault="00535C06" w:rsidP="00D15680">
      <w:pPr>
        <w:pStyle w:val="NormalWeb"/>
        <w:shd w:val="clear" w:color="auto" w:fill="FFFFFF"/>
        <w:spacing w:before="0" w:beforeAutospacing="0" w:after="0" w:afterAutospacing="0" w:line="300" w:lineRule="atLeast"/>
        <w:jc w:val="both"/>
        <w:rPr>
          <w:rFonts w:ascii="Arial" w:hAnsi="Arial" w:cs="Arial"/>
          <w:color w:val="000000"/>
          <w:sz w:val="20"/>
          <w:szCs w:val="20"/>
        </w:rPr>
      </w:pPr>
      <w:r w:rsidRPr="00C444E5">
        <w:rPr>
          <w:rFonts w:ascii="Arial" w:hAnsi="Arial" w:cs="Arial"/>
          <w:b/>
          <w:color w:val="000000"/>
          <w:sz w:val="20"/>
          <w:szCs w:val="20"/>
        </w:rPr>
        <w:t>For</w:t>
      </w:r>
      <w:r w:rsidR="005D2978" w:rsidRPr="00C444E5">
        <w:rPr>
          <w:rFonts w:ascii="Arial" w:hAnsi="Arial" w:cs="Arial"/>
          <w:b/>
          <w:color w:val="000000"/>
          <w:sz w:val="20"/>
          <w:szCs w:val="20"/>
        </w:rPr>
        <w:t xml:space="preserve"> </w:t>
      </w:r>
      <w:r w:rsidR="00337427" w:rsidRPr="00C444E5">
        <w:rPr>
          <w:rFonts w:ascii="Arial" w:hAnsi="Arial" w:cs="Arial"/>
          <w:b/>
          <w:color w:val="000000"/>
          <w:sz w:val="20"/>
          <w:szCs w:val="20"/>
        </w:rPr>
        <w:t>placements</w:t>
      </w:r>
      <w:r w:rsidR="005D2978" w:rsidRPr="00C444E5">
        <w:rPr>
          <w:rFonts w:ascii="Arial" w:hAnsi="Arial" w:cs="Arial"/>
          <w:b/>
          <w:color w:val="000000"/>
          <w:sz w:val="20"/>
          <w:szCs w:val="20"/>
        </w:rPr>
        <w:t xml:space="preserve"> longer than 2 months</w:t>
      </w:r>
      <w:r w:rsidR="001529DB" w:rsidRPr="00C444E5">
        <w:rPr>
          <w:rFonts w:ascii="Arial" w:hAnsi="Arial" w:cs="Arial"/>
          <w:color w:val="000000"/>
          <w:sz w:val="20"/>
          <w:szCs w:val="20"/>
        </w:rPr>
        <w:t xml:space="preserve"> (as above plus)</w:t>
      </w:r>
      <w:r w:rsidR="005D2978" w:rsidRPr="00C444E5">
        <w:rPr>
          <w:rFonts w:ascii="Arial" w:hAnsi="Arial" w:cs="Arial"/>
          <w:color w:val="000000"/>
          <w:sz w:val="20"/>
          <w:szCs w:val="20"/>
        </w:rPr>
        <w:t>:</w:t>
      </w:r>
    </w:p>
    <w:p w:rsidR="006E11D9" w:rsidRPr="00C444E5" w:rsidRDefault="006074E6" w:rsidP="00D15680">
      <w:pPr>
        <w:pStyle w:val="NormalWeb"/>
        <w:numPr>
          <w:ilvl w:val="0"/>
          <w:numId w:val="11"/>
        </w:numPr>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A census point a</w:t>
      </w:r>
      <w:r w:rsidR="00614F31">
        <w:rPr>
          <w:rFonts w:ascii="Arial" w:hAnsi="Arial" w:cs="Arial"/>
          <w:color w:val="000000"/>
          <w:sz w:val="20"/>
          <w:szCs w:val="20"/>
        </w:rPr>
        <w:t>pproximately</w:t>
      </w:r>
      <w:r w:rsidR="00A23A4A">
        <w:rPr>
          <w:rFonts w:ascii="Arial" w:hAnsi="Arial" w:cs="Arial"/>
          <w:color w:val="000000"/>
          <w:sz w:val="20"/>
          <w:szCs w:val="20"/>
        </w:rPr>
        <w:t xml:space="preserve"> m</w:t>
      </w:r>
      <w:r w:rsidR="00A23A4A" w:rsidRPr="00C444E5">
        <w:rPr>
          <w:rFonts w:ascii="Arial" w:hAnsi="Arial" w:cs="Arial"/>
          <w:color w:val="000000"/>
          <w:sz w:val="20"/>
          <w:szCs w:val="20"/>
        </w:rPr>
        <w:t xml:space="preserve">idway </w:t>
      </w:r>
      <w:r w:rsidR="00D41E30" w:rsidRPr="00C444E5">
        <w:rPr>
          <w:rFonts w:ascii="Arial" w:hAnsi="Arial" w:cs="Arial"/>
          <w:color w:val="000000"/>
          <w:sz w:val="20"/>
          <w:szCs w:val="20"/>
        </w:rPr>
        <w:t>through the period abroad – for the student to confirm their continued wellbeing</w:t>
      </w:r>
      <w:r w:rsidR="002677E8" w:rsidRPr="00C444E5">
        <w:rPr>
          <w:rFonts w:ascii="Arial" w:hAnsi="Arial" w:cs="Arial"/>
          <w:color w:val="000000"/>
          <w:sz w:val="20"/>
          <w:szCs w:val="20"/>
        </w:rPr>
        <w:br/>
      </w:r>
    </w:p>
    <w:p w:rsidR="005D2978" w:rsidRPr="00C444E5" w:rsidRDefault="00535C06" w:rsidP="005D2978">
      <w:pPr>
        <w:pStyle w:val="NormalWeb"/>
        <w:shd w:val="clear" w:color="auto" w:fill="FFFFFF"/>
        <w:spacing w:before="0" w:beforeAutospacing="0" w:after="120" w:afterAutospacing="0" w:line="300" w:lineRule="atLeast"/>
        <w:jc w:val="both"/>
        <w:rPr>
          <w:rFonts w:ascii="Arial" w:hAnsi="Arial" w:cs="Arial"/>
          <w:b/>
          <w:color w:val="000000"/>
          <w:sz w:val="20"/>
          <w:szCs w:val="20"/>
        </w:rPr>
      </w:pPr>
      <w:r w:rsidRPr="00C444E5">
        <w:rPr>
          <w:rFonts w:ascii="Arial" w:hAnsi="Arial" w:cs="Arial"/>
          <w:b/>
          <w:color w:val="000000"/>
          <w:sz w:val="20"/>
          <w:szCs w:val="20"/>
        </w:rPr>
        <w:t>For</w:t>
      </w:r>
      <w:r w:rsidR="005D2978" w:rsidRPr="00C444E5">
        <w:rPr>
          <w:rFonts w:ascii="Arial" w:hAnsi="Arial" w:cs="Arial"/>
          <w:b/>
          <w:color w:val="000000"/>
          <w:sz w:val="20"/>
          <w:szCs w:val="20"/>
        </w:rPr>
        <w:t xml:space="preserve"> </w:t>
      </w:r>
      <w:r w:rsidR="00337427" w:rsidRPr="00C444E5">
        <w:rPr>
          <w:rFonts w:ascii="Arial" w:hAnsi="Arial" w:cs="Arial"/>
          <w:b/>
          <w:color w:val="000000"/>
          <w:sz w:val="20"/>
          <w:szCs w:val="20"/>
        </w:rPr>
        <w:t>year-long placements (typically 8 months or more)</w:t>
      </w:r>
      <w:r w:rsidR="005D2978" w:rsidRPr="00C444E5">
        <w:rPr>
          <w:rFonts w:ascii="Arial" w:hAnsi="Arial" w:cs="Arial"/>
          <w:b/>
          <w:color w:val="000000"/>
          <w:sz w:val="20"/>
          <w:szCs w:val="20"/>
        </w:rPr>
        <w:t xml:space="preserve"> </w:t>
      </w:r>
      <w:r w:rsidR="001529DB" w:rsidRPr="0068390D">
        <w:rPr>
          <w:rFonts w:ascii="Arial" w:hAnsi="Arial" w:cs="Arial"/>
          <w:color w:val="000000"/>
          <w:sz w:val="20"/>
          <w:szCs w:val="20"/>
        </w:rPr>
        <w:t>(as above plus)</w:t>
      </w:r>
      <w:r w:rsidR="005D2978" w:rsidRPr="0068390D">
        <w:rPr>
          <w:rFonts w:ascii="Arial" w:hAnsi="Arial" w:cs="Arial"/>
          <w:color w:val="000000"/>
          <w:sz w:val="20"/>
          <w:szCs w:val="20"/>
        </w:rPr>
        <w:t>:</w:t>
      </w:r>
    </w:p>
    <w:p w:rsidR="00AA653F" w:rsidRDefault="006074E6" w:rsidP="00D15680">
      <w:pPr>
        <w:pStyle w:val="NormalWeb"/>
        <w:numPr>
          <w:ilvl w:val="0"/>
          <w:numId w:val="11"/>
        </w:numPr>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A</w:t>
      </w:r>
      <w:r w:rsidR="00864D27">
        <w:rPr>
          <w:rFonts w:ascii="Arial" w:hAnsi="Arial" w:cs="Arial"/>
          <w:color w:val="000000"/>
          <w:sz w:val="20"/>
          <w:szCs w:val="20"/>
        </w:rPr>
        <w:t xml:space="preserve"> further 1-2 census points – for the student to confirm their continued well-being</w:t>
      </w:r>
      <w:r>
        <w:rPr>
          <w:rFonts w:ascii="Arial" w:hAnsi="Arial" w:cs="Arial"/>
          <w:color w:val="000000"/>
          <w:sz w:val="20"/>
          <w:szCs w:val="20"/>
        </w:rPr>
        <w:t xml:space="preserve"> </w:t>
      </w:r>
    </w:p>
    <w:p w:rsidR="00F00603" w:rsidRDefault="00F00603" w:rsidP="00D15680">
      <w:pPr>
        <w:pStyle w:val="NormalWeb"/>
        <w:shd w:val="clear" w:color="auto" w:fill="FFFFFF"/>
        <w:spacing w:before="0" w:beforeAutospacing="0" w:after="0" w:afterAutospacing="0" w:line="300" w:lineRule="atLeast"/>
        <w:ind w:left="928"/>
        <w:rPr>
          <w:rFonts w:ascii="Arial" w:hAnsi="Arial" w:cs="Arial"/>
          <w:color w:val="000000"/>
          <w:sz w:val="20"/>
          <w:szCs w:val="20"/>
        </w:rPr>
      </w:pPr>
    </w:p>
    <w:p w:rsidR="009E52F1" w:rsidRDefault="00AA653F" w:rsidP="00D15680">
      <w:pPr>
        <w:pStyle w:val="NormalWeb"/>
        <w:shd w:val="clear" w:color="auto" w:fill="FFFFFF"/>
        <w:spacing w:before="0" w:beforeAutospacing="0" w:after="0" w:afterAutospacing="0" w:line="300" w:lineRule="atLeast"/>
        <w:jc w:val="both"/>
        <w:rPr>
          <w:rFonts w:ascii="Arial" w:hAnsi="Arial" w:cs="Arial"/>
          <w:color w:val="000000"/>
          <w:sz w:val="20"/>
          <w:szCs w:val="20"/>
        </w:rPr>
      </w:pPr>
      <w:r>
        <w:rPr>
          <w:rFonts w:ascii="Arial" w:hAnsi="Arial" w:cs="Arial"/>
          <w:color w:val="000000"/>
          <w:sz w:val="20"/>
          <w:szCs w:val="20"/>
        </w:rPr>
        <w:t>‘C</w:t>
      </w:r>
      <w:r w:rsidRPr="00581600">
        <w:rPr>
          <w:rFonts w:ascii="Arial" w:hAnsi="Arial" w:cs="Arial"/>
          <w:color w:val="000000"/>
          <w:sz w:val="20"/>
          <w:szCs w:val="20"/>
        </w:rPr>
        <w:t xml:space="preserve">ensus’ points will be set </w:t>
      </w:r>
      <w:r>
        <w:rPr>
          <w:rFonts w:ascii="Arial" w:hAnsi="Arial" w:cs="Arial"/>
          <w:color w:val="000000"/>
          <w:sz w:val="20"/>
          <w:szCs w:val="20"/>
        </w:rPr>
        <w:t xml:space="preserve">in My Placement </w:t>
      </w:r>
      <w:r w:rsidRPr="00581600">
        <w:rPr>
          <w:rFonts w:ascii="Arial" w:hAnsi="Arial" w:cs="Arial"/>
          <w:color w:val="000000"/>
          <w:sz w:val="20"/>
          <w:szCs w:val="20"/>
        </w:rPr>
        <w:t>as predetermined dates for all students</w:t>
      </w:r>
      <w:r>
        <w:rPr>
          <w:rFonts w:ascii="Arial" w:hAnsi="Arial" w:cs="Arial"/>
          <w:color w:val="000000"/>
          <w:sz w:val="20"/>
          <w:szCs w:val="20"/>
        </w:rPr>
        <w:t xml:space="preserve"> on placements longer than two months</w:t>
      </w:r>
      <w:r w:rsidRPr="00581600">
        <w:rPr>
          <w:rFonts w:ascii="Arial" w:hAnsi="Arial" w:cs="Arial"/>
          <w:color w:val="000000"/>
          <w:sz w:val="20"/>
          <w:szCs w:val="20"/>
        </w:rPr>
        <w:t xml:space="preserve">. It is recognised that some students will receive monitoring requests earlier or later in their placement than others but </w:t>
      </w:r>
      <w:r>
        <w:rPr>
          <w:rFonts w:ascii="Arial" w:hAnsi="Arial" w:cs="Arial"/>
          <w:color w:val="000000"/>
          <w:sz w:val="20"/>
          <w:szCs w:val="20"/>
        </w:rPr>
        <w:t>this approach</w:t>
      </w:r>
      <w:r w:rsidRPr="00581600">
        <w:rPr>
          <w:rFonts w:ascii="Arial" w:hAnsi="Arial" w:cs="Arial"/>
          <w:color w:val="000000"/>
          <w:sz w:val="20"/>
          <w:szCs w:val="20"/>
        </w:rPr>
        <w:t xml:space="preserve"> ensure</w:t>
      </w:r>
      <w:r w:rsidR="005009B5">
        <w:rPr>
          <w:rFonts w:ascii="Arial" w:hAnsi="Arial" w:cs="Arial"/>
          <w:color w:val="000000"/>
          <w:sz w:val="20"/>
          <w:szCs w:val="20"/>
        </w:rPr>
        <w:t>s</w:t>
      </w:r>
      <w:r w:rsidRPr="00581600">
        <w:rPr>
          <w:rFonts w:ascii="Arial" w:hAnsi="Arial" w:cs="Arial"/>
          <w:color w:val="000000"/>
          <w:sz w:val="20"/>
          <w:szCs w:val="20"/>
        </w:rPr>
        <w:t xml:space="preserve"> more effective business processes and the opportunity for </w:t>
      </w:r>
      <w:r w:rsidR="006074E6">
        <w:rPr>
          <w:rFonts w:ascii="Arial" w:hAnsi="Arial" w:cs="Arial"/>
          <w:color w:val="000000"/>
          <w:sz w:val="20"/>
          <w:szCs w:val="20"/>
        </w:rPr>
        <w:t>S</w:t>
      </w:r>
      <w:r w:rsidRPr="00581600">
        <w:rPr>
          <w:rFonts w:ascii="Arial" w:hAnsi="Arial" w:cs="Arial"/>
          <w:color w:val="000000"/>
          <w:sz w:val="20"/>
          <w:szCs w:val="20"/>
        </w:rPr>
        <w:t>chools to focus staff resources at key points.</w:t>
      </w:r>
    </w:p>
    <w:p w:rsidR="00894729" w:rsidRDefault="00894729" w:rsidP="00D15680">
      <w:pPr>
        <w:pStyle w:val="NormalWeb"/>
        <w:shd w:val="clear" w:color="auto" w:fill="FFFFFF"/>
        <w:spacing w:before="0" w:beforeAutospacing="0" w:after="0" w:afterAutospacing="0" w:line="300" w:lineRule="atLeast"/>
        <w:jc w:val="both"/>
        <w:rPr>
          <w:rFonts w:ascii="Arial" w:hAnsi="Arial" w:cs="Arial"/>
          <w:color w:val="000000"/>
          <w:sz w:val="20"/>
          <w:szCs w:val="20"/>
        </w:rPr>
      </w:pPr>
    </w:p>
    <w:p w:rsidR="009E52F1" w:rsidRDefault="0040089B" w:rsidP="006319CE">
      <w:pPr>
        <w:pStyle w:val="NormalWeb"/>
        <w:shd w:val="clear" w:color="auto" w:fill="FFFFFF"/>
        <w:spacing w:before="0" w:beforeAutospacing="0" w:after="0" w:afterAutospacing="0" w:line="300" w:lineRule="atLeast"/>
        <w:jc w:val="both"/>
        <w:rPr>
          <w:rFonts w:ascii="Arial" w:hAnsi="Arial" w:cs="Arial"/>
          <w:color w:val="000000"/>
          <w:sz w:val="20"/>
          <w:szCs w:val="20"/>
        </w:rPr>
      </w:pPr>
      <w:r w:rsidRPr="00C444E5">
        <w:rPr>
          <w:rFonts w:ascii="Arial" w:hAnsi="Arial" w:cs="Arial"/>
          <w:color w:val="000000"/>
          <w:sz w:val="20"/>
          <w:szCs w:val="20"/>
        </w:rPr>
        <w:t>If students do not have internet access while abroad, an analogous system must be put in place and contact manually recorded in My Placement.</w:t>
      </w:r>
      <w:r w:rsidR="009E52F1">
        <w:rPr>
          <w:rFonts w:ascii="Arial" w:hAnsi="Arial" w:cs="Arial"/>
          <w:color w:val="000000"/>
          <w:sz w:val="20"/>
          <w:szCs w:val="20"/>
        </w:rPr>
        <w:t xml:space="preserve"> </w:t>
      </w:r>
      <w:r w:rsidRPr="00C444E5">
        <w:rPr>
          <w:rFonts w:ascii="Arial" w:hAnsi="Arial" w:cs="Arial"/>
          <w:color w:val="000000"/>
          <w:sz w:val="20"/>
          <w:szCs w:val="20"/>
        </w:rPr>
        <w:t xml:space="preserve"> </w:t>
      </w:r>
      <w:r w:rsidR="006319CE" w:rsidRPr="00C444E5">
        <w:rPr>
          <w:rFonts w:ascii="Arial" w:hAnsi="Arial" w:cs="Arial"/>
          <w:color w:val="000000"/>
          <w:sz w:val="20"/>
          <w:szCs w:val="20"/>
        </w:rPr>
        <w:t>Where there is no reasonable access to any means of communication, appropriate preparation an</w:t>
      </w:r>
      <w:r w:rsidR="006319CE">
        <w:rPr>
          <w:rFonts w:ascii="Arial" w:hAnsi="Arial" w:cs="Arial"/>
          <w:color w:val="000000"/>
          <w:sz w:val="20"/>
          <w:szCs w:val="20"/>
        </w:rPr>
        <w:t xml:space="preserve">d support in lieu of continuous </w:t>
      </w:r>
      <w:r w:rsidR="006319CE" w:rsidRPr="00C444E5">
        <w:rPr>
          <w:rFonts w:ascii="Arial" w:hAnsi="Arial" w:cs="Arial"/>
          <w:color w:val="000000"/>
          <w:sz w:val="20"/>
          <w:szCs w:val="20"/>
        </w:rPr>
        <w:t>monitoring</w:t>
      </w:r>
      <w:r w:rsidR="006319CE">
        <w:rPr>
          <w:rFonts w:ascii="Arial" w:hAnsi="Arial" w:cs="Arial"/>
          <w:color w:val="000000"/>
          <w:sz w:val="20"/>
          <w:szCs w:val="20"/>
        </w:rPr>
        <w:t xml:space="preserve"> should be addressed in </w:t>
      </w:r>
      <w:r w:rsidR="006319CE" w:rsidRPr="00C444E5">
        <w:rPr>
          <w:rFonts w:ascii="Arial" w:hAnsi="Arial" w:cs="Arial"/>
          <w:color w:val="000000"/>
          <w:sz w:val="20"/>
          <w:szCs w:val="20"/>
        </w:rPr>
        <w:t>a</w:t>
      </w:r>
      <w:r w:rsidR="006319CE">
        <w:rPr>
          <w:rFonts w:ascii="Arial" w:hAnsi="Arial" w:cs="Arial"/>
          <w:color w:val="000000"/>
          <w:sz w:val="20"/>
          <w:szCs w:val="20"/>
        </w:rPr>
        <w:t xml:space="preserve"> specific</w:t>
      </w:r>
      <w:r w:rsidR="00834923">
        <w:rPr>
          <w:rFonts w:ascii="Arial" w:hAnsi="Arial" w:cs="Arial"/>
          <w:color w:val="000000"/>
          <w:sz w:val="20"/>
          <w:szCs w:val="20"/>
        </w:rPr>
        <w:t xml:space="preserve"> </w:t>
      </w:r>
      <w:r w:rsidR="006319CE" w:rsidRPr="00C444E5">
        <w:rPr>
          <w:rFonts w:ascii="Arial" w:hAnsi="Arial" w:cs="Arial"/>
          <w:color w:val="000000"/>
          <w:sz w:val="20"/>
          <w:szCs w:val="20"/>
        </w:rPr>
        <w:t>risk assessment</w:t>
      </w:r>
      <w:r w:rsidR="006319CE">
        <w:rPr>
          <w:rFonts w:ascii="Arial" w:hAnsi="Arial" w:cs="Arial"/>
          <w:color w:val="000000"/>
          <w:sz w:val="20"/>
          <w:szCs w:val="20"/>
        </w:rPr>
        <w:t>.</w:t>
      </w:r>
    </w:p>
    <w:p w:rsidR="006319CE" w:rsidRDefault="006319CE" w:rsidP="006319CE">
      <w:pPr>
        <w:pStyle w:val="NormalWeb"/>
        <w:shd w:val="clear" w:color="auto" w:fill="FFFFFF"/>
        <w:spacing w:before="0" w:beforeAutospacing="0" w:after="0" w:afterAutospacing="0" w:line="300" w:lineRule="atLeast"/>
        <w:jc w:val="both"/>
        <w:rPr>
          <w:rFonts w:ascii="Arial" w:hAnsi="Arial" w:cs="Arial"/>
          <w:b/>
          <w:color w:val="000000"/>
          <w:sz w:val="20"/>
          <w:szCs w:val="20"/>
        </w:rPr>
      </w:pPr>
    </w:p>
    <w:p w:rsidR="0092141F" w:rsidRDefault="001451A6" w:rsidP="009E52F1">
      <w:pPr>
        <w:pStyle w:val="NormalWeb"/>
        <w:shd w:val="clear" w:color="auto" w:fill="FFFFFF"/>
        <w:spacing w:before="0" w:beforeAutospacing="0" w:after="0" w:afterAutospacing="0" w:line="300" w:lineRule="atLeast"/>
        <w:jc w:val="both"/>
        <w:rPr>
          <w:rFonts w:ascii="Arial" w:hAnsi="Arial" w:cs="Arial"/>
          <w:b/>
          <w:color w:val="000000"/>
          <w:sz w:val="20"/>
          <w:szCs w:val="20"/>
        </w:rPr>
      </w:pPr>
      <w:r w:rsidRPr="00C444E5">
        <w:rPr>
          <w:rFonts w:ascii="Arial" w:hAnsi="Arial" w:cs="Arial"/>
          <w:b/>
          <w:color w:val="000000"/>
          <w:sz w:val="20"/>
          <w:szCs w:val="20"/>
        </w:rPr>
        <w:t>Responsibility for monitoring wellbeing</w:t>
      </w:r>
      <w:r w:rsidR="00F00603">
        <w:rPr>
          <w:rFonts w:ascii="Arial" w:hAnsi="Arial" w:cs="Arial"/>
          <w:b/>
          <w:color w:val="000000"/>
          <w:sz w:val="20"/>
          <w:szCs w:val="20"/>
        </w:rPr>
        <w:t xml:space="preserve"> </w:t>
      </w:r>
    </w:p>
    <w:p w:rsidR="00172C07" w:rsidRPr="00C444E5" w:rsidRDefault="003D73B8" w:rsidP="009E52F1">
      <w:pPr>
        <w:pStyle w:val="NormalWeb"/>
        <w:shd w:val="clear" w:color="auto" w:fill="FFFFFF"/>
        <w:spacing w:before="0" w:beforeAutospacing="0" w:after="0" w:afterAutospacing="0" w:line="300" w:lineRule="atLeast"/>
        <w:jc w:val="both"/>
        <w:rPr>
          <w:rFonts w:ascii="Arial" w:hAnsi="Arial" w:cs="Arial"/>
          <w:sz w:val="20"/>
          <w:szCs w:val="20"/>
        </w:rPr>
      </w:pPr>
      <w:r w:rsidRPr="00C444E5">
        <w:rPr>
          <w:rFonts w:ascii="Arial" w:hAnsi="Arial" w:cs="Arial"/>
          <w:color w:val="000000"/>
          <w:sz w:val="20"/>
          <w:szCs w:val="20"/>
        </w:rPr>
        <w:t>A designated contact in the School</w:t>
      </w:r>
      <w:r w:rsidR="004A2B97" w:rsidRPr="00C444E5">
        <w:rPr>
          <w:rFonts w:ascii="Arial" w:hAnsi="Arial" w:cs="Arial"/>
          <w:color w:val="000000"/>
          <w:sz w:val="20"/>
          <w:szCs w:val="20"/>
        </w:rPr>
        <w:t xml:space="preserve"> should run </w:t>
      </w:r>
      <w:r w:rsidR="00F20843" w:rsidRPr="00C444E5">
        <w:rPr>
          <w:rFonts w:ascii="Arial" w:hAnsi="Arial" w:cs="Arial"/>
          <w:color w:val="000000"/>
          <w:sz w:val="20"/>
          <w:szCs w:val="20"/>
        </w:rPr>
        <w:t>weekly</w:t>
      </w:r>
      <w:r w:rsidR="00130613">
        <w:rPr>
          <w:rFonts w:ascii="Arial" w:hAnsi="Arial" w:cs="Arial"/>
          <w:color w:val="000000"/>
          <w:sz w:val="20"/>
          <w:szCs w:val="20"/>
        </w:rPr>
        <w:t xml:space="preserve"> </w:t>
      </w:r>
      <w:r w:rsidR="003B4712" w:rsidRPr="00C444E5">
        <w:rPr>
          <w:rFonts w:ascii="Arial" w:hAnsi="Arial" w:cs="Arial"/>
          <w:color w:val="000000"/>
          <w:sz w:val="20"/>
          <w:szCs w:val="20"/>
        </w:rPr>
        <w:t xml:space="preserve">checks on My Placement </w:t>
      </w:r>
      <w:r w:rsidR="00D8447C" w:rsidRPr="00C444E5">
        <w:rPr>
          <w:rFonts w:ascii="Arial" w:hAnsi="Arial" w:cs="Arial"/>
          <w:color w:val="000000"/>
          <w:sz w:val="20"/>
          <w:szCs w:val="20"/>
        </w:rPr>
        <w:t xml:space="preserve">throughout the year (or as appropriate depending on their placement timelines) </w:t>
      </w:r>
      <w:r w:rsidR="003B4712" w:rsidRPr="00C444E5">
        <w:rPr>
          <w:rFonts w:ascii="Arial" w:hAnsi="Arial" w:cs="Arial"/>
          <w:color w:val="000000"/>
          <w:sz w:val="20"/>
          <w:szCs w:val="20"/>
        </w:rPr>
        <w:t xml:space="preserve">to </w:t>
      </w:r>
      <w:r w:rsidR="00ED3F43" w:rsidRPr="00C444E5">
        <w:rPr>
          <w:rFonts w:ascii="Arial" w:hAnsi="Arial" w:cs="Arial"/>
          <w:color w:val="000000"/>
          <w:sz w:val="20"/>
          <w:szCs w:val="20"/>
        </w:rPr>
        <w:t>review</w:t>
      </w:r>
      <w:r w:rsidR="003B4712" w:rsidRPr="00C444E5">
        <w:rPr>
          <w:rFonts w:ascii="Arial" w:hAnsi="Arial" w:cs="Arial"/>
          <w:color w:val="000000"/>
          <w:sz w:val="20"/>
          <w:szCs w:val="20"/>
        </w:rPr>
        <w:t xml:space="preserve"> </w:t>
      </w:r>
      <w:r w:rsidR="00116CDC" w:rsidRPr="00C444E5">
        <w:rPr>
          <w:rFonts w:ascii="Arial" w:hAnsi="Arial" w:cs="Arial"/>
          <w:color w:val="000000"/>
          <w:sz w:val="20"/>
          <w:szCs w:val="20"/>
        </w:rPr>
        <w:t>questionnaire completion rates</w:t>
      </w:r>
      <w:r w:rsidR="00D8447C" w:rsidRPr="00C444E5">
        <w:rPr>
          <w:rFonts w:ascii="Arial" w:hAnsi="Arial" w:cs="Arial"/>
          <w:color w:val="000000"/>
          <w:sz w:val="20"/>
          <w:szCs w:val="20"/>
        </w:rPr>
        <w:t xml:space="preserve"> by their students</w:t>
      </w:r>
      <w:r w:rsidR="003B4712" w:rsidRPr="00C444E5">
        <w:rPr>
          <w:rFonts w:ascii="Arial" w:hAnsi="Arial" w:cs="Arial"/>
          <w:color w:val="000000"/>
          <w:sz w:val="20"/>
          <w:szCs w:val="20"/>
        </w:rPr>
        <w:t>.</w:t>
      </w:r>
      <w:r w:rsidR="00F97477" w:rsidRPr="00C444E5">
        <w:rPr>
          <w:rFonts w:ascii="Arial" w:hAnsi="Arial" w:cs="Arial"/>
          <w:color w:val="000000"/>
          <w:sz w:val="20"/>
          <w:szCs w:val="20"/>
        </w:rPr>
        <w:t xml:space="preserve"> </w:t>
      </w:r>
      <w:r w:rsidR="006726CE" w:rsidRPr="00C444E5">
        <w:rPr>
          <w:rFonts w:ascii="Arial" w:hAnsi="Arial" w:cs="Arial"/>
          <w:color w:val="000000"/>
          <w:sz w:val="20"/>
          <w:szCs w:val="20"/>
        </w:rPr>
        <w:t xml:space="preserve">This </w:t>
      </w:r>
      <w:r w:rsidR="004D1B28" w:rsidRPr="00C444E5">
        <w:rPr>
          <w:rFonts w:ascii="Arial" w:hAnsi="Arial" w:cs="Arial"/>
          <w:color w:val="000000"/>
          <w:sz w:val="20"/>
          <w:szCs w:val="20"/>
        </w:rPr>
        <w:t>process</w:t>
      </w:r>
      <w:r w:rsidR="006726CE" w:rsidRPr="00C444E5">
        <w:rPr>
          <w:rFonts w:ascii="Arial" w:hAnsi="Arial" w:cs="Arial"/>
          <w:color w:val="000000"/>
          <w:sz w:val="20"/>
          <w:szCs w:val="20"/>
        </w:rPr>
        <w:t xml:space="preserve"> will show whether students have completed </w:t>
      </w:r>
      <w:r w:rsidR="00A07202" w:rsidRPr="00C444E5">
        <w:rPr>
          <w:rFonts w:ascii="Arial" w:hAnsi="Arial" w:cs="Arial"/>
          <w:color w:val="000000"/>
          <w:sz w:val="20"/>
          <w:szCs w:val="20"/>
        </w:rPr>
        <w:t>monitoring questionnaires at the required points</w:t>
      </w:r>
      <w:r w:rsidR="00CE2C96" w:rsidRPr="00C444E5">
        <w:rPr>
          <w:rFonts w:ascii="Arial" w:hAnsi="Arial" w:cs="Arial"/>
          <w:color w:val="000000"/>
          <w:sz w:val="20"/>
          <w:szCs w:val="20"/>
        </w:rPr>
        <w:t xml:space="preserve"> and </w:t>
      </w:r>
      <w:r w:rsidR="004451E5" w:rsidRPr="00C444E5">
        <w:rPr>
          <w:rFonts w:ascii="Arial" w:hAnsi="Arial" w:cs="Arial"/>
          <w:color w:val="000000"/>
          <w:sz w:val="20"/>
          <w:szCs w:val="20"/>
        </w:rPr>
        <w:t>allow</w:t>
      </w:r>
      <w:r w:rsidR="002677E8" w:rsidRPr="00C444E5">
        <w:rPr>
          <w:rFonts w:ascii="Arial" w:hAnsi="Arial" w:cs="Arial"/>
          <w:color w:val="000000"/>
          <w:sz w:val="20"/>
          <w:szCs w:val="20"/>
        </w:rPr>
        <w:t xml:space="preserve"> S</w:t>
      </w:r>
      <w:r w:rsidR="00CE2C96" w:rsidRPr="00C444E5">
        <w:rPr>
          <w:rFonts w:ascii="Arial" w:hAnsi="Arial" w:cs="Arial"/>
          <w:color w:val="000000"/>
          <w:sz w:val="20"/>
          <w:szCs w:val="20"/>
        </w:rPr>
        <w:t>chools</w:t>
      </w:r>
      <w:r w:rsidR="004D1B28" w:rsidRPr="00C444E5">
        <w:rPr>
          <w:rFonts w:ascii="Arial" w:hAnsi="Arial" w:cs="Arial"/>
          <w:color w:val="000000"/>
          <w:sz w:val="20"/>
          <w:szCs w:val="20"/>
        </w:rPr>
        <w:t xml:space="preserve"> to identify students</w:t>
      </w:r>
      <w:r w:rsidR="00CE2C96" w:rsidRPr="00C444E5">
        <w:rPr>
          <w:rFonts w:ascii="Arial" w:hAnsi="Arial" w:cs="Arial"/>
          <w:color w:val="000000"/>
          <w:sz w:val="20"/>
          <w:szCs w:val="20"/>
        </w:rPr>
        <w:t xml:space="preserve"> </w:t>
      </w:r>
      <w:r w:rsidR="004451E5" w:rsidRPr="00C444E5">
        <w:rPr>
          <w:rFonts w:ascii="Arial" w:hAnsi="Arial" w:cs="Arial"/>
          <w:color w:val="000000"/>
          <w:sz w:val="20"/>
          <w:szCs w:val="20"/>
        </w:rPr>
        <w:t xml:space="preserve">needing </w:t>
      </w:r>
      <w:r w:rsidR="00CE2C96" w:rsidRPr="00C444E5">
        <w:rPr>
          <w:rFonts w:ascii="Arial" w:hAnsi="Arial" w:cs="Arial"/>
          <w:color w:val="000000"/>
          <w:sz w:val="20"/>
          <w:szCs w:val="20"/>
        </w:rPr>
        <w:t>further follow up</w:t>
      </w:r>
      <w:r w:rsidR="00ED3F43" w:rsidRPr="00C444E5">
        <w:rPr>
          <w:rFonts w:ascii="Arial" w:hAnsi="Arial" w:cs="Arial"/>
          <w:color w:val="000000"/>
          <w:sz w:val="20"/>
          <w:szCs w:val="20"/>
        </w:rPr>
        <w:t xml:space="preserve"> and record actions </w:t>
      </w:r>
      <w:r w:rsidR="003177D2" w:rsidRPr="00C444E5">
        <w:rPr>
          <w:rFonts w:ascii="Arial" w:hAnsi="Arial" w:cs="Arial"/>
          <w:color w:val="000000"/>
          <w:sz w:val="20"/>
          <w:szCs w:val="20"/>
        </w:rPr>
        <w:t>under</w:t>
      </w:r>
      <w:r w:rsidR="00ED3F43" w:rsidRPr="00C444E5">
        <w:rPr>
          <w:rFonts w:ascii="Arial" w:hAnsi="Arial" w:cs="Arial"/>
          <w:color w:val="000000"/>
          <w:sz w:val="20"/>
          <w:szCs w:val="20"/>
        </w:rPr>
        <w:t>taken</w:t>
      </w:r>
      <w:r w:rsidR="00CE2C96" w:rsidRPr="00C444E5">
        <w:rPr>
          <w:rFonts w:ascii="Arial" w:hAnsi="Arial" w:cs="Arial"/>
          <w:color w:val="000000"/>
          <w:sz w:val="20"/>
          <w:szCs w:val="20"/>
        </w:rPr>
        <w:t>.</w:t>
      </w:r>
      <w:r w:rsidR="00ED3F43" w:rsidRPr="00C444E5">
        <w:rPr>
          <w:rFonts w:ascii="Arial" w:hAnsi="Arial" w:cs="Arial"/>
          <w:color w:val="000000"/>
          <w:sz w:val="20"/>
          <w:szCs w:val="20"/>
        </w:rPr>
        <w:t xml:space="preserve"> </w:t>
      </w:r>
      <w:r w:rsidR="00ED3F43" w:rsidRPr="00C444E5">
        <w:rPr>
          <w:rFonts w:ascii="Arial" w:hAnsi="Arial" w:cs="Arial"/>
          <w:sz w:val="20"/>
          <w:szCs w:val="20"/>
        </w:rPr>
        <w:t xml:space="preserve">The exception to this will be </w:t>
      </w:r>
      <w:r w:rsidR="00BB5431" w:rsidRPr="00C444E5">
        <w:rPr>
          <w:rFonts w:ascii="Arial" w:hAnsi="Arial" w:cs="Arial"/>
          <w:sz w:val="20"/>
          <w:szCs w:val="20"/>
        </w:rPr>
        <w:t xml:space="preserve">international </w:t>
      </w:r>
      <w:r w:rsidR="00ED3F43" w:rsidRPr="00C444E5">
        <w:rPr>
          <w:rFonts w:ascii="Arial" w:hAnsi="Arial" w:cs="Arial"/>
          <w:sz w:val="20"/>
          <w:szCs w:val="20"/>
        </w:rPr>
        <w:t>programmes managed</w:t>
      </w:r>
      <w:r w:rsidR="00AE0A42" w:rsidRPr="00C444E5">
        <w:rPr>
          <w:rFonts w:ascii="Arial" w:hAnsi="Arial" w:cs="Arial"/>
          <w:sz w:val="20"/>
          <w:szCs w:val="20"/>
        </w:rPr>
        <w:t xml:space="preserve"> directly by central services such as </w:t>
      </w:r>
      <w:r w:rsidR="009E52F1">
        <w:rPr>
          <w:rFonts w:ascii="Arial" w:hAnsi="Arial" w:cs="Arial"/>
          <w:sz w:val="20"/>
          <w:szCs w:val="20"/>
        </w:rPr>
        <w:t xml:space="preserve">the </w:t>
      </w:r>
      <w:r w:rsidR="00AE0A42" w:rsidRPr="00C444E5">
        <w:rPr>
          <w:rFonts w:ascii="Arial" w:hAnsi="Arial" w:cs="Arial"/>
          <w:sz w:val="20"/>
          <w:szCs w:val="20"/>
        </w:rPr>
        <w:t>IPO</w:t>
      </w:r>
      <w:r w:rsidR="00ED3F43" w:rsidRPr="00C444E5">
        <w:rPr>
          <w:rFonts w:ascii="Arial" w:hAnsi="Arial" w:cs="Arial"/>
          <w:sz w:val="20"/>
          <w:szCs w:val="20"/>
        </w:rPr>
        <w:t xml:space="preserve"> where checks will be undertaken by </w:t>
      </w:r>
      <w:r w:rsidR="009C6CFA" w:rsidRPr="00C444E5">
        <w:rPr>
          <w:rFonts w:ascii="Arial" w:hAnsi="Arial" w:cs="Arial"/>
          <w:sz w:val="20"/>
          <w:szCs w:val="20"/>
        </w:rPr>
        <w:t>the relevant s</w:t>
      </w:r>
      <w:r w:rsidR="00AE0A42" w:rsidRPr="00C444E5">
        <w:rPr>
          <w:rFonts w:ascii="Arial" w:hAnsi="Arial" w:cs="Arial"/>
          <w:sz w:val="20"/>
          <w:szCs w:val="20"/>
        </w:rPr>
        <w:t>ervice</w:t>
      </w:r>
      <w:r w:rsidR="0092141F">
        <w:rPr>
          <w:rStyle w:val="FootnoteReference"/>
          <w:rFonts w:ascii="Arial" w:hAnsi="Arial" w:cs="Arial"/>
          <w:sz w:val="20"/>
          <w:szCs w:val="20"/>
        </w:rPr>
        <w:footnoteReference w:id="5"/>
      </w:r>
      <w:r w:rsidR="00ED3F43" w:rsidRPr="00C444E5">
        <w:rPr>
          <w:rFonts w:ascii="Arial" w:hAnsi="Arial" w:cs="Arial"/>
          <w:sz w:val="20"/>
          <w:szCs w:val="20"/>
        </w:rPr>
        <w:t>.</w:t>
      </w:r>
      <w:r w:rsidR="009E52F1">
        <w:rPr>
          <w:rFonts w:ascii="Arial" w:hAnsi="Arial" w:cs="Arial"/>
          <w:sz w:val="20"/>
          <w:szCs w:val="20"/>
        </w:rPr>
        <w:t xml:space="preserve"> </w:t>
      </w:r>
      <w:r w:rsidR="00FA2881" w:rsidRPr="00C444E5">
        <w:rPr>
          <w:rFonts w:ascii="Arial" w:hAnsi="Arial" w:cs="Arial"/>
          <w:sz w:val="20"/>
          <w:szCs w:val="20"/>
        </w:rPr>
        <w:t xml:space="preserve"> </w:t>
      </w:r>
      <w:r w:rsidR="00AA653F">
        <w:rPr>
          <w:rFonts w:ascii="Arial" w:hAnsi="Arial" w:cs="Arial"/>
          <w:sz w:val="20"/>
          <w:szCs w:val="20"/>
        </w:rPr>
        <w:t>Progress and Wellbeing</w:t>
      </w:r>
      <w:r w:rsidR="000F273D">
        <w:rPr>
          <w:rFonts w:ascii="Arial" w:hAnsi="Arial" w:cs="Arial"/>
          <w:sz w:val="20"/>
          <w:szCs w:val="20"/>
        </w:rPr>
        <w:t xml:space="preserve"> questionnaires will </w:t>
      </w:r>
      <w:r w:rsidR="00A23A4A">
        <w:rPr>
          <w:rFonts w:ascii="Arial" w:hAnsi="Arial" w:cs="Arial"/>
          <w:sz w:val="20"/>
          <w:szCs w:val="20"/>
        </w:rPr>
        <w:t xml:space="preserve">be delivered at predetermined </w:t>
      </w:r>
      <w:r w:rsidR="007E0D5A">
        <w:rPr>
          <w:rFonts w:ascii="Arial" w:hAnsi="Arial" w:cs="Arial"/>
          <w:sz w:val="20"/>
          <w:szCs w:val="20"/>
        </w:rPr>
        <w:t>‘census’ points during the year</w:t>
      </w:r>
      <w:r w:rsidR="00D079A1">
        <w:rPr>
          <w:rFonts w:ascii="Arial" w:hAnsi="Arial" w:cs="Arial"/>
          <w:sz w:val="20"/>
          <w:szCs w:val="20"/>
        </w:rPr>
        <w:t xml:space="preserve"> – 31</w:t>
      </w:r>
      <w:r w:rsidR="00D079A1" w:rsidRPr="00D079A1">
        <w:rPr>
          <w:rFonts w:ascii="Arial" w:hAnsi="Arial" w:cs="Arial"/>
          <w:sz w:val="20"/>
          <w:szCs w:val="20"/>
          <w:vertAlign w:val="superscript"/>
        </w:rPr>
        <w:t>st</w:t>
      </w:r>
      <w:r w:rsidR="00D079A1">
        <w:rPr>
          <w:rFonts w:ascii="Arial" w:hAnsi="Arial" w:cs="Arial"/>
          <w:sz w:val="20"/>
          <w:szCs w:val="20"/>
        </w:rPr>
        <w:t xml:space="preserve"> October, 31</w:t>
      </w:r>
      <w:r w:rsidR="00D079A1" w:rsidRPr="00D079A1">
        <w:rPr>
          <w:rFonts w:ascii="Arial" w:hAnsi="Arial" w:cs="Arial"/>
          <w:sz w:val="20"/>
          <w:szCs w:val="20"/>
          <w:vertAlign w:val="superscript"/>
        </w:rPr>
        <w:t>st</w:t>
      </w:r>
      <w:r w:rsidR="00D079A1">
        <w:rPr>
          <w:rFonts w:ascii="Arial" w:hAnsi="Arial" w:cs="Arial"/>
          <w:sz w:val="20"/>
          <w:szCs w:val="20"/>
        </w:rPr>
        <w:t xml:space="preserve"> </w:t>
      </w:r>
      <w:r w:rsidR="00D079A1" w:rsidRPr="00440F22">
        <w:rPr>
          <w:rFonts w:ascii="Arial" w:hAnsi="Arial" w:cs="Arial"/>
          <w:sz w:val="20"/>
          <w:szCs w:val="20"/>
        </w:rPr>
        <w:t>March</w:t>
      </w:r>
      <w:r w:rsidR="00D079A1">
        <w:rPr>
          <w:rFonts w:ascii="Arial" w:hAnsi="Arial" w:cs="Arial"/>
          <w:sz w:val="20"/>
          <w:szCs w:val="20"/>
        </w:rPr>
        <w:t xml:space="preserve"> and 30</w:t>
      </w:r>
      <w:r w:rsidR="00D079A1" w:rsidRPr="00D079A1">
        <w:rPr>
          <w:rFonts w:ascii="Arial" w:hAnsi="Arial" w:cs="Arial"/>
          <w:sz w:val="20"/>
          <w:szCs w:val="20"/>
          <w:vertAlign w:val="superscript"/>
        </w:rPr>
        <w:t>th</w:t>
      </w:r>
      <w:r w:rsidR="00D079A1">
        <w:rPr>
          <w:rFonts w:ascii="Arial" w:hAnsi="Arial" w:cs="Arial"/>
          <w:sz w:val="20"/>
          <w:szCs w:val="20"/>
        </w:rPr>
        <w:t xml:space="preserve"> June</w:t>
      </w:r>
      <w:r w:rsidR="00296188">
        <w:rPr>
          <w:rFonts w:ascii="Arial" w:hAnsi="Arial" w:cs="Arial"/>
          <w:sz w:val="20"/>
          <w:szCs w:val="20"/>
        </w:rPr>
        <w:t xml:space="preserve"> (provisional)</w:t>
      </w:r>
      <w:r w:rsidR="00D079A1">
        <w:rPr>
          <w:rFonts w:ascii="Arial" w:hAnsi="Arial" w:cs="Arial"/>
          <w:sz w:val="20"/>
          <w:szCs w:val="20"/>
        </w:rPr>
        <w:t xml:space="preserve">. </w:t>
      </w:r>
      <w:r w:rsidR="00A23A4A">
        <w:rPr>
          <w:rFonts w:ascii="Arial" w:hAnsi="Arial" w:cs="Arial"/>
          <w:sz w:val="20"/>
          <w:szCs w:val="20"/>
        </w:rPr>
        <w:t xml:space="preserve"> Schools should run checks</w:t>
      </w:r>
      <w:r w:rsidR="000F273D">
        <w:rPr>
          <w:rFonts w:ascii="Arial" w:hAnsi="Arial" w:cs="Arial"/>
          <w:sz w:val="20"/>
          <w:szCs w:val="20"/>
        </w:rPr>
        <w:t xml:space="preserve"> at least </w:t>
      </w:r>
      <w:r w:rsidR="00A417E0">
        <w:rPr>
          <w:rFonts w:ascii="Arial" w:hAnsi="Arial" w:cs="Arial"/>
          <w:sz w:val="20"/>
          <w:szCs w:val="20"/>
        </w:rPr>
        <w:t>twice a week</w:t>
      </w:r>
      <w:r w:rsidR="00A23A4A">
        <w:rPr>
          <w:rFonts w:ascii="Arial" w:hAnsi="Arial" w:cs="Arial"/>
          <w:sz w:val="20"/>
          <w:szCs w:val="20"/>
        </w:rPr>
        <w:t xml:space="preserve"> during these periods</w:t>
      </w:r>
      <w:r w:rsidR="00F67C4E">
        <w:rPr>
          <w:rFonts w:ascii="Arial" w:hAnsi="Arial" w:cs="Arial"/>
          <w:sz w:val="20"/>
          <w:szCs w:val="20"/>
        </w:rPr>
        <w:t xml:space="preserve"> and during the arrivals periods</w:t>
      </w:r>
      <w:r w:rsidR="00A23A4A">
        <w:rPr>
          <w:rFonts w:ascii="Arial" w:hAnsi="Arial" w:cs="Arial"/>
          <w:sz w:val="20"/>
          <w:szCs w:val="20"/>
        </w:rPr>
        <w:t xml:space="preserve"> to ensure that monitoring time frames can be adhered to. </w:t>
      </w:r>
      <w:r w:rsidR="006074E6">
        <w:rPr>
          <w:rFonts w:ascii="Arial" w:hAnsi="Arial" w:cs="Arial"/>
          <w:sz w:val="20"/>
          <w:szCs w:val="20"/>
        </w:rPr>
        <w:t xml:space="preserve"> </w:t>
      </w:r>
    </w:p>
    <w:p w:rsidR="00D15680" w:rsidRDefault="00D15680" w:rsidP="00D15680">
      <w:pPr>
        <w:pStyle w:val="NormalWeb"/>
        <w:shd w:val="clear" w:color="auto" w:fill="FFFFFF"/>
        <w:spacing w:before="0" w:beforeAutospacing="0" w:after="0" w:afterAutospacing="0" w:line="300" w:lineRule="atLeast"/>
        <w:jc w:val="both"/>
        <w:rPr>
          <w:rFonts w:ascii="Arial" w:hAnsi="Arial" w:cs="Arial"/>
          <w:i/>
          <w:color w:val="000000"/>
          <w:sz w:val="20"/>
          <w:szCs w:val="20"/>
        </w:rPr>
      </w:pPr>
    </w:p>
    <w:p w:rsidR="00494F53" w:rsidRDefault="009A3168" w:rsidP="00443346">
      <w:pPr>
        <w:pStyle w:val="NormalWeb"/>
        <w:shd w:val="clear" w:color="auto" w:fill="FFFFFF"/>
        <w:spacing w:before="0" w:beforeAutospacing="0" w:after="240" w:afterAutospacing="0" w:line="300" w:lineRule="atLeast"/>
        <w:jc w:val="both"/>
        <w:rPr>
          <w:rFonts w:ascii="Arial" w:hAnsi="Arial" w:cs="Arial"/>
          <w:i/>
          <w:color w:val="000000"/>
          <w:sz w:val="20"/>
          <w:szCs w:val="20"/>
        </w:rPr>
      </w:pPr>
      <w:r w:rsidRPr="00C444E5">
        <w:rPr>
          <w:rFonts w:ascii="Arial" w:hAnsi="Arial" w:cs="Arial"/>
          <w:i/>
          <w:color w:val="000000"/>
          <w:sz w:val="20"/>
          <w:szCs w:val="20"/>
        </w:rPr>
        <w:t>The target is to confirm wellbeing from the student or a reliable third party as soon as possible after a required monitoring point and within a maximum period of 21 days</w:t>
      </w:r>
      <w:r w:rsidR="007A5D63">
        <w:rPr>
          <w:rFonts w:ascii="Arial" w:hAnsi="Arial" w:cs="Arial"/>
          <w:i/>
          <w:color w:val="000000"/>
          <w:sz w:val="20"/>
          <w:szCs w:val="20"/>
        </w:rPr>
        <w:t xml:space="preserve"> for arrival</w:t>
      </w:r>
      <w:r w:rsidR="001F42AD">
        <w:rPr>
          <w:rFonts w:ascii="Arial" w:hAnsi="Arial" w:cs="Arial"/>
          <w:i/>
          <w:color w:val="000000"/>
          <w:sz w:val="20"/>
          <w:szCs w:val="20"/>
        </w:rPr>
        <w:t xml:space="preserve"> </w:t>
      </w:r>
      <w:r w:rsidR="007A5D63">
        <w:rPr>
          <w:rFonts w:ascii="Arial" w:hAnsi="Arial" w:cs="Arial"/>
          <w:i/>
          <w:sz w:val="20"/>
          <w:szCs w:val="20"/>
        </w:rPr>
        <w:t>and 28 days for census points</w:t>
      </w:r>
      <w:r w:rsidRPr="00C444E5">
        <w:rPr>
          <w:rFonts w:ascii="Arial" w:hAnsi="Arial" w:cs="Arial"/>
          <w:i/>
          <w:color w:val="000000"/>
          <w:sz w:val="20"/>
          <w:szCs w:val="20"/>
        </w:rPr>
        <w:t>.</w:t>
      </w:r>
      <w:r w:rsidRPr="00C444E5">
        <w:rPr>
          <w:rStyle w:val="FootnoteReference"/>
          <w:rFonts w:ascii="Arial" w:hAnsi="Arial" w:cs="Arial"/>
          <w:i/>
          <w:color w:val="000000"/>
          <w:sz w:val="20"/>
          <w:szCs w:val="20"/>
        </w:rPr>
        <w:footnoteReference w:id="6"/>
      </w:r>
      <w:r w:rsidR="00494F53" w:rsidRPr="00C444E5">
        <w:rPr>
          <w:rFonts w:ascii="Arial" w:hAnsi="Arial" w:cs="Arial"/>
          <w:i/>
          <w:color w:val="000000"/>
          <w:sz w:val="20"/>
          <w:szCs w:val="20"/>
        </w:rPr>
        <w:t xml:space="preserve"> </w:t>
      </w:r>
    </w:p>
    <w:p w:rsidR="00D15680" w:rsidRDefault="00864D27" w:rsidP="00443346">
      <w:pPr>
        <w:pStyle w:val="NormalWeb"/>
        <w:shd w:val="clear" w:color="auto" w:fill="FFFFFF"/>
        <w:spacing w:before="0" w:beforeAutospacing="0" w:after="240" w:afterAutospacing="0" w:line="300" w:lineRule="atLeast"/>
        <w:jc w:val="both"/>
        <w:rPr>
          <w:rFonts w:ascii="Arial" w:hAnsi="Arial" w:cs="Arial"/>
          <w:color w:val="000000"/>
          <w:sz w:val="20"/>
          <w:szCs w:val="20"/>
        </w:rPr>
      </w:pPr>
      <w:r>
        <w:rPr>
          <w:rFonts w:ascii="Arial" w:hAnsi="Arial" w:cs="Arial"/>
          <w:color w:val="000000"/>
          <w:sz w:val="20"/>
          <w:szCs w:val="20"/>
        </w:rPr>
        <w:lastRenderedPageBreak/>
        <w:t xml:space="preserve">The </w:t>
      </w:r>
      <w:r w:rsidR="00AA653F">
        <w:rPr>
          <w:rFonts w:ascii="Arial" w:hAnsi="Arial" w:cs="Arial"/>
          <w:color w:val="000000"/>
          <w:sz w:val="20"/>
          <w:szCs w:val="20"/>
        </w:rPr>
        <w:t xml:space="preserve">IPO will run </w:t>
      </w:r>
      <w:r>
        <w:rPr>
          <w:rFonts w:ascii="Arial" w:hAnsi="Arial" w:cs="Arial"/>
          <w:color w:val="000000"/>
          <w:sz w:val="20"/>
          <w:szCs w:val="20"/>
        </w:rPr>
        <w:t>monthly</w:t>
      </w:r>
      <w:r w:rsidR="00AA653F">
        <w:rPr>
          <w:rFonts w:ascii="Arial" w:hAnsi="Arial" w:cs="Arial"/>
          <w:color w:val="000000"/>
          <w:sz w:val="20"/>
          <w:szCs w:val="20"/>
        </w:rPr>
        <w:t xml:space="preserve"> reports to </w:t>
      </w:r>
      <w:r w:rsidR="00DB442E">
        <w:rPr>
          <w:rFonts w:ascii="Arial" w:hAnsi="Arial" w:cs="Arial"/>
          <w:color w:val="000000"/>
          <w:sz w:val="20"/>
          <w:szCs w:val="20"/>
        </w:rPr>
        <w:t xml:space="preserve">oversee </w:t>
      </w:r>
      <w:r>
        <w:rPr>
          <w:rFonts w:ascii="Arial" w:hAnsi="Arial" w:cs="Arial"/>
          <w:color w:val="000000"/>
          <w:sz w:val="20"/>
          <w:szCs w:val="20"/>
        </w:rPr>
        <w:t>questionnaire completion rates</w:t>
      </w:r>
      <w:r w:rsidR="00DB442E">
        <w:rPr>
          <w:rFonts w:ascii="Arial" w:hAnsi="Arial" w:cs="Arial"/>
          <w:color w:val="000000"/>
          <w:sz w:val="20"/>
          <w:szCs w:val="20"/>
        </w:rPr>
        <w:t xml:space="preserve">.  </w:t>
      </w:r>
    </w:p>
    <w:p w:rsidR="00D15680" w:rsidRDefault="00D15680" w:rsidP="00D15680">
      <w:pPr>
        <w:pStyle w:val="NormalWeb"/>
        <w:shd w:val="clear" w:color="auto" w:fill="FFFFFF"/>
        <w:spacing w:before="0" w:beforeAutospacing="0" w:after="0" w:afterAutospacing="0" w:line="300" w:lineRule="atLeast"/>
        <w:jc w:val="both"/>
        <w:rPr>
          <w:rFonts w:ascii="Arial" w:hAnsi="Arial" w:cs="Arial"/>
          <w:b/>
          <w:color w:val="000000"/>
          <w:sz w:val="20"/>
          <w:szCs w:val="20"/>
        </w:rPr>
      </w:pPr>
    </w:p>
    <w:p w:rsidR="00494F53" w:rsidRPr="00C444E5" w:rsidRDefault="006A0BC7" w:rsidP="00D15680">
      <w:pPr>
        <w:pStyle w:val="NormalWeb"/>
        <w:shd w:val="clear" w:color="auto" w:fill="FFFFFF"/>
        <w:spacing w:before="0" w:beforeAutospacing="0" w:after="0" w:afterAutospacing="0" w:line="300" w:lineRule="atLeast"/>
        <w:jc w:val="both"/>
        <w:rPr>
          <w:rFonts w:ascii="Arial" w:hAnsi="Arial" w:cs="Arial"/>
          <w:b/>
          <w:color w:val="000000"/>
          <w:sz w:val="20"/>
          <w:szCs w:val="20"/>
        </w:rPr>
      </w:pPr>
      <w:r w:rsidRPr="00C444E5">
        <w:rPr>
          <w:rFonts w:ascii="Arial" w:hAnsi="Arial" w:cs="Arial"/>
          <w:b/>
          <w:color w:val="000000"/>
          <w:sz w:val="20"/>
          <w:szCs w:val="20"/>
        </w:rPr>
        <w:t>Arrival Monitoring</w:t>
      </w:r>
    </w:p>
    <w:p w:rsidR="00D04E8B" w:rsidRPr="00C444E5" w:rsidRDefault="006A0BC7" w:rsidP="00443346">
      <w:pPr>
        <w:pStyle w:val="NormalWeb"/>
        <w:shd w:val="clear" w:color="auto" w:fill="FFFFFF"/>
        <w:spacing w:before="0" w:beforeAutospacing="0" w:after="240" w:afterAutospacing="0" w:line="300" w:lineRule="atLeast"/>
        <w:jc w:val="both"/>
        <w:rPr>
          <w:rFonts w:ascii="Arial" w:hAnsi="Arial" w:cs="Arial"/>
          <w:b/>
          <w:color w:val="000000"/>
          <w:sz w:val="20"/>
          <w:szCs w:val="20"/>
        </w:rPr>
      </w:pPr>
      <w:r w:rsidRPr="00C444E5">
        <w:rPr>
          <w:rFonts w:ascii="Arial" w:hAnsi="Arial" w:cs="Arial"/>
          <w:color w:val="000000"/>
          <w:sz w:val="20"/>
          <w:szCs w:val="20"/>
        </w:rPr>
        <w:t>On arrival</w:t>
      </w:r>
      <w:r w:rsidR="008077C9" w:rsidRPr="00C444E5">
        <w:rPr>
          <w:rFonts w:ascii="Arial" w:hAnsi="Arial" w:cs="Arial"/>
          <w:color w:val="000000"/>
          <w:sz w:val="20"/>
          <w:szCs w:val="20"/>
        </w:rPr>
        <w:t>, students will receive daily</w:t>
      </w:r>
      <w:r w:rsidR="006726CE" w:rsidRPr="00C444E5">
        <w:rPr>
          <w:rFonts w:ascii="Arial" w:hAnsi="Arial" w:cs="Arial"/>
          <w:color w:val="000000"/>
          <w:sz w:val="20"/>
          <w:szCs w:val="20"/>
        </w:rPr>
        <w:t xml:space="preserve"> automated</w:t>
      </w:r>
      <w:r w:rsidR="008077C9" w:rsidRPr="00C444E5">
        <w:rPr>
          <w:rFonts w:ascii="Arial" w:hAnsi="Arial" w:cs="Arial"/>
          <w:color w:val="000000"/>
          <w:sz w:val="20"/>
          <w:szCs w:val="20"/>
        </w:rPr>
        <w:t xml:space="preserve"> reminders</w:t>
      </w:r>
      <w:r w:rsidR="0074030D" w:rsidRPr="00C444E5">
        <w:rPr>
          <w:rFonts w:ascii="Arial" w:hAnsi="Arial" w:cs="Arial"/>
          <w:color w:val="000000"/>
          <w:sz w:val="20"/>
          <w:szCs w:val="20"/>
        </w:rPr>
        <w:t xml:space="preserve"> </w:t>
      </w:r>
      <w:r w:rsidR="008077C9" w:rsidRPr="00C444E5">
        <w:rPr>
          <w:rFonts w:ascii="Arial" w:hAnsi="Arial" w:cs="Arial"/>
          <w:color w:val="000000"/>
          <w:sz w:val="20"/>
          <w:szCs w:val="20"/>
        </w:rPr>
        <w:t xml:space="preserve">to </w:t>
      </w:r>
      <w:r w:rsidR="00F20843" w:rsidRPr="00C444E5">
        <w:rPr>
          <w:rFonts w:ascii="Arial" w:hAnsi="Arial" w:cs="Arial"/>
          <w:color w:val="000000"/>
          <w:sz w:val="20"/>
          <w:szCs w:val="20"/>
        </w:rPr>
        <w:t>complete</w:t>
      </w:r>
      <w:r w:rsidR="006726CE" w:rsidRPr="00C444E5">
        <w:rPr>
          <w:rFonts w:ascii="Arial" w:hAnsi="Arial" w:cs="Arial"/>
          <w:color w:val="000000"/>
          <w:sz w:val="20"/>
          <w:szCs w:val="20"/>
        </w:rPr>
        <w:t xml:space="preserve"> an arrival</w:t>
      </w:r>
      <w:r w:rsidRPr="00C444E5">
        <w:rPr>
          <w:rFonts w:ascii="Arial" w:hAnsi="Arial" w:cs="Arial"/>
          <w:color w:val="000000"/>
          <w:sz w:val="20"/>
          <w:szCs w:val="20"/>
        </w:rPr>
        <w:t>s</w:t>
      </w:r>
      <w:r w:rsidR="003C7536" w:rsidRPr="00C444E5">
        <w:rPr>
          <w:rFonts w:ascii="Arial" w:hAnsi="Arial" w:cs="Arial"/>
          <w:color w:val="000000"/>
          <w:sz w:val="20"/>
          <w:szCs w:val="20"/>
        </w:rPr>
        <w:t xml:space="preserve"> </w:t>
      </w:r>
      <w:r w:rsidR="008077C9" w:rsidRPr="00C444E5">
        <w:rPr>
          <w:rFonts w:ascii="Arial" w:hAnsi="Arial" w:cs="Arial"/>
          <w:color w:val="000000"/>
          <w:sz w:val="20"/>
          <w:szCs w:val="20"/>
        </w:rPr>
        <w:t>questionnaire.</w:t>
      </w:r>
      <w:r w:rsidR="00BB5431" w:rsidRPr="00C444E5">
        <w:rPr>
          <w:rFonts w:ascii="Arial" w:hAnsi="Arial" w:cs="Arial"/>
          <w:color w:val="000000"/>
          <w:sz w:val="20"/>
          <w:szCs w:val="20"/>
        </w:rPr>
        <w:t xml:space="preserve">  The reminders will continue until the student completes the questionnaire.</w:t>
      </w:r>
      <w:r w:rsidR="00FF273D" w:rsidRPr="00FF273D">
        <w:rPr>
          <w:rFonts w:ascii="Arial" w:hAnsi="Arial" w:cs="Arial"/>
          <w:color w:val="000000"/>
          <w:sz w:val="20"/>
          <w:szCs w:val="20"/>
        </w:rPr>
        <w:t xml:space="preserve"> </w:t>
      </w:r>
      <w:r w:rsidR="00FF273D">
        <w:rPr>
          <w:rFonts w:ascii="Arial" w:hAnsi="Arial" w:cs="Arial"/>
          <w:color w:val="000000"/>
          <w:sz w:val="20"/>
          <w:szCs w:val="20"/>
        </w:rPr>
        <w:t xml:space="preserve">On day </w:t>
      </w:r>
      <w:r w:rsidR="00A96062">
        <w:rPr>
          <w:rFonts w:ascii="Arial" w:hAnsi="Arial" w:cs="Arial"/>
          <w:color w:val="000000"/>
          <w:sz w:val="20"/>
          <w:szCs w:val="20"/>
        </w:rPr>
        <w:t>7</w:t>
      </w:r>
      <w:r w:rsidR="00FF273D">
        <w:rPr>
          <w:rFonts w:ascii="Arial" w:hAnsi="Arial" w:cs="Arial"/>
          <w:color w:val="000000"/>
          <w:sz w:val="20"/>
          <w:szCs w:val="20"/>
        </w:rPr>
        <w:t xml:space="preserve">, the My Placement system </w:t>
      </w:r>
      <w:r w:rsidR="008652B8">
        <w:rPr>
          <w:rFonts w:ascii="Arial" w:hAnsi="Arial" w:cs="Arial"/>
          <w:color w:val="000000"/>
          <w:sz w:val="20"/>
          <w:szCs w:val="20"/>
        </w:rPr>
        <w:t xml:space="preserve">will </w:t>
      </w:r>
      <w:r w:rsidR="00FF273D">
        <w:rPr>
          <w:rFonts w:ascii="Arial" w:hAnsi="Arial" w:cs="Arial"/>
          <w:color w:val="000000"/>
          <w:sz w:val="20"/>
          <w:szCs w:val="20"/>
        </w:rPr>
        <w:t xml:space="preserve">send an automated </w:t>
      </w:r>
      <w:r w:rsidR="008652B8">
        <w:rPr>
          <w:rFonts w:ascii="Arial" w:hAnsi="Arial" w:cs="Arial"/>
          <w:color w:val="000000"/>
          <w:sz w:val="20"/>
          <w:szCs w:val="20"/>
        </w:rPr>
        <w:t>‘</w:t>
      </w:r>
      <w:r w:rsidR="00FF273D">
        <w:rPr>
          <w:rFonts w:ascii="Arial" w:hAnsi="Arial" w:cs="Arial"/>
          <w:color w:val="000000"/>
          <w:sz w:val="20"/>
          <w:szCs w:val="20"/>
        </w:rPr>
        <w:t>personalised</w:t>
      </w:r>
      <w:r w:rsidR="008652B8">
        <w:rPr>
          <w:rFonts w:ascii="Arial" w:hAnsi="Arial" w:cs="Arial"/>
          <w:color w:val="000000"/>
          <w:sz w:val="20"/>
          <w:szCs w:val="20"/>
        </w:rPr>
        <w:t>’</w:t>
      </w:r>
      <w:r w:rsidR="007A5D63">
        <w:rPr>
          <w:rFonts w:ascii="Arial" w:hAnsi="Arial" w:cs="Arial"/>
          <w:color w:val="000000"/>
          <w:sz w:val="20"/>
          <w:szCs w:val="20"/>
        </w:rPr>
        <w:t xml:space="preserve"> email to </w:t>
      </w:r>
      <w:r w:rsidR="00FF273D">
        <w:rPr>
          <w:rFonts w:ascii="Arial" w:hAnsi="Arial" w:cs="Arial"/>
          <w:color w:val="000000"/>
          <w:sz w:val="20"/>
          <w:szCs w:val="20"/>
        </w:rPr>
        <w:t>students</w:t>
      </w:r>
      <w:r w:rsidR="007A5D63">
        <w:rPr>
          <w:rFonts w:ascii="Arial" w:hAnsi="Arial" w:cs="Arial"/>
          <w:color w:val="000000"/>
          <w:sz w:val="20"/>
          <w:szCs w:val="20"/>
        </w:rPr>
        <w:t xml:space="preserve"> who have still not completed the questionnaire</w:t>
      </w:r>
      <w:r w:rsidR="00FF273D">
        <w:rPr>
          <w:rFonts w:ascii="Arial" w:hAnsi="Arial" w:cs="Arial"/>
          <w:color w:val="000000"/>
          <w:sz w:val="20"/>
          <w:szCs w:val="20"/>
        </w:rPr>
        <w:t>.</w:t>
      </w:r>
    </w:p>
    <w:p w:rsidR="00DF4937" w:rsidRPr="00DF4937" w:rsidRDefault="006A0BC7" w:rsidP="00443346">
      <w:pPr>
        <w:pStyle w:val="NormalWeb"/>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Students are</w:t>
      </w:r>
      <w:r w:rsidR="006726CE" w:rsidRPr="00C444E5">
        <w:rPr>
          <w:rFonts w:ascii="Arial" w:hAnsi="Arial" w:cs="Arial"/>
          <w:color w:val="000000"/>
          <w:sz w:val="20"/>
          <w:szCs w:val="20"/>
        </w:rPr>
        <w:t xml:space="preserve"> expected to</w:t>
      </w:r>
      <w:r w:rsidR="00143790" w:rsidRPr="00C444E5">
        <w:rPr>
          <w:rFonts w:ascii="Arial" w:hAnsi="Arial" w:cs="Arial"/>
          <w:color w:val="000000"/>
          <w:sz w:val="20"/>
          <w:szCs w:val="20"/>
        </w:rPr>
        <w:t xml:space="preserve"> </w:t>
      </w:r>
      <w:r w:rsidR="006726CE" w:rsidRPr="00C444E5">
        <w:rPr>
          <w:rFonts w:ascii="Arial" w:hAnsi="Arial" w:cs="Arial"/>
          <w:color w:val="000000"/>
          <w:sz w:val="20"/>
          <w:szCs w:val="20"/>
        </w:rPr>
        <w:t>respond</w:t>
      </w:r>
      <w:r w:rsidR="00143790" w:rsidRPr="00C444E5">
        <w:rPr>
          <w:rFonts w:ascii="Arial" w:hAnsi="Arial" w:cs="Arial"/>
          <w:color w:val="000000"/>
          <w:sz w:val="20"/>
          <w:szCs w:val="20"/>
        </w:rPr>
        <w:t xml:space="preserve"> within </w:t>
      </w:r>
      <w:r w:rsidR="006726CE" w:rsidRPr="00C444E5">
        <w:rPr>
          <w:rFonts w:ascii="Arial" w:hAnsi="Arial" w:cs="Arial"/>
          <w:color w:val="000000"/>
          <w:sz w:val="20"/>
          <w:szCs w:val="20"/>
        </w:rPr>
        <w:t>7</w:t>
      </w:r>
      <w:r w:rsidR="00143790" w:rsidRPr="00C444E5">
        <w:rPr>
          <w:rFonts w:ascii="Arial" w:hAnsi="Arial" w:cs="Arial"/>
          <w:color w:val="000000"/>
          <w:sz w:val="20"/>
          <w:szCs w:val="20"/>
        </w:rPr>
        <w:t xml:space="preserve"> days</w:t>
      </w:r>
      <w:r w:rsidR="00DF4180" w:rsidRPr="00C444E5">
        <w:rPr>
          <w:rFonts w:ascii="Arial" w:hAnsi="Arial" w:cs="Arial"/>
          <w:color w:val="000000"/>
          <w:sz w:val="20"/>
          <w:szCs w:val="20"/>
        </w:rPr>
        <w:t xml:space="preserve"> of their </w:t>
      </w:r>
      <w:r w:rsidR="006726CE" w:rsidRPr="00C444E5">
        <w:rPr>
          <w:rFonts w:ascii="Arial" w:hAnsi="Arial" w:cs="Arial"/>
          <w:color w:val="000000"/>
          <w:sz w:val="20"/>
          <w:szCs w:val="20"/>
        </w:rPr>
        <w:t>anticipated</w:t>
      </w:r>
      <w:r w:rsidR="00DF4180" w:rsidRPr="00C444E5">
        <w:rPr>
          <w:rFonts w:ascii="Arial" w:hAnsi="Arial" w:cs="Arial"/>
          <w:color w:val="000000"/>
          <w:sz w:val="20"/>
          <w:szCs w:val="20"/>
        </w:rPr>
        <w:t xml:space="preserve"> arrival</w:t>
      </w:r>
      <w:r w:rsidR="00546C9A" w:rsidRPr="00C444E5">
        <w:rPr>
          <w:rFonts w:ascii="Arial" w:hAnsi="Arial" w:cs="Arial"/>
          <w:color w:val="000000"/>
          <w:sz w:val="20"/>
          <w:szCs w:val="20"/>
        </w:rPr>
        <w:t xml:space="preserve"> date</w:t>
      </w:r>
      <w:r w:rsidR="00AE0A42" w:rsidRPr="00C444E5">
        <w:rPr>
          <w:rFonts w:ascii="Arial" w:hAnsi="Arial" w:cs="Arial"/>
          <w:color w:val="000000"/>
          <w:sz w:val="20"/>
          <w:szCs w:val="20"/>
        </w:rPr>
        <w:t>.</w:t>
      </w:r>
      <w:r w:rsidR="00FF273D">
        <w:rPr>
          <w:rFonts w:ascii="Arial" w:hAnsi="Arial" w:cs="Arial"/>
          <w:color w:val="000000"/>
          <w:sz w:val="20"/>
          <w:szCs w:val="20"/>
        </w:rPr>
        <w:t xml:space="preserve"> </w:t>
      </w:r>
      <w:r w:rsidR="00143790" w:rsidRPr="00C444E5">
        <w:rPr>
          <w:rFonts w:ascii="Arial" w:hAnsi="Arial" w:cs="Arial"/>
          <w:color w:val="000000"/>
          <w:sz w:val="20"/>
          <w:szCs w:val="20"/>
        </w:rPr>
        <w:t>If this period is exceeded</w:t>
      </w:r>
      <w:r w:rsidR="0074030D" w:rsidRPr="00C444E5">
        <w:rPr>
          <w:rFonts w:ascii="Arial" w:hAnsi="Arial" w:cs="Arial"/>
          <w:color w:val="000000"/>
          <w:sz w:val="20"/>
          <w:szCs w:val="20"/>
        </w:rPr>
        <w:t>,</w:t>
      </w:r>
      <w:r w:rsidR="0003703F" w:rsidRPr="00C444E5">
        <w:rPr>
          <w:rFonts w:ascii="Arial" w:hAnsi="Arial" w:cs="Arial"/>
          <w:color w:val="000000"/>
          <w:sz w:val="20"/>
          <w:szCs w:val="20"/>
        </w:rPr>
        <w:t xml:space="preserve"> steps should be taken</w:t>
      </w:r>
      <w:r w:rsidR="006726CE" w:rsidRPr="00C444E5">
        <w:rPr>
          <w:rFonts w:ascii="Arial" w:hAnsi="Arial" w:cs="Arial"/>
          <w:color w:val="000000"/>
          <w:sz w:val="20"/>
          <w:szCs w:val="20"/>
        </w:rPr>
        <w:t xml:space="preserve"> by </w:t>
      </w:r>
      <w:r w:rsidR="00CE240F" w:rsidRPr="00C444E5">
        <w:rPr>
          <w:rFonts w:ascii="Arial" w:hAnsi="Arial" w:cs="Arial"/>
          <w:color w:val="000000"/>
          <w:sz w:val="20"/>
          <w:szCs w:val="20"/>
        </w:rPr>
        <w:t xml:space="preserve">their School or </w:t>
      </w:r>
      <w:r w:rsidR="004451E5" w:rsidRPr="00C444E5">
        <w:rPr>
          <w:rFonts w:ascii="Arial" w:hAnsi="Arial" w:cs="Arial"/>
          <w:color w:val="000000"/>
          <w:sz w:val="20"/>
          <w:szCs w:val="20"/>
        </w:rPr>
        <w:t>Service</w:t>
      </w:r>
      <w:r w:rsidR="0003703F" w:rsidRPr="00C444E5">
        <w:rPr>
          <w:rFonts w:ascii="Arial" w:hAnsi="Arial" w:cs="Arial"/>
          <w:color w:val="000000"/>
          <w:sz w:val="20"/>
          <w:szCs w:val="20"/>
        </w:rPr>
        <w:t xml:space="preserve"> to </w:t>
      </w:r>
      <w:r w:rsidR="007E0D5A">
        <w:rPr>
          <w:rFonts w:ascii="Arial" w:hAnsi="Arial" w:cs="Arial"/>
          <w:color w:val="000000"/>
          <w:sz w:val="20"/>
          <w:szCs w:val="20"/>
        </w:rPr>
        <w:t>contact them.</w:t>
      </w:r>
    </w:p>
    <w:p w:rsidR="00DF4937" w:rsidRDefault="00DF4937" w:rsidP="00F412D2">
      <w:pPr>
        <w:pStyle w:val="NormalWeb"/>
        <w:shd w:val="clear" w:color="auto" w:fill="FFFFFF"/>
        <w:spacing w:before="0" w:beforeAutospacing="0" w:after="0" w:afterAutospacing="0" w:line="300" w:lineRule="atLeast"/>
        <w:jc w:val="both"/>
        <w:rPr>
          <w:rFonts w:ascii="Arial" w:hAnsi="Arial" w:cs="Arial"/>
          <w:b/>
          <w:color w:val="000000"/>
          <w:sz w:val="20"/>
          <w:szCs w:val="20"/>
        </w:rPr>
      </w:pPr>
      <w:r>
        <w:rPr>
          <w:rFonts w:ascii="Arial" w:hAnsi="Arial" w:cs="Arial"/>
          <w:b/>
          <w:color w:val="000000"/>
          <w:sz w:val="20"/>
          <w:szCs w:val="20"/>
        </w:rPr>
        <w:t>Progress and Wellbeing Census Points</w:t>
      </w:r>
    </w:p>
    <w:p w:rsidR="007A5D63" w:rsidRDefault="00AE0A42" w:rsidP="00F412D2">
      <w:pPr>
        <w:pStyle w:val="NormalWeb"/>
        <w:shd w:val="clear" w:color="auto" w:fill="FFFFFF"/>
        <w:spacing w:before="0" w:beforeAutospacing="0" w:after="0" w:afterAutospacing="0" w:line="300" w:lineRule="atLeast"/>
        <w:jc w:val="both"/>
        <w:rPr>
          <w:rFonts w:ascii="Arial" w:hAnsi="Arial" w:cs="Arial"/>
          <w:color w:val="000000"/>
          <w:sz w:val="20"/>
          <w:szCs w:val="20"/>
        </w:rPr>
      </w:pPr>
      <w:bookmarkStart w:id="0" w:name="OLE_LINK2"/>
      <w:bookmarkStart w:id="1" w:name="OLE_LINK3"/>
      <w:r w:rsidRPr="00C444E5">
        <w:rPr>
          <w:rFonts w:ascii="Arial" w:hAnsi="Arial" w:cs="Arial"/>
          <w:color w:val="000000"/>
          <w:sz w:val="20"/>
          <w:szCs w:val="20"/>
        </w:rPr>
        <w:t>S</w:t>
      </w:r>
      <w:r w:rsidR="008077C9" w:rsidRPr="00C444E5">
        <w:rPr>
          <w:rFonts w:ascii="Arial" w:hAnsi="Arial" w:cs="Arial"/>
          <w:color w:val="000000"/>
          <w:sz w:val="20"/>
          <w:szCs w:val="20"/>
        </w:rPr>
        <w:t xml:space="preserve">tudents </w:t>
      </w:r>
      <w:r w:rsidR="008652B8">
        <w:rPr>
          <w:rFonts w:ascii="Arial" w:hAnsi="Arial" w:cs="Arial"/>
          <w:color w:val="000000"/>
          <w:sz w:val="20"/>
          <w:szCs w:val="20"/>
        </w:rPr>
        <w:t xml:space="preserve">will </w:t>
      </w:r>
      <w:r w:rsidR="008077C9" w:rsidRPr="00C444E5">
        <w:rPr>
          <w:rFonts w:ascii="Arial" w:hAnsi="Arial" w:cs="Arial"/>
          <w:color w:val="000000"/>
          <w:sz w:val="20"/>
          <w:szCs w:val="20"/>
        </w:rPr>
        <w:t xml:space="preserve">receive </w:t>
      </w:r>
      <w:r w:rsidR="00195003" w:rsidRPr="00C444E5">
        <w:rPr>
          <w:rFonts w:ascii="Arial" w:hAnsi="Arial" w:cs="Arial"/>
          <w:color w:val="000000"/>
          <w:sz w:val="20"/>
          <w:szCs w:val="20"/>
        </w:rPr>
        <w:t>daily reminders</w:t>
      </w:r>
      <w:r w:rsidR="008077C9" w:rsidRPr="00C444E5">
        <w:rPr>
          <w:rFonts w:ascii="Arial" w:hAnsi="Arial" w:cs="Arial"/>
          <w:color w:val="000000"/>
          <w:sz w:val="20"/>
          <w:szCs w:val="20"/>
        </w:rPr>
        <w:t xml:space="preserve"> </w:t>
      </w:r>
      <w:r w:rsidR="008652B8">
        <w:rPr>
          <w:rFonts w:ascii="Arial" w:hAnsi="Arial" w:cs="Arial"/>
          <w:color w:val="000000"/>
          <w:sz w:val="20"/>
          <w:szCs w:val="20"/>
        </w:rPr>
        <w:t xml:space="preserve">following the determined census points </w:t>
      </w:r>
      <w:r w:rsidR="00775FE4" w:rsidRPr="00C444E5">
        <w:rPr>
          <w:rFonts w:ascii="Arial" w:hAnsi="Arial" w:cs="Arial"/>
          <w:color w:val="000000"/>
          <w:sz w:val="20"/>
          <w:szCs w:val="20"/>
        </w:rPr>
        <w:t>to complete</w:t>
      </w:r>
      <w:r w:rsidR="0074030D" w:rsidRPr="00C444E5">
        <w:rPr>
          <w:rFonts w:ascii="Arial" w:hAnsi="Arial" w:cs="Arial"/>
          <w:color w:val="000000"/>
          <w:sz w:val="20"/>
          <w:szCs w:val="20"/>
        </w:rPr>
        <w:t xml:space="preserve"> the </w:t>
      </w:r>
      <w:r w:rsidR="00AA653F">
        <w:rPr>
          <w:rFonts w:ascii="Arial" w:hAnsi="Arial" w:cs="Arial"/>
          <w:color w:val="000000"/>
          <w:sz w:val="20"/>
          <w:szCs w:val="20"/>
        </w:rPr>
        <w:t>Progress and</w:t>
      </w:r>
      <w:r w:rsidR="00AA653F" w:rsidRPr="00C444E5">
        <w:rPr>
          <w:rFonts w:ascii="Arial" w:hAnsi="Arial" w:cs="Arial"/>
          <w:color w:val="000000"/>
          <w:sz w:val="20"/>
          <w:szCs w:val="20"/>
        </w:rPr>
        <w:t xml:space="preserve"> </w:t>
      </w:r>
      <w:r w:rsidR="00AA653F">
        <w:rPr>
          <w:rFonts w:ascii="Arial" w:hAnsi="Arial" w:cs="Arial"/>
          <w:color w:val="000000"/>
          <w:sz w:val="20"/>
          <w:szCs w:val="20"/>
        </w:rPr>
        <w:t>W</w:t>
      </w:r>
      <w:r w:rsidR="00A31ED9" w:rsidRPr="00C444E5">
        <w:rPr>
          <w:rFonts w:ascii="Arial" w:hAnsi="Arial" w:cs="Arial"/>
          <w:color w:val="000000"/>
          <w:sz w:val="20"/>
          <w:szCs w:val="20"/>
        </w:rPr>
        <w:t>ellbeing</w:t>
      </w:r>
      <w:r w:rsidR="00546C9A" w:rsidRPr="00C444E5">
        <w:rPr>
          <w:rFonts w:ascii="Arial" w:hAnsi="Arial" w:cs="Arial"/>
          <w:color w:val="000000"/>
          <w:sz w:val="20"/>
          <w:szCs w:val="20"/>
        </w:rPr>
        <w:t xml:space="preserve"> </w:t>
      </w:r>
      <w:r w:rsidR="0074030D" w:rsidRPr="00C444E5">
        <w:rPr>
          <w:rFonts w:ascii="Arial" w:hAnsi="Arial" w:cs="Arial"/>
          <w:color w:val="000000"/>
          <w:sz w:val="20"/>
          <w:szCs w:val="20"/>
        </w:rPr>
        <w:t>questionnaire.</w:t>
      </w:r>
      <w:r w:rsidR="00775FE4" w:rsidRPr="00C444E5">
        <w:rPr>
          <w:rFonts w:ascii="Arial" w:hAnsi="Arial" w:cs="Arial"/>
          <w:color w:val="000000"/>
          <w:sz w:val="20"/>
          <w:szCs w:val="20"/>
        </w:rPr>
        <w:t xml:space="preserve"> </w:t>
      </w:r>
      <w:r w:rsidR="00A96062">
        <w:rPr>
          <w:rFonts w:ascii="Arial" w:hAnsi="Arial" w:cs="Arial"/>
          <w:color w:val="000000"/>
          <w:sz w:val="20"/>
          <w:szCs w:val="20"/>
        </w:rPr>
        <w:t>On day 14, the My Placement system will send an automated ‘personalised’ email to students who have still not completed the questionnaire.</w:t>
      </w:r>
    </w:p>
    <w:p w:rsidR="00F412D2" w:rsidRDefault="00F412D2" w:rsidP="00F412D2">
      <w:pPr>
        <w:pStyle w:val="NormalWeb"/>
        <w:shd w:val="clear" w:color="auto" w:fill="FFFFFF"/>
        <w:spacing w:before="0" w:beforeAutospacing="0" w:after="0" w:afterAutospacing="0" w:line="300" w:lineRule="atLeast"/>
        <w:jc w:val="both"/>
        <w:rPr>
          <w:rFonts w:ascii="Arial" w:hAnsi="Arial" w:cs="Arial"/>
          <w:color w:val="000000"/>
          <w:sz w:val="20"/>
          <w:szCs w:val="20"/>
        </w:rPr>
      </w:pPr>
    </w:p>
    <w:p w:rsidR="008652B8" w:rsidRDefault="00A104BF" w:rsidP="00443346">
      <w:pPr>
        <w:pStyle w:val="NormalWeb"/>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Students are expected to respond</w:t>
      </w:r>
      <w:r w:rsidR="00D04E8B" w:rsidRPr="00C444E5">
        <w:rPr>
          <w:rFonts w:ascii="Arial" w:hAnsi="Arial" w:cs="Arial"/>
          <w:color w:val="000000"/>
          <w:sz w:val="20"/>
          <w:szCs w:val="20"/>
        </w:rPr>
        <w:t xml:space="preserve"> </w:t>
      </w:r>
      <w:r w:rsidR="00775FE4" w:rsidRPr="00C444E5">
        <w:rPr>
          <w:rFonts w:ascii="Arial" w:hAnsi="Arial" w:cs="Arial"/>
          <w:color w:val="000000"/>
          <w:sz w:val="20"/>
          <w:szCs w:val="20"/>
        </w:rPr>
        <w:t xml:space="preserve">within </w:t>
      </w:r>
      <w:r w:rsidR="00E24F98" w:rsidRPr="00C444E5">
        <w:rPr>
          <w:rFonts w:ascii="Arial" w:hAnsi="Arial" w:cs="Arial"/>
          <w:color w:val="000000"/>
          <w:sz w:val="20"/>
          <w:szCs w:val="20"/>
        </w:rPr>
        <w:t>14</w:t>
      </w:r>
      <w:r w:rsidR="00775FE4" w:rsidRPr="00C444E5">
        <w:rPr>
          <w:rFonts w:ascii="Arial" w:hAnsi="Arial" w:cs="Arial"/>
          <w:color w:val="000000"/>
          <w:sz w:val="20"/>
          <w:szCs w:val="20"/>
        </w:rPr>
        <w:t xml:space="preserve"> days</w:t>
      </w:r>
      <w:r w:rsidRPr="00C444E5">
        <w:rPr>
          <w:rFonts w:ascii="Arial" w:hAnsi="Arial" w:cs="Arial"/>
          <w:color w:val="000000"/>
          <w:sz w:val="20"/>
          <w:szCs w:val="20"/>
        </w:rPr>
        <w:t xml:space="preserve"> of a </w:t>
      </w:r>
      <w:r w:rsidR="00AA653F">
        <w:rPr>
          <w:rFonts w:ascii="Arial" w:hAnsi="Arial" w:cs="Arial"/>
          <w:color w:val="000000"/>
          <w:sz w:val="20"/>
          <w:szCs w:val="20"/>
        </w:rPr>
        <w:t>Progress and</w:t>
      </w:r>
      <w:r w:rsidR="000F273D">
        <w:rPr>
          <w:rFonts w:ascii="Arial" w:hAnsi="Arial" w:cs="Arial"/>
          <w:color w:val="000000"/>
          <w:sz w:val="20"/>
          <w:szCs w:val="20"/>
        </w:rPr>
        <w:t xml:space="preserve"> </w:t>
      </w:r>
      <w:r w:rsidR="00AA653F">
        <w:rPr>
          <w:rFonts w:ascii="Arial" w:hAnsi="Arial" w:cs="Arial"/>
          <w:color w:val="000000"/>
          <w:sz w:val="20"/>
          <w:szCs w:val="20"/>
        </w:rPr>
        <w:t>W</w:t>
      </w:r>
      <w:r w:rsidRPr="00C444E5">
        <w:rPr>
          <w:rFonts w:ascii="Arial" w:hAnsi="Arial" w:cs="Arial"/>
          <w:color w:val="000000"/>
          <w:sz w:val="20"/>
          <w:szCs w:val="20"/>
        </w:rPr>
        <w:t xml:space="preserve">ellbeing </w:t>
      </w:r>
      <w:r w:rsidR="008652B8">
        <w:rPr>
          <w:rFonts w:ascii="Arial" w:hAnsi="Arial" w:cs="Arial"/>
          <w:color w:val="000000"/>
          <w:sz w:val="20"/>
          <w:szCs w:val="20"/>
        </w:rPr>
        <w:t xml:space="preserve">census </w:t>
      </w:r>
      <w:r w:rsidRPr="00C444E5">
        <w:rPr>
          <w:rFonts w:ascii="Arial" w:hAnsi="Arial" w:cs="Arial"/>
          <w:color w:val="000000"/>
          <w:sz w:val="20"/>
          <w:szCs w:val="20"/>
        </w:rPr>
        <w:t>point.</w:t>
      </w:r>
      <w:r w:rsidR="00F412D2">
        <w:rPr>
          <w:rFonts w:ascii="Arial" w:hAnsi="Arial" w:cs="Arial"/>
          <w:color w:val="000000"/>
          <w:sz w:val="20"/>
          <w:szCs w:val="20"/>
        </w:rPr>
        <w:t xml:space="preserve"> </w:t>
      </w:r>
      <w:r w:rsidRPr="00C444E5">
        <w:rPr>
          <w:rFonts w:ascii="Arial" w:hAnsi="Arial" w:cs="Arial"/>
          <w:color w:val="000000"/>
          <w:sz w:val="20"/>
          <w:szCs w:val="20"/>
        </w:rPr>
        <w:t xml:space="preserve"> If this period is exceeded,</w:t>
      </w:r>
      <w:r w:rsidR="00775FE4" w:rsidRPr="00C444E5">
        <w:rPr>
          <w:rFonts w:ascii="Arial" w:hAnsi="Arial" w:cs="Arial"/>
          <w:color w:val="000000"/>
          <w:sz w:val="20"/>
          <w:szCs w:val="20"/>
        </w:rPr>
        <w:t xml:space="preserve"> steps should be taken</w:t>
      </w:r>
      <w:r w:rsidR="000B2CF5" w:rsidRPr="00C444E5">
        <w:rPr>
          <w:rFonts w:ascii="Arial" w:hAnsi="Arial" w:cs="Arial"/>
          <w:color w:val="000000"/>
          <w:sz w:val="20"/>
          <w:szCs w:val="20"/>
        </w:rPr>
        <w:t xml:space="preserve"> by their School or </w:t>
      </w:r>
      <w:r w:rsidR="004451E5" w:rsidRPr="00C444E5">
        <w:rPr>
          <w:rFonts w:ascii="Arial" w:hAnsi="Arial" w:cs="Arial"/>
          <w:color w:val="000000"/>
          <w:sz w:val="20"/>
          <w:szCs w:val="20"/>
        </w:rPr>
        <w:t xml:space="preserve">Service </w:t>
      </w:r>
      <w:r w:rsidR="00775FE4" w:rsidRPr="00C444E5">
        <w:rPr>
          <w:rFonts w:ascii="Arial" w:hAnsi="Arial" w:cs="Arial"/>
          <w:color w:val="000000"/>
          <w:sz w:val="20"/>
          <w:szCs w:val="20"/>
        </w:rPr>
        <w:t>to contact them</w:t>
      </w:r>
      <w:r w:rsidR="00496CCA" w:rsidRPr="00C444E5">
        <w:rPr>
          <w:rFonts w:ascii="Arial" w:hAnsi="Arial" w:cs="Arial"/>
          <w:color w:val="000000"/>
          <w:sz w:val="20"/>
          <w:szCs w:val="20"/>
        </w:rPr>
        <w:t>.</w:t>
      </w:r>
    </w:p>
    <w:bookmarkEnd w:id="0"/>
    <w:bookmarkEnd w:id="1"/>
    <w:p w:rsidR="00AA653F" w:rsidRPr="00C444E5" w:rsidRDefault="00AA653F" w:rsidP="00F412D2">
      <w:pPr>
        <w:pStyle w:val="NormalWeb"/>
        <w:shd w:val="clear" w:color="auto" w:fill="FFFFFF"/>
        <w:spacing w:before="0" w:beforeAutospacing="0" w:after="0" w:afterAutospacing="0" w:line="300" w:lineRule="atLeast"/>
        <w:jc w:val="both"/>
        <w:rPr>
          <w:rFonts w:ascii="Arial" w:hAnsi="Arial" w:cs="Arial"/>
          <w:b/>
          <w:color w:val="000000"/>
          <w:sz w:val="20"/>
          <w:szCs w:val="20"/>
        </w:rPr>
      </w:pPr>
      <w:r w:rsidRPr="00C444E5">
        <w:rPr>
          <w:rFonts w:ascii="Arial" w:hAnsi="Arial" w:cs="Arial"/>
          <w:b/>
          <w:color w:val="000000"/>
          <w:sz w:val="20"/>
          <w:szCs w:val="20"/>
        </w:rPr>
        <w:t>Completion Monitoring Point</w:t>
      </w:r>
    </w:p>
    <w:p w:rsidR="00F412D2" w:rsidRDefault="00AA653F" w:rsidP="004A3339">
      <w:pPr>
        <w:pStyle w:val="NormalWeb"/>
        <w:shd w:val="clear" w:color="auto" w:fill="FFFFFF"/>
        <w:spacing w:before="0" w:beforeAutospacing="0" w:after="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On completion of their placement, students will receive weekly automated reminders to </w:t>
      </w:r>
      <w:r>
        <w:rPr>
          <w:rFonts w:ascii="Arial" w:hAnsi="Arial" w:cs="Arial"/>
          <w:color w:val="000000"/>
          <w:sz w:val="20"/>
          <w:szCs w:val="20"/>
        </w:rPr>
        <w:t>fill in</w:t>
      </w:r>
      <w:r w:rsidRPr="00C444E5">
        <w:rPr>
          <w:rFonts w:ascii="Arial" w:hAnsi="Arial" w:cs="Arial"/>
          <w:color w:val="000000"/>
          <w:sz w:val="20"/>
          <w:szCs w:val="20"/>
        </w:rPr>
        <w:t xml:space="preserve"> a completion questionnaire.  Students who have not responded to the completion questionnaire will continue to receive weekly reminders but do not need to be followed up unless there have been prior concerns </w:t>
      </w:r>
      <w:r w:rsidR="007E0D5A">
        <w:rPr>
          <w:rFonts w:ascii="Arial" w:hAnsi="Arial" w:cs="Arial"/>
          <w:color w:val="000000"/>
          <w:sz w:val="20"/>
          <w:szCs w:val="20"/>
        </w:rPr>
        <w:t>about their well</w:t>
      </w:r>
      <w:r w:rsidRPr="00C444E5">
        <w:rPr>
          <w:rFonts w:ascii="Arial" w:hAnsi="Arial" w:cs="Arial"/>
          <w:color w:val="000000"/>
          <w:sz w:val="20"/>
          <w:szCs w:val="20"/>
        </w:rPr>
        <w:t>being.  In cases where there have been prior concerns</w:t>
      </w:r>
      <w:r w:rsidR="000F273D">
        <w:rPr>
          <w:rFonts w:ascii="Arial" w:hAnsi="Arial" w:cs="Arial"/>
          <w:color w:val="000000"/>
          <w:sz w:val="20"/>
          <w:szCs w:val="20"/>
        </w:rPr>
        <w:t xml:space="preserve"> which are recorded in My Placement</w:t>
      </w:r>
      <w:r w:rsidR="00F412D2">
        <w:rPr>
          <w:rFonts w:ascii="Arial" w:hAnsi="Arial" w:cs="Arial"/>
          <w:color w:val="000000"/>
          <w:sz w:val="20"/>
          <w:szCs w:val="20"/>
        </w:rPr>
        <w:t>, all relevant</w:t>
      </w:r>
      <w:r w:rsidRPr="00C444E5">
        <w:rPr>
          <w:rFonts w:ascii="Arial" w:hAnsi="Arial" w:cs="Arial"/>
          <w:color w:val="000000"/>
          <w:sz w:val="20"/>
          <w:szCs w:val="20"/>
        </w:rPr>
        <w:t xml:space="preserve"> standard contact steps should be followed</w:t>
      </w:r>
      <w:r w:rsidR="007A5D63">
        <w:rPr>
          <w:rFonts w:ascii="Arial" w:hAnsi="Arial" w:cs="Arial"/>
          <w:color w:val="000000"/>
          <w:sz w:val="20"/>
          <w:szCs w:val="20"/>
        </w:rPr>
        <w:t>.</w:t>
      </w:r>
    </w:p>
    <w:p w:rsidR="004A3339" w:rsidRPr="004A3339" w:rsidRDefault="004A3339" w:rsidP="004A3339">
      <w:pPr>
        <w:pStyle w:val="NormalWeb"/>
        <w:shd w:val="clear" w:color="auto" w:fill="FFFFFF"/>
        <w:spacing w:before="0" w:beforeAutospacing="0" w:after="0" w:afterAutospacing="0" w:line="300" w:lineRule="atLeast"/>
        <w:jc w:val="both"/>
        <w:rPr>
          <w:rFonts w:ascii="Arial" w:hAnsi="Arial" w:cs="Arial"/>
          <w:color w:val="000000"/>
          <w:sz w:val="20"/>
          <w:szCs w:val="20"/>
        </w:rPr>
      </w:pPr>
    </w:p>
    <w:p w:rsidR="00F412D2" w:rsidRDefault="0003703F" w:rsidP="00F412D2">
      <w:pPr>
        <w:pStyle w:val="NormalWeb"/>
        <w:shd w:val="clear" w:color="auto" w:fill="FFFFFF"/>
        <w:spacing w:before="0" w:beforeAutospacing="0" w:after="0" w:afterAutospacing="0" w:line="300" w:lineRule="atLeast"/>
        <w:jc w:val="both"/>
        <w:rPr>
          <w:rFonts w:ascii="Arial" w:hAnsi="Arial" w:cs="Arial"/>
          <w:b/>
          <w:color w:val="000000"/>
          <w:sz w:val="20"/>
          <w:szCs w:val="20"/>
        </w:rPr>
      </w:pPr>
      <w:r w:rsidRPr="00C444E5">
        <w:rPr>
          <w:rFonts w:ascii="Arial" w:hAnsi="Arial" w:cs="Arial"/>
          <w:b/>
          <w:color w:val="000000"/>
          <w:sz w:val="20"/>
          <w:szCs w:val="20"/>
        </w:rPr>
        <w:t>Steps to contact students</w:t>
      </w:r>
      <w:r w:rsidR="00ED690C" w:rsidRPr="00C444E5">
        <w:rPr>
          <w:rFonts w:ascii="Arial" w:hAnsi="Arial" w:cs="Arial"/>
          <w:b/>
          <w:color w:val="000000"/>
          <w:sz w:val="20"/>
          <w:szCs w:val="20"/>
        </w:rPr>
        <w:t xml:space="preserve"> </w:t>
      </w:r>
    </w:p>
    <w:p w:rsidR="00F67C4E" w:rsidRDefault="00F67C4E" w:rsidP="00F412D2">
      <w:pPr>
        <w:pStyle w:val="NormalWeb"/>
        <w:shd w:val="clear" w:color="auto" w:fill="FFFFFF"/>
        <w:spacing w:before="0" w:beforeAutospacing="0" w:after="0" w:afterAutospacing="0" w:line="300" w:lineRule="atLeast"/>
        <w:jc w:val="both"/>
        <w:rPr>
          <w:rFonts w:ascii="Arial" w:hAnsi="Arial" w:cs="Arial"/>
          <w:b/>
          <w:color w:val="000000"/>
          <w:sz w:val="20"/>
          <w:szCs w:val="20"/>
        </w:rPr>
      </w:pPr>
    </w:p>
    <w:p w:rsidR="004D1B28" w:rsidRPr="00F67C4E" w:rsidRDefault="004D1B28" w:rsidP="00BF3A42">
      <w:pPr>
        <w:pStyle w:val="NormalWeb"/>
        <w:shd w:val="clear" w:color="auto" w:fill="FFFFFF"/>
        <w:spacing w:before="0" w:beforeAutospacing="0" w:after="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Where a </w:t>
      </w:r>
      <w:r w:rsidRPr="00F67C4E">
        <w:rPr>
          <w:rFonts w:ascii="Arial" w:hAnsi="Arial" w:cs="Arial"/>
          <w:color w:val="000000"/>
          <w:sz w:val="20"/>
          <w:szCs w:val="20"/>
        </w:rPr>
        <w:t>student has not responded</w:t>
      </w:r>
      <w:r w:rsidR="00AA43B2" w:rsidRPr="00F67C4E">
        <w:rPr>
          <w:rFonts w:ascii="Arial" w:hAnsi="Arial" w:cs="Arial"/>
          <w:color w:val="000000"/>
          <w:sz w:val="20"/>
          <w:szCs w:val="20"/>
        </w:rPr>
        <w:t xml:space="preserve"> to a</w:t>
      </w:r>
      <w:r w:rsidR="00A31ED9" w:rsidRPr="00F67C4E">
        <w:rPr>
          <w:rFonts w:ascii="Arial" w:hAnsi="Arial" w:cs="Arial"/>
          <w:color w:val="000000"/>
          <w:sz w:val="20"/>
          <w:szCs w:val="20"/>
        </w:rPr>
        <w:t>n arrival or wellbeing</w:t>
      </w:r>
      <w:r w:rsidR="007A5D63" w:rsidRPr="00F67C4E">
        <w:rPr>
          <w:rFonts w:ascii="Arial" w:hAnsi="Arial" w:cs="Arial"/>
          <w:color w:val="000000"/>
          <w:sz w:val="20"/>
          <w:szCs w:val="20"/>
        </w:rPr>
        <w:t xml:space="preserve"> census</w:t>
      </w:r>
      <w:r w:rsidR="00AA43B2" w:rsidRPr="00F67C4E">
        <w:rPr>
          <w:rFonts w:ascii="Arial" w:hAnsi="Arial" w:cs="Arial"/>
          <w:color w:val="000000"/>
          <w:sz w:val="20"/>
          <w:szCs w:val="20"/>
        </w:rPr>
        <w:t xml:space="preserve"> point</w:t>
      </w:r>
      <w:r w:rsidRPr="00F67C4E">
        <w:rPr>
          <w:rFonts w:ascii="Arial" w:hAnsi="Arial" w:cs="Arial"/>
          <w:color w:val="000000"/>
          <w:sz w:val="20"/>
          <w:szCs w:val="20"/>
        </w:rPr>
        <w:t xml:space="preserve">, the School or </w:t>
      </w:r>
      <w:r w:rsidR="004451E5" w:rsidRPr="00F67C4E">
        <w:rPr>
          <w:rFonts w:ascii="Arial" w:hAnsi="Arial" w:cs="Arial"/>
          <w:color w:val="000000"/>
          <w:sz w:val="20"/>
          <w:szCs w:val="20"/>
        </w:rPr>
        <w:t>S</w:t>
      </w:r>
      <w:r w:rsidR="00AE0A42" w:rsidRPr="00F67C4E">
        <w:rPr>
          <w:rFonts w:ascii="Arial" w:hAnsi="Arial" w:cs="Arial"/>
          <w:color w:val="000000"/>
          <w:sz w:val="20"/>
          <w:szCs w:val="20"/>
        </w:rPr>
        <w:t>ervice</w:t>
      </w:r>
      <w:r w:rsidRPr="00F67C4E">
        <w:rPr>
          <w:rFonts w:ascii="Arial" w:hAnsi="Arial" w:cs="Arial"/>
          <w:color w:val="000000"/>
          <w:sz w:val="20"/>
          <w:szCs w:val="20"/>
        </w:rPr>
        <w:t xml:space="preserve"> should take steps to make contact with the student. </w:t>
      </w:r>
      <w:r w:rsidR="00D8447C" w:rsidRPr="00F67C4E">
        <w:rPr>
          <w:rFonts w:ascii="Arial" w:hAnsi="Arial" w:cs="Arial"/>
          <w:color w:val="000000"/>
          <w:sz w:val="20"/>
          <w:szCs w:val="20"/>
        </w:rPr>
        <w:t xml:space="preserve">These steps </w:t>
      </w:r>
      <w:r w:rsidR="00E24F98" w:rsidRPr="00F67C4E">
        <w:rPr>
          <w:rFonts w:ascii="Arial" w:hAnsi="Arial" w:cs="Arial"/>
          <w:color w:val="000000"/>
          <w:sz w:val="20"/>
          <w:szCs w:val="20"/>
        </w:rPr>
        <w:t>should</w:t>
      </w:r>
      <w:r w:rsidR="00D8447C" w:rsidRPr="00F67C4E">
        <w:rPr>
          <w:rFonts w:ascii="Arial" w:hAnsi="Arial" w:cs="Arial"/>
          <w:color w:val="000000"/>
          <w:sz w:val="20"/>
          <w:szCs w:val="20"/>
        </w:rPr>
        <w:t xml:space="preserve"> be recorded in My Placement</w:t>
      </w:r>
      <w:r w:rsidR="007A5D63" w:rsidRPr="00F67C4E">
        <w:rPr>
          <w:rFonts w:ascii="Arial" w:hAnsi="Arial" w:cs="Arial"/>
          <w:color w:val="000000"/>
          <w:sz w:val="20"/>
          <w:szCs w:val="20"/>
        </w:rPr>
        <w:t xml:space="preserve"> </w:t>
      </w:r>
      <w:r w:rsidR="001E7893">
        <w:rPr>
          <w:rFonts w:ascii="Arial" w:hAnsi="Arial" w:cs="Arial"/>
          <w:color w:val="000000"/>
          <w:sz w:val="20"/>
          <w:szCs w:val="20"/>
        </w:rPr>
        <w:t xml:space="preserve">in a follow up questionnaire </w:t>
      </w:r>
      <w:r w:rsidR="007A5D63" w:rsidRPr="00F67C4E">
        <w:rPr>
          <w:rFonts w:ascii="Arial" w:hAnsi="Arial" w:cs="Arial"/>
          <w:color w:val="000000"/>
          <w:sz w:val="20"/>
          <w:szCs w:val="20"/>
        </w:rPr>
        <w:t>against the individual student record</w:t>
      </w:r>
      <w:r w:rsidR="007E0D5A" w:rsidRPr="00F67C4E">
        <w:rPr>
          <w:rFonts w:ascii="Arial" w:hAnsi="Arial" w:cs="Arial"/>
          <w:color w:val="000000"/>
          <w:sz w:val="20"/>
          <w:szCs w:val="20"/>
        </w:rPr>
        <w:t>:</w:t>
      </w:r>
    </w:p>
    <w:p w:rsidR="00F412D2" w:rsidRDefault="00F412D2" w:rsidP="00F412D2">
      <w:pPr>
        <w:pStyle w:val="NormalWeb"/>
        <w:shd w:val="clear" w:color="auto" w:fill="FFFFFF"/>
        <w:spacing w:before="0" w:beforeAutospacing="0" w:after="240" w:afterAutospacing="0"/>
        <w:rPr>
          <w:rFonts w:ascii="Arial" w:hAnsi="Arial" w:cs="Arial"/>
          <w:color w:val="000000"/>
          <w:sz w:val="20"/>
          <w:szCs w:val="20"/>
        </w:rPr>
      </w:pPr>
    </w:p>
    <w:p w:rsidR="00546C9A" w:rsidRDefault="00C5307D" w:rsidP="001654EE">
      <w:pPr>
        <w:pStyle w:val="NormalWeb"/>
        <w:shd w:val="clear" w:color="auto" w:fill="FFFFFF"/>
        <w:spacing w:before="0" w:beforeAutospacing="0" w:after="0" w:afterAutospacing="0" w:line="300" w:lineRule="atLeast"/>
        <w:jc w:val="both"/>
        <w:rPr>
          <w:rFonts w:ascii="Arial" w:hAnsi="Arial" w:cs="Arial"/>
          <w:color w:val="000000"/>
          <w:sz w:val="20"/>
          <w:szCs w:val="20"/>
        </w:rPr>
      </w:pPr>
      <w:r>
        <w:rPr>
          <w:rFonts w:ascii="Arial" w:hAnsi="Arial" w:cs="Arial"/>
          <w:color w:val="000000"/>
          <w:sz w:val="20"/>
          <w:szCs w:val="20"/>
        </w:rPr>
        <w:t xml:space="preserve">The following </w:t>
      </w:r>
      <w:r w:rsidR="003A0404">
        <w:rPr>
          <w:rFonts w:ascii="Arial" w:hAnsi="Arial" w:cs="Arial"/>
          <w:color w:val="000000"/>
          <w:sz w:val="20"/>
          <w:szCs w:val="20"/>
        </w:rPr>
        <w:t xml:space="preserve">actions </w:t>
      </w:r>
      <w:r>
        <w:rPr>
          <w:rFonts w:ascii="Arial" w:hAnsi="Arial" w:cs="Arial"/>
          <w:color w:val="000000"/>
          <w:sz w:val="20"/>
          <w:szCs w:val="20"/>
        </w:rPr>
        <w:t>can be taken in the order that the School or Service considers likely to be most effective. However</w:t>
      </w:r>
      <w:r w:rsidR="005009B5">
        <w:rPr>
          <w:rFonts w:ascii="Arial" w:hAnsi="Arial" w:cs="Arial"/>
          <w:color w:val="000000"/>
          <w:sz w:val="20"/>
          <w:szCs w:val="20"/>
        </w:rPr>
        <w:t>,</w:t>
      </w:r>
      <w:r>
        <w:rPr>
          <w:rFonts w:ascii="Arial" w:hAnsi="Arial" w:cs="Arial"/>
          <w:color w:val="000000"/>
          <w:sz w:val="20"/>
          <w:szCs w:val="20"/>
        </w:rPr>
        <w:t xml:space="preserve"> </w:t>
      </w:r>
      <w:r w:rsidRPr="001654EE">
        <w:rPr>
          <w:rFonts w:ascii="Arial" w:hAnsi="Arial" w:cs="Arial"/>
          <w:color w:val="000000"/>
          <w:sz w:val="20"/>
          <w:szCs w:val="20"/>
          <w:u w:val="single"/>
        </w:rPr>
        <w:t xml:space="preserve">the emergency contact should be used </w:t>
      </w:r>
      <w:r w:rsidR="001E56AD">
        <w:rPr>
          <w:rFonts w:ascii="Arial" w:hAnsi="Arial" w:cs="Arial"/>
          <w:color w:val="000000"/>
          <w:sz w:val="20"/>
          <w:szCs w:val="20"/>
          <w:u w:val="single"/>
        </w:rPr>
        <w:t xml:space="preserve">ONLY </w:t>
      </w:r>
      <w:r w:rsidRPr="001654EE">
        <w:rPr>
          <w:rFonts w:ascii="Arial" w:hAnsi="Arial" w:cs="Arial"/>
          <w:color w:val="000000"/>
          <w:sz w:val="20"/>
          <w:szCs w:val="20"/>
          <w:u w:val="single"/>
        </w:rPr>
        <w:t>after all viable steps have been attempted</w:t>
      </w:r>
      <w:bookmarkStart w:id="2" w:name="_Ref456260774"/>
      <w:r w:rsidR="000D1733">
        <w:rPr>
          <w:rStyle w:val="FootnoteReference"/>
          <w:rFonts w:ascii="Arial" w:hAnsi="Arial" w:cs="Arial"/>
          <w:color w:val="000000"/>
          <w:sz w:val="20"/>
          <w:szCs w:val="20"/>
          <w:u w:val="single"/>
        </w:rPr>
        <w:footnoteReference w:id="7"/>
      </w:r>
      <w:bookmarkEnd w:id="2"/>
      <w:r>
        <w:rPr>
          <w:rFonts w:ascii="Arial" w:hAnsi="Arial" w:cs="Arial"/>
          <w:color w:val="000000"/>
          <w:sz w:val="20"/>
          <w:szCs w:val="20"/>
        </w:rPr>
        <w:t>.</w:t>
      </w:r>
      <w:r w:rsidR="0077175B">
        <w:rPr>
          <w:rFonts w:ascii="Arial" w:hAnsi="Arial" w:cs="Arial"/>
          <w:color w:val="000000"/>
          <w:sz w:val="20"/>
          <w:szCs w:val="20"/>
        </w:rPr>
        <w:t xml:space="preserve"> </w:t>
      </w:r>
      <w:r w:rsidR="003177D2" w:rsidRPr="00C444E5">
        <w:rPr>
          <w:rFonts w:ascii="Arial" w:hAnsi="Arial" w:cs="Arial"/>
          <w:color w:val="000000"/>
          <w:sz w:val="20"/>
          <w:szCs w:val="20"/>
        </w:rPr>
        <w:t>These</w:t>
      </w:r>
      <w:r w:rsidR="0003703F" w:rsidRPr="00C444E5">
        <w:rPr>
          <w:rFonts w:ascii="Arial" w:hAnsi="Arial" w:cs="Arial"/>
          <w:color w:val="000000"/>
          <w:sz w:val="20"/>
          <w:szCs w:val="20"/>
        </w:rPr>
        <w:t xml:space="preserve"> steps </w:t>
      </w:r>
      <w:r w:rsidR="008652B8">
        <w:rPr>
          <w:rFonts w:ascii="Arial" w:hAnsi="Arial" w:cs="Arial"/>
          <w:color w:val="000000"/>
          <w:sz w:val="20"/>
          <w:szCs w:val="20"/>
        </w:rPr>
        <w:t xml:space="preserve">should </w:t>
      </w:r>
      <w:r w:rsidR="0003703F" w:rsidRPr="00C444E5">
        <w:rPr>
          <w:rFonts w:ascii="Arial" w:hAnsi="Arial" w:cs="Arial"/>
          <w:color w:val="000000"/>
          <w:sz w:val="20"/>
          <w:szCs w:val="20"/>
        </w:rPr>
        <w:t xml:space="preserve">normally include: </w:t>
      </w:r>
    </w:p>
    <w:p w:rsidR="001654EE" w:rsidRPr="00C444E5" w:rsidRDefault="001654EE" w:rsidP="001654EE">
      <w:pPr>
        <w:pStyle w:val="NormalWeb"/>
        <w:shd w:val="clear" w:color="auto" w:fill="FFFFFF"/>
        <w:spacing w:before="0" w:beforeAutospacing="0" w:after="0" w:afterAutospacing="0" w:line="300" w:lineRule="atLeast"/>
        <w:jc w:val="both"/>
        <w:rPr>
          <w:rFonts w:ascii="Arial" w:hAnsi="Arial" w:cs="Arial"/>
          <w:color w:val="000000"/>
          <w:sz w:val="20"/>
          <w:szCs w:val="20"/>
        </w:rPr>
      </w:pPr>
    </w:p>
    <w:p w:rsidR="00195003" w:rsidRDefault="00DE7468" w:rsidP="003A0404">
      <w:pPr>
        <w:pStyle w:val="NormalWeb"/>
        <w:numPr>
          <w:ilvl w:val="0"/>
          <w:numId w:val="27"/>
        </w:numPr>
        <w:shd w:val="clear" w:color="auto" w:fill="FFFFFF"/>
        <w:spacing w:before="0" w:beforeAutospacing="0" w:after="240" w:afterAutospacing="0" w:line="300" w:lineRule="atLeast"/>
        <w:jc w:val="both"/>
        <w:rPr>
          <w:rFonts w:ascii="Arial" w:hAnsi="Arial" w:cs="Arial"/>
          <w:color w:val="000000"/>
          <w:sz w:val="20"/>
          <w:szCs w:val="20"/>
        </w:rPr>
      </w:pPr>
      <w:bookmarkStart w:id="3" w:name="OLE_LINK1"/>
      <w:r w:rsidRPr="00C444E5">
        <w:rPr>
          <w:rFonts w:ascii="Arial" w:hAnsi="Arial" w:cs="Arial"/>
          <w:color w:val="000000"/>
          <w:sz w:val="20"/>
          <w:szCs w:val="20"/>
        </w:rPr>
        <w:t>Check</w:t>
      </w:r>
      <w:r w:rsidR="00195003" w:rsidRPr="00C444E5">
        <w:rPr>
          <w:rFonts w:ascii="Arial" w:hAnsi="Arial" w:cs="Arial"/>
          <w:color w:val="000000"/>
          <w:sz w:val="20"/>
          <w:szCs w:val="20"/>
        </w:rPr>
        <w:t xml:space="preserve"> if the student has </w:t>
      </w:r>
      <w:r w:rsidR="00F24DA5" w:rsidRPr="00C444E5">
        <w:rPr>
          <w:rFonts w:ascii="Arial" w:hAnsi="Arial" w:cs="Arial"/>
          <w:color w:val="000000"/>
          <w:sz w:val="20"/>
          <w:szCs w:val="20"/>
        </w:rPr>
        <w:t>uploaded</w:t>
      </w:r>
      <w:r w:rsidR="00C152E8" w:rsidRPr="00C444E5">
        <w:rPr>
          <w:rFonts w:ascii="Arial" w:hAnsi="Arial" w:cs="Arial"/>
          <w:color w:val="000000"/>
          <w:sz w:val="20"/>
          <w:szCs w:val="20"/>
        </w:rPr>
        <w:t xml:space="preserve"> </w:t>
      </w:r>
      <w:r w:rsidR="00D07D0F" w:rsidRPr="00C444E5">
        <w:rPr>
          <w:rFonts w:ascii="Arial" w:hAnsi="Arial" w:cs="Arial"/>
          <w:color w:val="000000"/>
          <w:sz w:val="20"/>
          <w:szCs w:val="20"/>
        </w:rPr>
        <w:t>ver</w:t>
      </w:r>
      <w:r w:rsidR="00494F53" w:rsidRPr="00C444E5">
        <w:rPr>
          <w:rFonts w:ascii="Arial" w:hAnsi="Arial" w:cs="Arial"/>
          <w:color w:val="000000"/>
          <w:sz w:val="20"/>
          <w:szCs w:val="20"/>
        </w:rPr>
        <w:t>i</w:t>
      </w:r>
      <w:r w:rsidR="00D07D0F" w:rsidRPr="00C444E5">
        <w:rPr>
          <w:rFonts w:ascii="Arial" w:hAnsi="Arial" w:cs="Arial"/>
          <w:color w:val="000000"/>
          <w:sz w:val="20"/>
          <w:szCs w:val="20"/>
        </w:rPr>
        <w:t xml:space="preserve">fied </w:t>
      </w:r>
      <w:r w:rsidR="00C152E8" w:rsidRPr="00C444E5">
        <w:rPr>
          <w:rFonts w:ascii="Arial" w:hAnsi="Arial" w:cs="Arial"/>
          <w:color w:val="000000"/>
          <w:sz w:val="20"/>
          <w:szCs w:val="20"/>
        </w:rPr>
        <w:t xml:space="preserve">proof of arrival </w:t>
      </w:r>
      <w:r w:rsidR="00A104BF" w:rsidRPr="00C444E5">
        <w:rPr>
          <w:rFonts w:ascii="Arial" w:hAnsi="Arial" w:cs="Arial"/>
          <w:color w:val="000000"/>
          <w:sz w:val="20"/>
          <w:szCs w:val="20"/>
        </w:rPr>
        <w:t xml:space="preserve">or similar </w:t>
      </w:r>
      <w:r w:rsidR="00C152E8" w:rsidRPr="00C444E5">
        <w:rPr>
          <w:rFonts w:ascii="Arial" w:hAnsi="Arial" w:cs="Arial"/>
          <w:color w:val="000000"/>
          <w:sz w:val="20"/>
          <w:szCs w:val="20"/>
        </w:rPr>
        <w:t xml:space="preserve">documentation on My Placement </w:t>
      </w:r>
      <w:bookmarkEnd w:id="3"/>
      <w:r w:rsidR="00C152E8" w:rsidRPr="00C444E5">
        <w:rPr>
          <w:rFonts w:ascii="Arial" w:hAnsi="Arial" w:cs="Arial"/>
          <w:color w:val="000000"/>
          <w:sz w:val="20"/>
          <w:szCs w:val="20"/>
        </w:rPr>
        <w:t xml:space="preserve">e.g. </w:t>
      </w:r>
      <w:r w:rsidR="00F412D2">
        <w:rPr>
          <w:rFonts w:ascii="Arial" w:hAnsi="Arial" w:cs="Arial"/>
          <w:color w:val="000000"/>
          <w:sz w:val="20"/>
          <w:szCs w:val="20"/>
        </w:rPr>
        <w:t xml:space="preserve">an </w:t>
      </w:r>
      <w:r w:rsidR="00C152E8" w:rsidRPr="00C444E5">
        <w:rPr>
          <w:rFonts w:ascii="Arial" w:hAnsi="Arial" w:cs="Arial"/>
          <w:color w:val="000000"/>
          <w:sz w:val="20"/>
          <w:szCs w:val="20"/>
        </w:rPr>
        <w:t xml:space="preserve">Erasmus </w:t>
      </w:r>
      <w:r w:rsidR="00195003" w:rsidRPr="00C444E5">
        <w:rPr>
          <w:rFonts w:ascii="Arial" w:hAnsi="Arial" w:cs="Arial"/>
          <w:color w:val="000000"/>
          <w:sz w:val="20"/>
          <w:szCs w:val="20"/>
        </w:rPr>
        <w:t xml:space="preserve">Certificate of Arrival </w:t>
      </w:r>
      <w:r w:rsidR="0081081A" w:rsidRPr="00C444E5">
        <w:rPr>
          <w:rFonts w:ascii="Arial" w:hAnsi="Arial" w:cs="Arial"/>
          <w:color w:val="000000"/>
          <w:sz w:val="20"/>
          <w:szCs w:val="20"/>
        </w:rPr>
        <w:t xml:space="preserve">or </w:t>
      </w:r>
      <w:r w:rsidR="00453F59" w:rsidRPr="00C444E5">
        <w:rPr>
          <w:rFonts w:ascii="Arial" w:hAnsi="Arial" w:cs="Arial"/>
          <w:color w:val="000000"/>
          <w:sz w:val="20"/>
          <w:szCs w:val="20"/>
        </w:rPr>
        <w:t xml:space="preserve">Sydney </w:t>
      </w:r>
      <w:proofErr w:type="spellStart"/>
      <w:r w:rsidR="00453F59" w:rsidRPr="00C444E5">
        <w:rPr>
          <w:rFonts w:ascii="Arial" w:hAnsi="Arial" w:cs="Arial"/>
          <w:color w:val="000000"/>
          <w:sz w:val="20"/>
          <w:szCs w:val="20"/>
        </w:rPr>
        <w:t>Chaffers</w:t>
      </w:r>
      <w:proofErr w:type="spellEnd"/>
      <w:r w:rsidR="00453F59" w:rsidRPr="00C444E5">
        <w:rPr>
          <w:rFonts w:ascii="Arial" w:hAnsi="Arial" w:cs="Arial"/>
          <w:color w:val="000000"/>
          <w:sz w:val="20"/>
          <w:szCs w:val="20"/>
        </w:rPr>
        <w:t xml:space="preserve"> Confirmation of R</w:t>
      </w:r>
      <w:r w:rsidR="00C152E8" w:rsidRPr="00C444E5">
        <w:rPr>
          <w:rFonts w:ascii="Arial" w:hAnsi="Arial" w:cs="Arial"/>
          <w:color w:val="000000"/>
          <w:sz w:val="20"/>
          <w:szCs w:val="20"/>
        </w:rPr>
        <w:t xml:space="preserve">egistration </w:t>
      </w:r>
      <w:r w:rsidR="00C6565F" w:rsidRPr="00C444E5">
        <w:rPr>
          <w:rFonts w:ascii="Arial" w:hAnsi="Arial" w:cs="Arial"/>
          <w:color w:val="000000"/>
          <w:sz w:val="20"/>
          <w:szCs w:val="20"/>
        </w:rPr>
        <w:t>(</w:t>
      </w:r>
      <w:r w:rsidR="008652B8">
        <w:rPr>
          <w:rFonts w:ascii="Arial" w:hAnsi="Arial" w:cs="Arial"/>
          <w:color w:val="000000"/>
          <w:sz w:val="20"/>
          <w:szCs w:val="20"/>
        </w:rPr>
        <w:t xml:space="preserve">only applicable to the </w:t>
      </w:r>
      <w:r w:rsidR="00C6565F" w:rsidRPr="00C444E5">
        <w:rPr>
          <w:rFonts w:ascii="Arial" w:hAnsi="Arial" w:cs="Arial"/>
          <w:color w:val="000000"/>
          <w:sz w:val="20"/>
          <w:szCs w:val="20"/>
        </w:rPr>
        <w:t>arrival</w:t>
      </w:r>
      <w:r w:rsidR="008652B8">
        <w:rPr>
          <w:rFonts w:ascii="Arial" w:hAnsi="Arial" w:cs="Arial"/>
          <w:color w:val="000000"/>
          <w:sz w:val="20"/>
          <w:szCs w:val="20"/>
        </w:rPr>
        <w:t xml:space="preserve"> monitoring point</w:t>
      </w:r>
      <w:r w:rsidR="00C6565F" w:rsidRPr="00C444E5">
        <w:rPr>
          <w:rFonts w:ascii="Arial" w:hAnsi="Arial" w:cs="Arial"/>
          <w:color w:val="000000"/>
          <w:sz w:val="20"/>
          <w:szCs w:val="20"/>
        </w:rPr>
        <w:t xml:space="preserve">; </w:t>
      </w:r>
      <w:r w:rsidR="007A5D63">
        <w:rPr>
          <w:rFonts w:ascii="Arial" w:hAnsi="Arial" w:cs="Arial"/>
          <w:color w:val="000000"/>
          <w:sz w:val="20"/>
          <w:szCs w:val="20"/>
        </w:rPr>
        <w:t xml:space="preserve">and </w:t>
      </w:r>
      <w:r w:rsidR="008652B8">
        <w:rPr>
          <w:rFonts w:ascii="Arial" w:hAnsi="Arial" w:cs="Arial"/>
          <w:color w:val="000000"/>
          <w:sz w:val="20"/>
          <w:szCs w:val="20"/>
        </w:rPr>
        <w:t xml:space="preserve">only viable </w:t>
      </w:r>
      <w:r w:rsidR="00C6565F" w:rsidRPr="00C444E5">
        <w:rPr>
          <w:rFonts w:ascii="Arial" w:hAnsi="Arial" w:cs="Arial"/>
          <w:color w:val="000000"/>
          <w:sz w:val="20"/>
          <w:szCs w:val="20"/>
        </w:rPr>
        <w:t>for students on specific schemes requiring verified proof of arrival such as Erasmus+)</w:t>
      </w:r>
      <w:r w:rsidR="00BE63F7">
        <w:rPr>
          <w:rFonts w:ascii="Arial" w:hAnsi="Arial" w:cs="Arial"/>
          <w:color w:val="000000"/>
          <w:sz w:val="20"/>
          <w:szCs w:val="20"/>
        </w:rPr>
        <w:t>.</w:t>
      </w:r>
      <w:r w:rsidR="006F26CA">
        <w:rPr>
          <w:rFonts w:ascii="Arial" w:hAnsi="Arial" w:cs="Arial"/>
          <w:color w:val="000000"/>
          <w:sz w:val="20"/>
          <w:szCs w:val="20"/>
        </w:rPr>
        <w:t xml:space="preserve"> An Erasmus Learning Contract does NOT count as evidence of arrival. </w:t>
      </w:r>
    </w:p>
    <w:p w:rsidR="00F67C4E" w:rsidRPr="00F67C4E" w:rsidRDefault="00F67C4E" w:rsidP="003A0404">
      <w:pPr>
        <w:pStyle w:val="NormalWeb"/>
        <w:numPr>
          <w:ilvl w:val="0"/>
          <w:numId w:val="27"/>
        </w:numPr>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Attempt to contact the student by telephone if a valid telephone number has been provided</w:t>
      </w:r>
      <w:r>
        <w:rPr>
          <w:rFonts w:ascii="Arial" w:hAnsi="Arial" w:cs="Arial"/>
          <w:color w:val="000000"/>
          <w:sz w:val="20"/>
          <w:szCs w:val="20"/>
        </w:rPr>
        <w:t>;</w:t>
      </w:r>
      <w:r w:rsidRPr="00C444E5">
        <w:rPr>
          <w:rFonts w:ascii="Arial" w:hAnsi="Arial" w:cs="Arial"/>
          <w:color w:val="000000"/>
          <w:sz w:val="20"/>
          <w:szCs w:val="20"/>
        </w:rPr>
        <w:t xml:space="preserve"> </w:t>
      </w:r>
    </w:p>
    <w:p w:rsidR="004439A1" w:rsidRPr="00C444E5" w:rsidRDefault="00DE7468" w:rsidP="003A0404">
      <w:pPr>
        <w:pStyle w:val="NormalWeb"/>
        <w:numPr>
          <w:ilvl w:val="0"/>
          <w:numId w:val="27"/>
        </w:numPr>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lastRenderedPageBreak/>
        <w:t>Check</w:t>
      </w:r>
      <w:r w:rsidR="004439A1" w:rsidRPr="00C444E5">
        <w:rPr>
          <w:rFonts w:ascii="Arial" w:hAnsi="Arial" w:cs="Arial"/>
          <w:color w:val="000000"/>
          <w:sz w:val="20"/>
          <w:szCs w:val="20"/>
        </w:rPr>
        <w:t xml:space="preserve"> if the student</w:t>
      </w:r>
      <w:r w:rsidR="00A13680" w:rsidRPr="00C444E5">
        <w:rPr>
          <w:rFonts w:ascii="Arial" w:hAnsi="Arial" w:cs="Arial"/>
          <w:color w:val="000000"/>
          <w:sz w:val="20"/>
          <w:szCs w:val="20"/>
        </w:rPr>
        <w:t xml:space="preserve"> or placement provider</w:t>
      </w:r>
      <w:r w:rsidR="004439A1" w:rsidRPr="00C444E5">
        <w:rPr>
          <w:rFonts w:ascii="Arial" w:hAnsi="Arial" w:cs="Arial"/>
          <w:color w:val="000000"/>
          <w:sz w:val="20"/>
          <w:szCs w:val="20"/>
        </w:rPr>
        <w:t xml:space="preserve"> has been in contact with</w:t>
      </w:r>
      <w:r w:rsidR="007A1148" w:rsidRPr="00C444E5">
        <w:rPr>
          <w:rFonts w:ascii="Arial" w:hAnsi="Arial" w:cs="Arial"/>
          <w:color w:val="000000"/>
          <w:sz w:val="20"/>
          <w:szCs w:val="20"/>
        </w:rPr>
        <w:t xml:space="preserve"> other</w:t>
      </w:r>
      <w:r w:rsidR="00A104BF" w:rsidRPr="00C444E5">
        <w:rPr>
          <w:rFonts w:ascii="Arial" w:hAnsi="Arial" w:cs="Arial"/>
          <w:color w:val="000000"/>
          <w:sz w:val="20"/>
          <w:szCs w:val="20"/>
        </w:rPr>
        <w:t xml:space="preserve"> </w:t>
      </w:r>
      <w:r w:rsidR="008652B8">
        <w:rPr>
          <w:rFonts w:ascii="Arial" w:hAnsi="Arial" w:cs="Arial"/>
          <w:color w:val="000000"/>
          <w:sz w:val="20"/>
          <w:szCs w:val="20"/>
        </w:rPr>
        <w:t xml:space="preserve">key </w:t>
      </w:r>
      <w:r w:rsidR="00A104BF" w:rsidRPr="00C444E5">
        <w:rPr>
          <w:rFonts w:ascii="Arial" w:hAnsi="Arial" w:cs="Arial"/>
          <w:color w:val="000000"/>
          <w:sz w:val="20"/>
          <w:szCs w:val="20"/>
        </w:rPr>
        <w:t>members of staff</w:t>
      </w:r>
      <w:r w:rsidR="007A1148" w:rsidRPr="00C444E5">
        <w:rPr>
          <w:rFonts w:ascii="Arial" w:hAnsi="Arial" w:cs="Arial"/>
          <w:color w:val="000000"/>
          <w:sz w:val="20"/>
          <w:szCs w:val="20"/>
        </w:rPr>
        <w:t xml:space="preserve"> </w:t>
      </w:r>
      <w:r w:rsidR="00B54E58" w:rsidRPr="00C444E5">
        <w:rPr>
          <w:rFonts w:ascii="Arial" w:hAnsi="Arial" w:cs="Arial"/>
          <w:color w:val="000000"/>
          <w:sz w:val="20"/>
          <w:szCs w:val="20"/>
        </w:rPr>
        <w:t xml:space="preserve">in the </w:t>
      </w:r>
      <w:r w:rsidR="008652B8">
        <w:rPr>
          <w:rFonts w:ascii="Arial" w:hAnsi="Arial" w:cs="Arial"/>
          <w:color w:val="000000"/>
          <w:sz w:val="20"/>
          <w:szCs w:val="20"/>
        </w:rPr>
        <w:t>S</w:t>
      </w:r>
      <w:r w:rsidR="00B54E58" w:rsidRPr="00C444E5">
        <w:rPr>
          <w:rFonts w:ascii="Arial" w:hAnsi="Arial" w:cs="Arial"/>
          <w:color w:val="000000"/>
          <w:sz w:val="20"/>
          <w:szCs w:val="20"/>
        </w:rPr>
        <w:t>chool</w:t>
      </w:r>
      <w:r w:rsidR="00AF0F50">
        <w:rPr>
          <w:rFonts w:ascii="Arial" w:hAnsi="Arial" w:cs="Arial"/>
          <w:color w:val="000000"/>
          <w:sz w:val="20"/>
          <w:szCs w:val="20"/>
        </w:rPr>
        <w:t xml:space="preserve"> or IPO (for students participating in Erasmus)</w:t>
      </w:r>
      <w:r w:rsidR="008652B8">
        <w:rPr>
          <w:rFonts w:ascii="Arial" w:hAnsi="Arial" w:cs="Arial"/>
          <w:color w:val="000000"/>
          <w:sz w:val="20"/>
          <w:szCs w:val="20"/>
        </w:rPr>
        <w:t>.  Typically a check should be made with the</w:t>
      </w:r>
      <w:r w:rsidR="00AF0F50">
        <w:rPr>
          <w:rFonts w:ascii="Arial" w:hAnsi="Arial" w:cs="Arial"/>
          <w:color w:val="000000"/>
          <w:sz w:val="20"/>
          <w:szCs w:val="20"/>
        </w:rPr>
        <w:t xml:space="preserve"> </w:t>
      </w:r>
      <w:r w:rsidR="004439A1" w:rsidRPr="00C444E5">
        <w:rPr>
          <w:rFonts w:ascii="Arial" w:hAnsi="Arial" w:cs="Arial"/>
          <w:color w:val="000000"/>
          <w:sz w:val="20"/>
          <w:szCs w:val="20"/>
        </w:rPr>
        <w:t>Academic Exchange Adviser</w:t>
      </w:r>
      <w:r w:rsidR="008652B8">
        <w:rPr>
          <w:rFonts w:ascii="Arial" w:hAnsi="Arial" w:cs="Arial"/>
          <w:color w:val="000000"/>
          <w:sz w:val="20"/>
          <w:szCs w:val="20"/>
        </w:rPr>
        <w:t xml:space="preserve"> or</w:t>
      </w:r>
      <w:r w:rsidR="00B54E58" w:rsidRPr="00C444E5">
        <w:rPr>
          <w:rFonts w:ascii="Arial" w:hAnsi="Arial" w:cs="Arial"/>
          <w:color w:val="000000"/>
          <w:sz w:val="20"/>
          <w:szCs w:val="20"/>
        </w:rPr>
        <w:t xml:space="preserve"> </w:t>
      </w:r>
      <w:r w:rsidR="004439A1" w:rsidRPr="00C444E5">
        <w:rPr>
          <w:rFonts w:ascii="Arial" w:hAnsi="Arial" w:cs="Arial"/>
          <w:color w:val="000000"/>
          <w:sz w:val="20"/>
          <w:szCs w:val="20"/>
        </w:rPr>
        <w:t xml:space="preserve">Placement </w:t>
      </w:r>
      <w:r w:rsidR="008652B8">
        <w:rPr>
          <w:rFonts w:ascii="Arial" w:hAnsi="Arial" w:cs="Arial"/>
          <w:color w:val="000000"/>
          <w:sz w:val="20"/>
          <w:szCs w:val="20"/>
        </w:rPr>
        <w:t>Coordinator and the student’s personal Academic Adviser</w:t>
      </w:r>
      <w:r w:rsidR="009A2538">
        <w:rPr>
          <w:rFonts w:ascii="Arial" w:hAnsi="Arial" w:cs="Arial"/>
          <w:color w:val="000000"/>
          <w:sz w:val="20"/>
          <w:szCs w:val="20"/>
        </w:rPr>
        <w:t xml:space="preserve"> (or equivalent)</w:t>
      </w:r>
      <w:r w:rsidR="00826553">
        <w:rPr>
          <w:rFonts w:ascii="Arial" w:hAnsi="Arial" w:cs="Arial"/>
          <w:color w:val="000000"/>
          <w:sz w:val="20"/>
          <w:szCs w:val="20"/>
        </w:rPr>
        <w:t>.  These colleagues should be asked to notify the relevant person/office immediately if they hear from the student.</w:t>
      </w:r>
      <w:r w:rsidR="00AF0F50">
        <w:rPr>
          <w:rFonts w:ascii="Arial" w:hAnsi="Arial" w:cs="Arial"/>
          <w:color w:val="000000"/>
          <w:sz w:val="20"/>
          <w:szCs w:val="20"/>
        </w:rPr>
        <w:t xml:space="preserve"> </w:t>
      </w:r>
      <w:r w:rsidR="00706690" w:rsidRPr="00C444E5">
        <w:rPr>
          <w:rFonts w:ascii="Arial" w:hAnsi="Arial" w:cs="Arial"/>
          <w:color w:val="000000"/>
          <w:sz w:val="20"/>
          <w:szCs w:val="20"/>
        </w:rPr>
        <w:t xml:space="preserve"> </w:t>
      </w:r>
      <w:r w:rsidR="00826553">
        <w:rPr>
          <w:rFonts w:ascii="Arial" w:hAnsi="Arial" w:cs="Arial"/>
          <w:color w:val="000000"/>
          <w:sz w:val="20"/>
          <w:szCs w:val="20"/>
        </w:rPr>
        <w:t xml:space="preserve">If any other </w:t>
      </w:r>
      <w:r w:rsidR="00706690" w:rsidRPr="00C444E5">
        <w:rPr>
          <w:rFonts w:ascii="Arial" w:hAnsi="Arial" w:cs="Arial"/>
          <w:color w:val="000000"/>
          <w:sz w:val="20"/>
          <w:szCs w:val="20"/>
        </w:rPr>
        <w:t xml:space="preserve">required documentation </w:t>
      </w:r>
      <w:r w:rsidR="00826553">
        <w:rPr>
          <w:rFonts w:ascii="Arial" w:hAnsi="Arial" w:cs="Arial"/>
          <w:color w:val="000000"/>
          <w:sz w:val="20"/>
          <w:szCs w:val="20"/>
        </w:rPr>
        <w:t xml:space="preserve">has been </w:t>
      </w:r>
      <w:r w:rsidR="00F412D2">
        <w:rPr>
          <w:rFonts w:ascii="Arial" w:hAnsi="Arial" w:cs="Arial"/>
          <w:color w:val="000000"/>
          <w:sz w:val="20"/>
          <w:szCs w:val="20"/>
        </w:rPr>
        <w:t>requested</w:t>
      </w:r>
      <w:r w:rsidR="005972E5" w:rsidRPr="00C444E5">
        <w:rPr>
          <w:rFonts w:ascii="Arial" w:hAnsi="Arial" w:cs="Arial"/>
          <w:color w:val="000000"/>
          <w:sz w:val="20"/>
          <w:szCs w:val="20"/>
        </w:rPr>
        <w:t xml:space="preserve"> </w:t>
      </w:r>
      <w:r w:rsidR="00826553">
        <w:rPr>
          <w:rFonts w:ascii="Arial" w:hAnsi="Arial" w:cs="Arial"/>
          <w:color w:val="000000"/>
          <w:sz w:val="20"/>
          <w:szCs w:val="20"/>
        </w:rPr>
        <w:t xml:space="preserve">from the student </w:t>
      </w:r>
      <w:r w:rsidR="005972E5" w:rsidRPr="00C444E5">
        <w:rPr>
          <w:rFonts w:ascii="Arial" w:hAnsi="Arial" w:cs="Arial"/>
          <w:color w:val="000000"/>
          <w:sz w:val="20"/>
          <w:szCs w:val="20"/>
        </w:rPr>
        <w:t xml:space="preserve">by the </w:t>
      </w:r>
      <w:r w:rsidR="00AF0F50" w:rsidRPr="00C444E5">
        <w:rPr>
          <w:rFonts w:ascii="Arial" w:hAnsi="Arial" w:cs="Arial"/>
          <w:color w:val="000000"/>
          <w:sz w:val="20"/>
          <w:szCs w:val="20"/>
        </w:rPr>
        <w:t>Schoo</w:t>
      </w:r>
      <w:r w:rsidR="00AF0F50">
        <w:rPr>
          <w:rFonts w:ascii="Arial" w:hAnsi="Arial" w:cs="Arial"/>
          <w:color w:val="000000"/>
          <w:sz w:val="20"/>
          <w:szCs w:val="20"/>
        </w:rPr>
        <w:t xml:space="preserve">l </w:t>
      </w:r>
      <w:r w:rsidR="00AF0F50" w:rsidRPr="00C444E5">
        <w:rPr>
          <w:rFonts w:ascii="Arial" w:hAnsi="Arial" w:cs="Arial"/>
          <w:color w:val="000000"/>
          <w:sz w:val="20"/>
          <w:szCs w:val="20"/>
        </w:rPr>
        <w:t xml:space="preserve">within </w:t>
      </w:r>
      <w:r w:rsidR="003B5F63" w:rsidRPr="00C444E5">
        <w:rPr>
          <w:rFonts w:ascii="Arial" w:hAnsi="Arial" w:cs="Arial"/>
          <w:color w:val="000000"/>
          <w:sz w:val="20"/>
          <w:szCs w:val="20"/>
        </w:rPr>
        <w:t xml:space="preserve">the </w:t>
      </w:r>
      <w:r w:rsidR="005F03BE" w:rsidRPr="00C444E5">
        <w:rPr>
          <w:rFonts w:ascii="Arial" w:hAnsi="Arial" w:cs="Arial"/>
          <w:color w:val="000000"/>
          <w:sz w:val="20"/>
          <w:szCs w:val="20"/>
        </w:rPr>
        <w:t>relevant monitoring period</w:t>
      </w:r>
      <w:r w:rsidR="00A13680" w:rsidRPr="00C444E5">
        <w:rPr>
          <w:rFonts w:ascii="Arial" w:hAnsi="Arial" w:cs="Arial"/>
          <w:color w:val="000000"/>
          <w:sz w:val="20"/>
          <w:szCs w:val="20"/>
        </w:rPr>
        <w:t xml:space="preserve"> e.g. placement information forms, health and safety questionnaires, verification of enro</w:t>
      </w:r>
      <w:r w:rsidR="003B5F63" w:rsidRPr="00C444E5">
        <w:rPr>
          <w:rFonts w:ascii="Arial" w:hAnsi="Arial" w:cs="Arial"/>
          <w:color w:val="000000"/>
          <w:sz w:val="20"/>
          <w:szCs w:val="20"/>
        </w:rPr>
        <w:t>l</w:t>
      </w:r>
      <w:r w:rsidR="00A13680" w:rsidRPr="00C444E5">
        <w:rPr>
          <w:rFonts w:ascii="Arial" w:hAnsi="Arial" w:cs="Arial"/>
          <w:color w:val="000000"/>
          <w:sz w:val="20"/>
          <w:szCs w:val="20"/>
        </w:rPr>
        <w:t>ment</w:t>
      </w:r>
      <w:r w:rsidR="00B54E58" w:rsidRPr="00C444E5">
        <w:rPr>
          <w:rFonts w:ascii="Arial" w:hAnsi="Arial" w:cs="Arial"/>
          <w:color w:val="000000"/>
          <w:sz w:val="20"/>
          <w:szCs w:val="20"/>
        </w:rPr>
        <w:t>, reflective pieces</w:t>
      </w:r>
      <w:r w:rsidR="00A13680" w:rsidRPr="00C444E5">
        <w:rPr>
          <w:rFonts w:ascii="Arial" w:hAnsi="Arial" w:cs="Arial"/>
          <w:color w:val="000000"/>
          <w:sz w:val="20"/>
          <w:szCs w:val="20"/>
        </w:rPr>
        <w:t xml:space="preserve"> </w:t>
      </w:r>
      <w:r w:rsidR="004A3339" w:rsidRPr="00C444E5">
        <w:rPr>
          <w:rFonts w:ascii="Arial" w:hAnsi="Arial" w:cs="Arial"/>
          <w:color w:val="000000"/>
          <w:sz w:val="20"/>
          <w:szCs w:val="20"/>
        </w:rPr>
        <w:t>etc.</w:t>
      </w:r>
      <w:r w:rsidR="00826553">
        <w:rPr>
          <w:rFonts w:ascii="Arial" w:hAnsi="Arial" w:cs="Arial"/>
          <w:color w:val="000000"/>
          <w:sz w:val="20"/>
          <w:szCs w:val="20"/>
        </w:rPr>
        <w:t xml:space="preserve">, </w:t>
      </w:r>
      <w:proofErr w:type="gramStart"/>
      <w:r w:rsidR="00826553">
        <w:rPr>
          <w:rFonts w:ascii="Arial" w:hAnsi="Arial" w:cs="Arial"/>
          <w:color w:val="000000"/>
          <w:sz w:val="20"/>
          <w:szCs w:val="20"/>
        </w:rPr>
        <w:t>then</w:t>
      </w:r>
      <w:proofErr w:type="gramEnd"/>
      <w:r w:rsidR="00826553">
        <w:rPr>
          <w:rFonts w:ascii="Arial" w:hAnsi="Arial" w:cs="Arial"/>
          <w:color w:val="000000"/>
          <w:sz w:val="20"/>
          <w:szCs w:val="20"/>
        </w:rPr>
        <w:t xml:space="preserve"> a check should be made as to whether these have been submitted.</w:t>
      </w:r>
      <w:r w:rsidR="00AF0F50">
        <w:rPr>
          <w:rFonts w:ascii="Arial" w:hAnsi="Arial" w:cs="Arial"/>
          <w:color w:val="000000"/>
          <w:sz w:val="20"/>
          <w:szCs w:val="20"/>
        </w:rPr>
        <w:t xml:space="preserve">  </w:t>
      </w:r>
    </w:p>
    <w:p w:rsidR="000C3DA1" w:rsidRDefault="006F26CA" w:rsidP="006F26CA">
      <w:pPr>
        <w:pStyle w:val="NormalWeb"/>
        <w:numPr>
          <w:ilvl w:val="0"/>
          <w:numId w:val="27"/>
        </w:numPr>
        <w:shd w:val="clear" w:color="auto" w:fill="FFFFFF"/>
        <w:spacing w:before="0" w:beforeAutospacing="0" w:after="240" w:afterAutospacing="0" w:line="300" w:lineRule="atLeast"/>
        <w:jc w:val="both"/>
        <w:rPr>
          <w:rFonts w:ascii="Arial" w:hAnsi="Arial" w:cs="Arial"/>
          <w:color w:val="000000"/>
          <w:sz w:val="20"/>
          <w:szCs w:val="20"/>
        </w:rPr>
      </w:pPr>
      <w:r w:rsidRPr="006F26CA">
        <w:rPr>
          <w:rFonts w:ascii="Arial" w:hAnsi="Arial" w:cs="Arial"/>
          <w:color w:val="000000"/>
          <w:sz w:val="20"/>
          <w:szCs w:val="20"/>
        </w:rPr>
        <w:t>Email the student to ask them to confirm their arrival and to remind them to complete the questionnaire allowing up to 3 days for a reply.</w:t>
      </w:r>
    </w:p>
    <w:p w:rsidR="00F412D2" w:rsidRDefault="00F412D2" w:rsidP="006F26CA">
      <w:pPr>
        <w:pStyle w:val="NormalWeb"/>
        <w:numPr>
          <w:ilvl w:val="0"/>
          <w:numId w:val="27"/>
        </w:numPr>
        <w:shd w:val="clear" w:color="auto" w:fill="FFFFFF"/>
        <w:spacing w:before="0" w:beforeAutospacing="0" w:after="240" w:afterAutospacing="0" w:line="300" w:lineRule="atLeast"/>
        <w:jc w:val="both"/>
        <w:rPr>
          <w:rFonts w:ascii="Arial" w:hAnsi="Arial" w:cs="Arial"/>
          <w:color w:val="000000"/>
          <w:sz w:val="20"/>
          <w:szCs w:val="20"/>
        </w:rPr>
      </w:pPr>
      <w:r>
        <w:rPr>
          <w:rFonts w:ascii="Arial" w:hAnsi="Arial" w:cs="Arial"/>
          <w:color w:val="000000"/>
          <w:sz w:val="20"/>
          <w:szCs w:val="20"/>
        </w:rPr>
        <w:t>Send a formal letter</w:t>
      </w:r>
      <w:r w:rsidR="003E6140">
        <w:rPr>
          <w:rFonts w:ascii="Arial" w:hAnsi="Arial" w:cs="Arial"/>
          <w:color w:val="000000"/>
          <w:sz w:val="20"/>
          <w:szCs w:val="20"/>
        </w:rPr>
        <w:t xml:space="preserve"> using the standard template or similar (see Appendix 2)</w:t>
      </w:r>
      <w:r>
        <w:rPr>
          <w:rFonts w:ascii="Arial" w:hAnsi="Arial" w:cs="Arial"/>
          <w:color w:val="000000"/>
          <w:sz w:val="20"/>
          <w:szCs w:val="20"/>
        </w:rPr>
        <w:t xml:space="preserve"> to the student’s permanent home address marked as urgent</w:t>
      </w:r>
      <w:r w:rsidR="003E6140">
        <w:rPr>
          <w:rFonts w:ascii="Arial" w:hAnsi="Arial" w:cs="Arial"/>
          <w:color w:val="000000"/>
          <w:sz w:val="20"/>
          <w:szCs w:val="20"/>
        </w:rPr>
        <w:t>.</w:t>
      </w:r>
      <w:r w:rsidR="00932E2D">
        <w:rPr>
          <w:rFonts w:ascii="Arial" w:hAnsi="Arial" w:cs="Arial"/>
          <w:color w:val="000000"/>
          <w:sz w:val="20"/>
          <w:szCs w:val="20"/>
        </w:rPr>
        <w:t xml:space="preserve"> </w:t>
      </w:r>
    </w:p>
    <w:p w:rsidR="00811442" w:rsidRPr="00C444E5" w:rsidRDefault="00A211BF" w:rsidP="003A0404">
      <w:pPr>
        <w:pStyle w:val="NormalWeb"/>
        <w:numPr>
          <w:ilvl w:val="0"/>
          <w:numId w:val="27"/>
        </w:numPr>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Email</w:t>
      </w:r>
      <w:r w:rsidR="00E24F98" w:rsidRPr="00C444E5">
        <w:rPr>
          <w:rFonts w:ascii="Arial" w:hAnsi="Arial" w:cs="Arial"/>
          <w:color w:val="000000"/>
          <w:sz w:val="20"/>
          <w:szCs w:val="20"/>
        </w:rPr>
        <w:t xml:space="preserve"> the host institution/ supervisor</w:t>
      </w:r>
      <w:r w:rsidR="00147516" w:rsidRPr="00C444E5">
        <w:rPr>
          <w:rFonts w:ascii="Arial" w:hAnsi="Arial" w:cs="Arial"/>
          <w:color w:val="000000"/>
          <w:sz w:val="20"/>
          <w:szCs w:val="20"/>
        </w:rPr>
        <w:t xml:space="preserve"> using the standard template or similar (see Appendix </w:t>
      </w:r>
      <w:r w:rsidR="006E7D97">
        <w:rPr>
          <w:rFonts w:ascii="Arial" w:hAnsi="Arial" w:cs="Arial"/>
          <w:color w:val="000000"/>
          <w:sz w:val="20"/>
          <w:szCs w:val="20"/>
        </w:rPr>
        <w:t>2</w:t>
      </w:r>
      <w:r w:rsidR="00147516" w:rsidRPr="00C444E5">
        <w:rPr>
          <w:rFonts w:ascii="Arial" w:hAnsi="Arial" w:cs="Arial"/>
          <w:color w:val="000000"/>
          <w:sz w:val="20"/>
          <w:szCs w:val="20"/>
        </w:rPr>
        <w:t xml:space="preserve">) - </w:t>
      </w:r>
      <w:r w:rsidR="00ED3F43" w:rsidRPr="00C444E5">
        <w:rPr>
          <w:rFonts w:ascii="Arial" w:hAnsi="Arial" w:cs="Arial"/>
          <w:color w:val="000000"/>
          <w:sz w:val="20"/>
          <w:szCs w:val="20"/>
        </w:rPr>
        <w:t xml:space="preserve">allowing </w:t>
      </w:r>
      <w:r w:rsidR="00E24F98" w:rsidRPr="00C444E5">
        <w:rPr>
          <w:rFonts w:ascii="Arial" w:hAnsi="Arial" w:cs="Arial"/>
          <w:color w:val="000000"/>
          <w:sz w:val="20"/>
          <w:szCs w:val="20"/>
        </w:rPr>
        <w:t xml:space="preserve">up to 3 working days </w:t>
      </w:r>
      <w:r w:rsidR="00BB28C2" w:rsidRPr="00C444E5">
        <w:rPr>
          <w:rFonts w:ascii="Arial" w:hAnsi="Arial" w:cs="Arial"/>
          <w:color w:val="000000"/>
          <w:sz w:val="20"/>
          <w:szCs w:val="20"/>
        </w:rPr>
        <w:t>for a</w:t>
      </w:r>
      <w:r w:rsidR="00E24F98" w:rsidRPr="00C444E5">
        <w:rPr>
          <w:rFonts w:ascii="Arial" w:hAnsi="Arial" w:cs="Arial"/>
          <w:color w:val="000000"/>
          <w:sz w:val="20"/>
          <w:szCs w:val="20"/>
        </w:rPr>
        <w:t xml:space="preserve"> reply</w:t>
      </w:r>
      <w:r w:rsidRPr="00C444E5">
        <w:rPr>
          <w:rFonts w:ascii="Arial" w:hAnsi="Arial" w:cs="Arial"/>
          <w:color w:val="000000"/>
          <w:sz w:val="20"/>
          <w:szCs w:val="20"/>
        </w:rPr>
        <w:t xml:space="preserve"> and following-up by </w:t>
      </w:r>
      <w:r w:rsidR="003A5857" w:rsidRPr="00C444E5">
        <w:rPr>
          <w:rFonts w:ascii="Arial" w:hAnsi="Arial" w:cs="Arial"/>
          <w:color w:val="000000"/>
          <w:sz w:val="20"/>
          <w:szCs w:val="20"/>
        </w:rPr>
        <w:t>tele</w:t>
      </w:r>
      <w:r w:rsidRPr="00C444E5">
        <w:rPr>
          <w:rFonts w:ascii="Arial" w:hAnsi="Arial" w:cs="Arial"/>
          <w:color w:val="000000"/>
          <w:sz w:val="20"/>
          <w:szCs w:val="20"/>
        </w:rPr>
        <w:t>phone if there is no response</w:t>
      </w:r>
      <w:r w:rsidR="00BE63F7">
        <w:rPr>
          <w:rFonts w:ascii="Arial" w:hAnsi="Arial" w:cs="Arial"/>
          <w:color w:val="000000"/>
          <w:sz w:val="20"/>
          <w:szCs w:val="20"/>
        </w:rPr>
        <w:t xml:space="preserve">. </w:t>
      </w:r>
    </w:p>
    <w:p w:rsidR="0003703F" w:rsidRPr="00C444E5" w:rsidRDefault="0003703F" w:rsidP="003A0404">
      <w:pPr>
        <w:pStyle w:val="NormalWeb"/>
        <w:numPr>
          <w:ilvl w:val="0"/>
          <w:numId w:val="27"/>
        </w:numPr>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If no </w:t>
      </w:r>
      <w:r w:rsidR="00483D8F" w:rsidRPr="00C444E5">
        <w:rPr>
          <w:rFonts w:ascii="Arial" w:hAnsi="Arial" w:cs="Arial"/>
          <w:color w:val="000000"/>
          <w:sz w:val="20"/>
          <w:szCs w:val="20"/>
        </w:rPr>
        <w:t>verification of wellbeing</w:t>
      </w:r>
      <w:r w:rsidR="00E24F98" w:rsidRPr="00C444E5">
        <w:rPr>
          <w:rFonts w:ascii="Arial" w:hAnsi="Arial" w:cs="Arial"/>
          <w:color w:val="000000"/>
          <w:sz w:val="20"/>
          <w:szCs w:val="20"/>
        </w:rPr>
        <w:t xml:space="preserve"> has been </w:t>
      </w:r>
      <w:r w:rsidR="00483D8F" w:rsidRPr="00C444E5">
        <w:rPr>
          <w:rFonts w:ascii="Arial" w:hAnsi="Arial" w:cs="Arial"/>
          <w:color w:val="000000"/>
          <w:sz w:val="20"/>
          <w:szCs w:val="20"/>
        </w:rPr>
        <w:t>received</w:t>
      </w:r>
      <w:r w:rsidRPr="00C444E5">
        <w:rPr>
          <w:rFonts w:ascii="Arial" w:hAnsi="Arial" w:cs="Arial"/>
          <w:color w:val="000000"/>
          <w:sz w:val="20"/>
          <w:szCs w:val="20"/>
        </w:rPr>
        <w:t xml:space="preserve"> </w:t>
      </w:r>
      <w:r w:rsidR="00BE63F7">
        <w:rPr>
          <w:rFonts w:ascii="Arial" w:hAnsi="Arial" w:cs="Arial"/>
          <w:color w:val="000000"/>
          <w:sz w:val="20"/>
          <w:szCs w:val="20"/>
        </w:rPr>
        <w:t>after ALL</w:t>
      </w:r>
      <w:r w:rsidR="00BD408C" w:rsidRPr="00C444E5">
        <w:rPr>
          <w:rFonts w:ascii="Arial" w:hAnsi="Arial" w:cs="Arial"/>
          <w:color w:val="000000"/>
          <w:sz w:val="20"/>
          <w:szCs w:val="20"/>
        </w:rPr>
        <w:t xml:space="preserve"> the steps above </w:t>
      </w:r>
      <w:r w:rsidR="002B3E13" w:rsidRPr="00C444E5">
        <w:rPr>
          <w:rFonts w:ascii="Arial" w:hAnsi="Arial" w:cs="Arial"/>
          <w:color w:val="000000"/>
          <w:sz w:val="20"/>
          <w:szCs w:val="20"/>
        </w:rPr>
        <w:t xml:space="preserve">have been followed </w:t>
      </w:r>
      <w:r w:rsidRPr="00C444E5">
        <w:rPr>
          <w:rFonts w:ascii="Arial" w:hAnsi="Arial" w:cs="Arial"/>
          <w:color w:val="000000"/>
          <w:sz w:val="20"/>
          <w:szCs w:val="20"/>
        </w:rPr>
        <w:t>then the student’s listed e</w:t>
      </w:r>
      <w:r w:rsidR="000D1733">
        <w:rPr>
          <w:rFonts w:ascii="Arial" w:hAnsi="Arial" w:cs="Arial"/>
          <w:color w:val="000000"/>
          <w:sz w:val="20"/>
          <w:szCs w:val="20"/>
        </w:rPr>
        <w:t>mergency contact should be used</w:t>
      </w:r>
      <w:r w:rsidR="000D1733" w:rsidRPr="000D1733">
        <w:rPr>
          <w:rStyle w:val="FootnoteReference"/>
          <w:rFonts w:ascii="Arial" w:hAnsi="Arial" w:cs="Arial"/>
          <w:color w:val="000000"/>
          <w:sz w:val="20"/>
          <w:szCs w:val="20"/>
        </w:rPr>
        <w:fldChar w:fldCharType="begin"/>
      </w:r>
      <w:r w:rsidR="000D1733" w:rsidRPr="000D1733">
        <w:rPr>
          <w:rStyle w:val="FootnoteReference"/>
          <w:rFonts w:ascii="Arial" w:hAnsi="Arial" w:cs="Arial"/>
          <w:color w:val="000000"/>
          <w:sz w:val="20"/>
          <w:szCs w:val="20"/>
        </w:rPr>
        <w:instrText xml:space="preserve"> NOTEREF _Ref456260774 \h  \* MERGEFORMAT </w:instrText>
      </w:r>
      <w:r w:rsidR="000D1733" w:rsidRPr="000D1733">
        <w:rPr>
          <w:rStyle w:val="FootnoteReference"/>
          <w:rFonts w:ascii="Arial" w:hAnsi="Arial" w:cs="Arial"/>
          <w:color w:val="000000"/>
          <w:sz w:val="20"/>
          <w:szCs w:val="20"/>
        </w:rPr>
      </w:r>
      <w:r w:rsidR="000D1733" w:rsidRPr="000D1733">
        <w:rPr>
          <w:rStyle w:val="FootnoteReference"/>
          <w:rFonts w:ascii="Arial" w:hAnsi="Arial" w:cs="Arial"/>
          <w:color w:val="000000"/>
          <w:sz w:val="20"/>
          <w:szCs w:val="20"/>
        </w:rPr>
        <w:fldChar w:fldCharType="separate"/>
      </w:r>
      <w:r w:rsidR="000D1733" w:rsidRPr="000D1733">
        <w:rPr>
          <w:rStyle w:val="FootnoteReference"/>
          <w:rFonts w:ascii="Arial" w:hAnsi="Arial" w:cs="Arial"/>
          <w:color w:val="000000"/>
          <w:sz w:val="20"/>
          <w:szCs w:val="20"/>
        </w:rPr>
        <w:t>7</w:t>
      </w:r>
      <w:r w:rsidR="000D1733" w:rsidRPr="000D1733">
        <w:rPr>
          <w:rStyle w:val="FootnoteReference"/>
          <w:rFonts w:ascii="Arial" w:hAnsi="Arial" w:cs="Arial"/>
          <w:color w:val="000000"/>
          <w:sz w:val="20"/>
          <w:szCs w:val="20"/>
        </w:rPr>
        <w:fldChar w:fldCharType="end"/>
      </w:r>
      <w:r w:rsidR="000D1733">
        <w:rPr>
          <w:rFonts w:ascii="Arial" w:hAnsi="Arial" w:cs="Arial"/>
          <w:color w:val="000000"/>
          <w:sz w:val="20"/>
          <w:szCs w:val="20"/>
        </w:rPr>
        <w:t>.</w:t>
      </w:r>
      <w:r w:rsidR="00ED3F43" w:rsidRPr="00C444E5">
        <w:rPr>
          <w:rFonts w:ascii="Arial" w:hAnsi="Arial" w:cs="Arial"/>
          <w:color w:val="000000"/>
          <w:sz w:val="20"/>
          <w:szCs w:val="20"/>
        </w:rPr>
        <w:t xml:space="preserve"> </w:t>
      </w:r>
    </w:p>
    <w:p w:rsidR="00860F72" w:rsidRPr="00C444E5" w:rsidRDefault="00860F72" w:rsidP="003A0404">
      <w:pPr>
        <w:pStyle w:val="NormalWeb"/>
        <w:numPr>
          <w:ilvl w:val="0"/>
          <w:numId w:val="27"/>
        </w:numPr>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In the event that the emergency contac</w:t>
      </w:r>
      <w:r w:rsidR="00C152E8" w:rsidRPr="00C444E5">
        <w:rPr>
          <w:rFonts w:ascii="Arial" w:hAnsi="Arial" w:cs="Arial"/>
          <w:color w:val="000000"/>
          <w:sz w:val="20"/>
          <w:szCs w:val="20"/>
        </w:rPr>
        <w:t>t is unable to confirm the well</w:t>
      </w:r>
      <w:r w:rsidRPr="00C444E5">
        <w:rPr>
          <w:rFonts w:ascii="Arial" w:hAnsi="Arial" w:cs="Arial"/>
          <w:color w:val="000000"/>
          <w:sz w:val="20"/>
          <w:szCs w:val="20"/>
        </w:rPr>
        <w:t xml:space="preserve">being of the student </w:t>
      </w:r>
      <w:r w:rsidR="00DF45D7" w:rsidRPr="00C444E5">
        <w:rPr>
          <w:rFonts w:ascii="Arial" w:hAnsi="Arial" w:cs="Arial"/>
          <w:color w:val="000000"/>
          <w:sz w:val="20"/>
          <w:szCs w:val="20"/>
        </w:rPr>
        <w:t>then the School should contact the International Programmes Office to discuss further action.</w:t>
      </w:r>
    </w:p>
    <w:p w:rsidR="00BE63F7" w:rsidRPr="00C444E5" w:rsidRDefault="00520303" w:rsidP="00780166">
      <w:pPr>
        <w:pStyle w:val="NormalWeb"/>
        <w:shd w:val="clear" w:color="auto" w:fill="FFFFFF"/>
        <w:spacing w:before="0" w:beforeAutospacing="0" w:after="0" w:afterAutospacing="0" w:line="300" w:lineRule="atLeast"/>
        <w:jc w:val="both"/>
        <w:rPr>
          <w:rFonts w:ascii="Arial" w:hAnsi="Arial" w:cs="Arial"/>
          <w:color w:val="000000"/>
          <w:sz w:val="20"/>
          <w:szCs w:val="20"/>
        </w:rPr>
      </w:pPr>
      <w:r w:rsidRPr="00C444E5">
        <w:rPr>
          <w:rFonts w:ascii="Arial" w:hAnsi="Arial" w:cs="Arial"/>
          <w:color w:val="000000"/>
          <w:sz w:val="20"/>
          <w:szCs w:val="20"/>
        </w:rPr>
        <w:t>If any of the above actions provide confirmation</w:t>
      </w:r>
      <w:r w:rsidR="00C5307D">
        <w:rPr>
          <w:rFonts w:ascii="Arial" w:hAnsi="Arial" w:cs="Arial"/>
          <w:color w:val="000000"/>
          <w:sz w:val="20"/>
          <w:szCs w:val="20"/>
        </w:rPr>
        <w:t xml:space="preserve"> from a reliable source</w:t>
      </w:r>
      <w:r w:rsidR="00C5307D">
        <w:rPr>
          <w:rStyle w:val="FootnoteReference"/>
          <w:rFonts w:ascii="Arial" w:hAnsi="Arial" w:cs="Arial"/>
          <w:color w:val="000000"/>
          <w:sz w:val="20"/>
          <w:szCs w:val="20"/>
        </w:rPr>
        <w:footnoteReference w:id="8"/>
      </w:r>
      <w:r w:rsidRPr="00C444E5">
        <w:rPr>
          <w:rFonts w:ascii="Arial" w:hAnsi="Arial" w:cs="Arial"/>
          <w:color w:val="000000"/>
          <w:sz w:val="20"/>
          <w:szCs w:val="20"/>
        </w:rPr>
        <w:t xml:space="preserve"> of a student’s arrival or continued wellbeing</w:t>
      </w:r>
      <w:r w:rsidR="00362BF0">
        <w:rPr>
          <w:rFonts w:ascii="Arial" w:hAnsi="Arial" w:cs="Arial"/>
          <w:color w:val="000000"/>
          <w:sz w:val="20"/>
          <w:szCs w:val="20"/>
        </w:rPr>
        <w:t xml:space="preserve">, </w:t>
      </w:r>
      <w:r w:rsidRPr="00C444E5">
        <w:rPr>
          <w:rFonts w:ascii="Arial" w:hAnsi="Arial" w:cs="Arial"/>
          <w:color w:val="000000"/>
          <w:sz w:val="20"/>
          <w:szCs w:val="20"/>
        </w:rPr>
        <w:t>this can be taken as sufficient evidence and recorded in My Placement</w:t>
      </w:r>
      <w:r w:rsidR="000F273D">
        <w:rPr>
          <w:rFonts w:ascii="Arial" w:hAnsi="Arial" w:cs="Arial"/>
          <w:color w:val="000000"/>
          <w:sz w:val="20"/>
          <w:szCs w:val="20"/>
        </w:rPr>
        <w:t xml:space="preserve">. </w:t>
      </w:r>
      <w:r w:rsidRPr="00C444E5">
        <w:rPr>
          <w:rFonts w:ascii="Arial" w:hAnsi="Arial" w:cs="Arial"/>
          <w:color w:val="000000"/>
          <w:sz w:val="20"/>
          <w:szCs w:val="20"/>
        </w:rPr>
        <w:t>The student will continue to receive reminders</w:t>
      </w:r>
      <w:r w:rsidR="00BE63F7">
        <w:rPr>
          <w:rFonts w:ascii="Arial" w:hAnsi="Arial" w:cs="Arial"/>
          <w:color w:val="000000"/>
          <w:sz w:val="20"/>
          <w:szCs w:val="20"/>
        </w:rPr>
        <w:t xml:space="preserve"> to complete the relevant questionnaire</w:t>
      </w:r>
      <w:r w:rsidRPr="00C444E5">
        <w:rPr>
          <w:rFonts w:ascii="Arial" w:hAnsi="Arial" w:cs="Arial"/>
          <w:color w:val="000000"/>
          <w:sz w:val="20"/>
          <w:szCs w:val="20"/>
        </w:rPr>
        <w:t xml:space="preserve"> but they will be removed from the internal checks run by </w:t>
      </w:r>
      <w:r w:rsidR="000F273D">
        <w:rPr>
          <w:rFonts w:ascii="Arial" w:hAnsi="Arial" w:cs="Arial"/>
          <w:color w:val="000000"/>
          <w:sz w:val="20"/>
          <w:szCs w:val="20"/>
        </w:rPr>
        <w:t>S</w:t>
      </w:r>
      <w:r w:rsidRPr="00C444E5">
        <w:rPr>
          <w:rFonts w:ascii="Arial" w:hAnsi="Arial" w:cs="Arial"/>
          <w:color w:val="000000"/>
          <w:sz w:val="20"/>
          <w:szCs w:val="20"/>
        </w:rPr>
        <w:t xml:space="preserve">chools/ </w:t>
      </w:r>
      <w:r w:rsidR="000F273D">
        <w:rPr>
          <w:rFonts w:ascii="Arial" w:hAnsi="Arial" w:cs="Arial"/>
          <w:color w:val="000000"/>
          <w:sz w:val="20"/>
          <w:szCs w:val="20"/>
        </w:rPr>
        <w:t>S</w:t>
      </w:r>
      <w:r w:rsidRPr="00C444E5">
        <w:rPr>
          <w:rFonts w:ascii="Arial" w:hAnsi="Arial" w:cs="Arial"/>
          <w:color w:val="000000"/>
          <w:sz w:val="20"/>
          <w:szCs w:val="20"/>
        </w:rPr>
        <w:t>ervices</w:t>
      </w:r>
      <w:r w:rsidR="001A6882">
        <w:rPr>
          <w:rFonts w:ascii="Arial" w:hAnsi="Arial" w:cs="Arial"/>
          <w:color w:val="000000"/>
          <w:sz w:val="20"/>
          <w:szCs w:val="20"/>
        </w:rPr>
        <w:t>.</w:t>
      </w:r>
    </w:p>
    <w:p w:rsidR="00780166" w:rsidRDefault="00780166" w:rsidP="00780166">
      <w:pPr>
        <w:pStyle w:val="NormalWeb"/>
        <w:shd w:val="clear" w:color="auto" w:fill="FFFFFF"/>
        <w:spacing w:before="0" w:beforeAutospacing="0" w:after="0" w:afterAutospacing="0" w:line="300" w:lineRule="atLeast"/>
        <w:jc w:val="both"/>
        <w:rPr>
          <w:rFonts w:ascii="Arial" w:hAnsi="Arial" w:cs="Arial"/>
          <w:b/>
          <w:color w:val="000000"/>
          <w:sz w:val="20"/>
          <w:szCs w:val="20"/>
        </w:rPr>
      </w:pPr>
      <w:bookmarkStart w:id="4" w:name="_GoBack"/>
      <w:bookmarkEnd w:id="4"/>
    </w:p>
    <w:p w:rsidR="007D0546" w:rsidRPr="00C444E5" w:rsidRDefault="007D0546" w:rsidP="00780166">
      <w:pPr>
        <w:pStyle w:val="NormalWeb"/>
        <w:shd w:val="clear" w:color="auto" w:fill="FFFFFF"/>
        <w:spacing w:before="0" w:beforeAutospacing="0" w:after="0" w:afterAutospacing="0" w:line="300" w:lineRule="atLeast"/>
        <w:jc w:val="both"/>
        <w:rPr>
          <w:rFonts w:ascii="Arial" w:hAnsi="Arial" w:cs="Arial"/>
          <w:color w:val="000000"/>
          <w:sz w:val="20"/>
          <w:szCs w:val="20"/>
        </w:rPr>
      </w:pPr>
      <w:r w:rsidRPr="00C444E5">
        <w:rPr>
          <w:rFonts w:ascii="Arial" w:hAnsi="Arial" w:cs="Arial"/>
          <w:b/>
          <w:color w:val="000000"/>
          <w:sz w:val="20"/>
          <w:szCs w:val="20"/>
        </w:rPr>
        <w:t>Recording and monitoring academic attainment and progression</w:t>
      </w:r>
      <w:r w:rsidR="00414629" w:rsidRPr="00C444E5">
        <w:rPr>
          <w:rFonts w:ascii="Arial" w:hAnsi="Arial" w:cs="Arial"/>
          <w:color w:val="000000"/>
          <w:sz w:val="20"/>
          <w:szCs w:val="20"/>
        </w:rPr>
        <w:t xml:space="preserve"> </w:t>
      </w:r>
      <w:r w:rsidR="008E6FAA" w:rsidRPr="00C444E5">
        <w:rPr>
          <w:rFonts w:ascii="Arial" w:hAnsi="Arial" w:cs="Arial"/>
          <w:color w:val="000000"/>
          <w:sz w:val="20"/>
          <w:szCs w:val="20"/>
        </w:rPr>
        <w:t xml:space="preserve"> </w:t>
      </w:r>
    </w:p>
    <w:p w:rsidR="004451E5" w:rsidRPr="00C444E5" w:rsidRDefault="00F20843" w:rsidP="004451E5">
      <w:pPr>
        <w:pStyle w:val="NormalWeb"/>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In addition to this series of electronic contact points, </w:t>
      </w:r>
      <w:r w:rsidR="00BE63F7">
        <w:rPr>
          <w:rFonts w:ascii="Arial" w:hAnsi="Arial" w:cs="Arial"/>
          <w:color w:val="000000"/>
          <w:sz w:val="20"/>
          <w:szCs w:val="20"/>
        </w:rPr>
        <w:t xml:space="preserve">for students on placements longer than 2 months </w:t>
      </w:r>
      <w:r w:rsidRPr="00C444E5">
        <w:rPr>
          <w:rFonts w:ascii="Arial" w:hAnsi="Arial" w:cs="Arial"/>
          <w:color w:val="000000"/>
          <w:sz w:val="20"/>
          <w:szCs w:val="20"/>
        </w:rPr>
        <w:t xml:space="preserve">at least one personal </w:t>
      </w:r>
      <w:r w:rsidR="003B16A3" w:rsidRPr="00C444E5">
        <w:rPr>
          <w:rFonts w:ascii="Arial" w:hAnsi="Arial" w:cs="Arial"/>
          <w:color w:val="000000"/>
          <w:sz w:val="20"/>
          <w:szCs w:val="20"/>
        </w:rPr>
        <w:t>academic</w:t>
      </w:r>
      <w:r w:rsidRPr="00C444E5">
        <w:rPr>
          <w:rFonts w:ascii="Arial" w:hAnsi="Arial" w:cs="Arial"/>
          <w:color w:val="000000"/>
          <w:sz w:val="20"/>
          <w:szCs w:val="20"/>
        </w:rPr>
        <w:t xml:space="preserve"> contact </w:t>
      </w:r>
      <w:r w:rsidR="0065390B">
        <w:rPr>
          <w:rFonts w:ascii="Arial" w:hAnsi="Arial" w:cs="Arial"/>
          <w:color w:val="000000"/>
          <w:sz w:val="20"/>
          <w:szCs w:val="20"/>
        </w:rPr>
        <w:t>per semester</w:t>
      </w:r>
      <w:r w:rsidR="00BE63F7">
        <w:rPr>
          <w:rFonts w:ascii="Arial" w:hAnsi="Arial" w:cs="Arial"/>
          <w:color w:val="000000"/>
          <w:sz w:val="20"/>
          <w:szCs w:val="20"/>
        </w:rPr>
        <w:t xml:space="preserve"> (or similar)</w:t>
      </w:r>
      <w:r w:rsidR="0065390B">
        <w:rPr>
          <w:rFonts w:ascii="Arial" w:hAnsi="Arial" w:cs="Arial"/>
          <w:color w:val="000000"/>
          <w:sz w:val="20"/>
          <w:szCs w:val="20"/>
        </w:rPr>
        <w:t xml:space="preserve"> </w:t>
      </w:r>
      <w:r w:rsidRPr="00C444E5">
        <w:rPr>
          <w:rFonts w:ascii="Arial" w:hAnsi="Arial" w:cs="Arial"/>
          <w:color w:val="000000"/>
          <w:sz w:val="20"/>
          <w:szCs w:val="20"/>
        </w:rPr>
        <w:t>should be made between the student and their Manchester Academic Exchange Adviser/Supervisor or their Academic Adviser</w:t>
      </w:r>
      <w:r w:rsidR="00F8173E">
        <w:rPr>
          <w:rFonts w:ascii="Arial" w:hAnsi="Arial" w:cs="Arial"/>
          <w:color w:val="000000"/>
          <w:sz w:val="20"/>
          <w:szCs w:val="20"/>
        </w:rPr>
        <w:t xml:space="preserve"> (or equivalent)</w:t>
      </w:r>
      <w:r w:rsidRPr="00C444E5">
        <w:rPr>
          <w:rFonts w:ascii="Arial" w:hAnsi="Arial" w:cs="Arial"/>
          <w:color w:val="000000"/>
          <w:sz w:val="20"/>
          <w:szCs w:val="20"/>
        </w:rPr>
        <w:t xml:space="preserve"> and a record of this contact should be made on My Placement.  This could take the form of a Skype conversation or phone call, a ‘face-to-face’ meeting/pastoral visit, or a ‘live’ conversation via a social media platform, dialogue concerning a student’s blog or similar.  </w:t>
      </w:r>
      <w:r w:rsidR="004451E5" w:rsidRPr="00C444E5">
        <w:rPr>
          <w:rFonts w:ascii="Arial" w:hAnsi="Arial" w:cs="Arial"/>
          <w:color w:val="000000"/>
          <w:sz w:val="20"/>
          <w:szCs w:val="20"/>
        </w:rPr>
        <w:t xml:space="preserve">Practice in some </w:t>
      </w:r>
      <w:r w:rsidR="00256D40" w:rsidRPr="00C444E5">
        <w:rPr>
          <w:rFonts w:ascii="Arial" w:hAnsi="Arial" w:cs="Arial"/>
          <w:color w:val="000000"/>
          <w:sz w:val="20"/>
          <w:szCs w:val="20"/>
        </w:rPr>
        <w:t>S</w:t>
      </w:r>
      <w:r w:rsidR="004451E5" w:rsidRPr="00C444E5">
        <w:rPr>
          <w:rFonts w:ascii="Arial" w:hAnsi="Arial" w:cs="Arial"/>
          <w:color w:val="000000"/>
          <w:sz w:val="20"/>
          <w:szCs w:val="20"/>
        </w:rPr>
        <w:t>chools require</w:t>
      </w:r>
      <w:r w:rsidR="00256D40" w:rsidRPr="00C444E5">
        <w:rPr>
          <w:rFonts w:ascii="Arial" w:hAnsi="Arial" w:cs="Arial"/>
          <w:color w:val="000000"/>
          <w:sz w:val="20"/>
          <w:szCs w:val="20"/>
        </w:rPr>
        <w:t>s</w:t>
      </w:r>
      <w:r w:rsidR="004451E5" w:rsidRPr="00C444E5">
        <w:rPr>
          <w:rFonts w:ascii="Arial" w:hAnsi="Arial" w:cs="Arial"/>
          <w:color w:val="000000"/>
          <w:sz w:val="20"/>
          <w:szCs w:val="20"/>
        </w:rPr>
        <w:t xml:space="preserve"> or encourage</w:t>
      </w:r>
      <w:r w:rsidR="00256D40" w:rsidRPr="00C444E5">
        <w:rPr>
          <w:rFonts w:ascii="Arial" w:hAnsi="Arial" w:cs="Arial"/>
          <w:color w:val="000000"/>
          <w:sz w:val="20"/>
          <w:szCs w:val="20"/>
        </w:rPr>
        <w:t>s</w:t>
      </w:r>
      <w:r w:rsidR="004451E5" w:rsidRPr="00C444E5">
        <w:rPr>
          <w:rFonts w:ascii="Arial" w:hAnsi="Arial" w:cs="Arial"/>
          <w:color w:val="000000"/>
          <w:sz w:val="20"/>
          <w:szCs w:val="20"/>
        </w:rPr>
        <w:t xml:space="preserve"> students on placements to keep </w:t>
      </w:r>
      <w:r w:rsidR="004451E5" w:rsidRPr="00C444E5">
        <w:rPr>
          <w:rFonts w:ascii="Arial" w:hAnsi="Arial" w:cs="Arial"/>
          <w:b/>
          <w:color w:val="000000"/>
          <w:sz w:val="20"/>
          <w:szCs w:val="20"/>
        </w:rPr>
        <w:t>regular reflective diaries/learning logs</w:t>
      </w:r>
      <w:r w:rsidR="004451E5" w:rsidRPr="00C444E5">
        <w:rPr>
          <w:rFonts w:ascii="Arial" w:hAnsi="Arial" w:cs="Arial"/>
          <w:color w:val="000000"/>
          <w:sz w:val="20"/>
          <w:szCs w:val="20"/>
        </w:rPr>
        <w:t xml:space="preserve">, sometimes signed off by a local supervisor. This is particularly useful for students on work placements. </w:t>
      </w:r>
    </w:p>
    <w:p w:rsidR="0033621A" w:rsidRDefault="0001010A" w:rsidP="00362BF0">
      <w:pPr>
        <w:pStyle w:val="NormalWeb"/>
        <w:shd w:val="clear" w:color="auto" w:fill="FFFFFF"/>
        <w:spacing w:before="0" w:beforeAutospacing="0" w:after="240" w:afterAutospacing="0" w:line="300" w:lineRule="atLeast"/>
        <w:jc w:val="both"/>
        <w:rPr>
          <w:rFonts w:ascii="Arial" w:hAnsi="Arial" w:cs="Arial"/>
          <w:color w:val="000000"/>
          <w:sz w:val="20"/>
          <w:szCs w:val="20"/>
        </w:rPr>
      </w:pPr>
      <w:r w:rsidRPr="00C444E5">
        <w:rPr>
          <w:rFonts w:ascii="Arial" w:hAnsi="Arial" w:cs="Arial"/>
          <w:color w:val="000000"/>
          <w:sz w:val="20"/>
          <w:szCs w:val="20"/>
        </w:rPr>
        <w:t xml:space="preserve">Schools </w:t>
      </w:r>
      <w:r w:rsidR="00A96A24" w:rsidRPr="00C444E5">
        <w:rPr>
          <w:rFonts w:ascii="Arial" w:hAnsi="Arial" w:cs="Arial"/>
          <w:color w:val="000000"/>
          <w:sz w:val="20"/>
          <w:szCs w:val="20"/>
        </w:rPr>
        <w:t xml:space="preserve">must </w:t>
      </w:r>
      <w:r w:rsidR="00BE4247" w:rsidRPr="00C444E5">
        <w:rPr>
          <w:rFonts w:ascii="Arial" w:hAnsi="Arial" w:cs="Arial"/>
          <w:color w:val="000000"/>
          <w:sz w:val="20"/>
          <w:szCs w:val="20"/>
        </w:rPr>
        <w:t>follow</w:t>
      </w:r>
      <w:r w:rsidRPr="00C444E5">
        <w:rPr>
          <w:rFonts w:ascii="Arial" w:hAnsi="Arial" w:cs="Arial"/>
          <w:color w:val="000000"/>
          <w:sz w:val="20"/>
          <w:szCs w:val="20"/>
        </w:rPr>
        <w:t xml:space="preserve"> </w:t>
      </w:r>
      <w:r w:rsidR="00B86A1E" w:rsidRPr="00C444E5">
        <w:rPr>
          <w:rFonts w:ascii="Arial" w:hAnsi="Arial" w:cs="Arial"/>
          <w:color w:val="000000"/>
          <w:sz w:val="20"/>
          <w:szCs w:val="20"/>
        </w:rPr>
        <w:t xml:space="preserve">procedures in </w:t>
      </w:r>
      <w:r w:rsidRPr="00C444E5">
        <w:rPr>
          <w:rFonts w:ascii="Arial" w:hAnsi="Arial" w:cs="Arial"/>
          <w:color w:val="000000"/>
          <w:sz w:val="20"/>
          <w:szCs w:val="20"/>
        </w:rPr>
        <w:t xml:space="preserve">Regulation XX (Monitoring Attendance and Wellbeing of Students) </w:t>
      </w:r>
      <w:r w:rsidR="007D0546" w:rsidRPr="00C444E5">
        <w:rPr>
          <w:rFonts w:ascii="Arial" w:hAnsi="Arial" w:cs="Arial"/>
          <w:color w:val="000000"/>
          <w:sz w:val="20"/>
          <w:szCs w:val="20"/>
        </w:rPr>
        <w:t xml:space="preserve">and the related Policy </w:t>
      </w:r>
      <w:r w:rsidR="00BE4247" w:rsidRPr="00C444E5">
        <w:rPr>
          <w:rFonts w:ascii="Arial" w:hAnsi="Arial" w:cs="Arial"/>
          <w:color w:val="000000"/>
          <w:sz w:val="20"/>
          <w:szCs w:val="20"/>
        </w:rPr>
        <w:t xml:space="preserve">with some practical amendments </w:t>
      </w:r>
      <w:r w:rsidR="007D0546" w:rsidRPr="00C444E5">
        <w:rPr>
          <w:rFonts w:ascii="Arial" w:hAnsi="Arial" w:cs="Arial"/>
          <w:color w:val="000000"/>
          <w:sz w:val="20"/>
          <w:szCs w:val="20"/>
        </w:rPr>
        <w:t>based on the distances involved for placements abroad.</w:t>
      </w:r>
      <w:r w:rsidR="004C2E33" w:rsidRPr="00C444E5">
        <w:rPr>
          <w:rFonts w:ascii="Arial" w:hAnsi="Arial" w:cs="Arial"/>
          <w:color w:val="000000"/>
          <w:sz w:val="20"/>
          <w:szCs w:val="20"/>
        </w:rPr>
        <w:t xml:space="preserve">  </w:t>
      </w:r>
      <w:r w:rsidR="00336D08" w:rsidRPr="00C444E5">
        <w:rPr>
          <w:rFonts w:ascii="Arial" w:hAnsi="Arial" w:cs="Arial"/>
          <w:color w:val="000000"/>
          <w:sz w:val="20"/>
          <w:szCs w:val="20"/>
        </w:rPr>
        <w:t xml:space="preserve">There should be processes in place in the School to escalate issues related to lack of attendance or poor </w:t>
      </w:r>
      <w:r w:rsidR="00AA43B2" w:rsidRPr="00C444E5">
        <w:rPr>
          <w:rFonts w:ascii="Arial" w:hAnsi="Arial" w:cs="Arial"/>
          <w:color w:val="000000"/>
          <w:sz w:val="20"/>
          <w:szCs w:val="20"/>
        </w:rPr>
        <w:t>performance</w:t>
      </w:r>
      <w:r w:rsidR="001B1461" w:rsidRPr="00C444E5">
        <w:rPr>
          <w:rFonts w:ascii="Arial" w:hAnsi="Arial" w:cs="Arial"/>
          <w:color w:val="000000"/>
          <w:sz w:val="20"/>
          <w:szCs w:val="20"/>
        </w:rPr>
        <w:t xml:space="preserve"> </w:t>
      </w:r>
      <w:r w:rsidR="00423C0D" w:rsidRPr="00C444E5">
        <w:rPr>
          <w:rFonts w:ascii="Arial" w:hAnsi="Arial" w:cs="Arial"/>
          <w:color w:val="000000"/>
          <w:sz w:val="20"/>
          <w:szCs w:val="20"/>
        </w:rPr>
        <w:t xml:space="preserve">of students </w:t>
      </w:r>
      <w:r w:rsidR="001B1461" w:rsidRPr="00C444E5">
        <w:rPr>
          <w:rFonts w:ascii="Arial" w:hAnsi="Arial" w:cs="Arial"/>
          <w:color w:val="000000"/>
          <w:sz w:val="20"/>
          <w:szCs w:val="20"/>
        </w:rPr>
        <w:t>while abroad once these have been identified during the monitoring process</w:t>
      </w:r>
      <w:r w:rsidR="00336D08" w:rsidRPr="00C444E5">
        <w:rPr>
          <w:rFonts w:ascii="Arial" w:hAnsi="Arial" w:cs="Arial"/>
          <w:color w:val="000000"/>
          <w:sz w:val="20"/>
          <w:szCs w:val="20"/>
        </w:rPr>
        <w:t>.</w:t>
      </w:r>
    </w:p>
    <w:p w:rsidR="007C02B7" w:rsidRPr="00C444E5" w:rsidRDefault="007C02B7" w:rsidP="00F92F3C">
      <w:pPr>
        <w:pStyle w:val="NormalWeb"/>
        <w:shd w:val="clear" w:color="auto" w:fill="FFFFFF"/>
        <w:spacing w:before="0" w:beforeAutospacing="0" w:after="240" w:afterAutospacing="0" w:line="300" w:lineRule="atLeast"/>
        <w:rPr>
          <w:rFonts w:ascii="Arial" w:hAnsi="Arial" w:cs="Arial"/>
          <w:color w:val="000000"/>
          <w:sz w:val="20"/>
          <w:szCs w:val="20"/>
        </w:rPr>
        <w:sectPr w:rsidR="007C02B7" w:rsidRPr="00C444E5" w:rsidSect="00844244">
          <w:headerReference w:type="default" r:id="rId9"/>
          <w:pgSz w:w="11906" w:h="16838"/>
          <w:pgMar w:top="1440" w:right="1080" w:bottom="1440" w:left="1080" w:header="709" w:footer="709" w:gutter="0"/>
          <w:cols w:space="708"/>
          <w:docGrid w:linePitch="360"/>
        </w:sectPr>
      </w:pPr>
    </w:p>
    <w:p w:rsidR="007E0D5A" w:rsidRDefault="003E5248" w:rsidP="003E5248">
      <w:pPr>
        <w:pStyle w:val="NormalWeb"/>
        <w:shd w:val="clear" w:color="auto" w:fill="FFFFFF"/>
        <w:spacing w:before="0" w:beforeAutospacing="0" w:after="240" w:afterAutospacing="0" w:line="300" w:lineRule="atLeast"/>
        <w:jc w:val="both"/>
        <w:rPr>
          <w:rFonts w:ascii="Arial" w:hAnsi="Arial" w:cs="Arial"/>
          <w:b/>
          <w:color w:val="000000"/>
          <w:sz w:val="20"/>
          <w:szCs w:val="20"/>
        </w:rPr>
      </w:pPr>
      <w:r w:rsidRPr="00C444E5">
        <w:rPr>
          <w:rFonts w:ascii="Arial" w:hAnsi="Arial" w:cs="Arial"/>
          <w:b/>
          <w:color w:val="000000"/>
          <w:sz w:val="20"/>
          <w:szCs w:val="20"/>
        </w:rPr>
        <w:lastRenderedPageBreak/>
        <w:t xml:space="preserve">Table 1 </w:t>
      </w:r>
      <w:r w:rsidR="00BE63F7">
        <w:rPr>
          <w:rFonts w:ascii="Arial" w:hAnsi="Arial" w:cs="Arial"/>
          <w:b/>
          <w:color w:val="000000"/>
          <w:sz w:val="20"/>
          <w:szCs w:val="20"/>
        </w:rPr>
        <w:t>–</w:t>
      </w:r>
      <w:r w:rsidRPr="00C444E5">
        <w:rPr>
          <w:rFonts w:ascii="Arial" w:hAnsi="Arial" w:cs="Arial"/>
          <w:b/>
          <w:color w:val="000000"/>
          <w:sz w:val="20"/>
          <w:szCs w:val="20"/>
        </w:rPr>
        <w:t xml:space="preserve"> </w:t>
      </w:r>
      <w:r w:rsidR="00BE63F7">
        <w:rPr>
          <w:rFonts w:ascii="Arial" w:hAnsi="Arial" w:cs="Arial"/>
          <w:b/>
          <w:color w:val="000000"/>
          <w:sz w:val="20"/>
          <w:szCs w:val="20"/>
        </w:rPr>
        <w:t>Wellbeing m</w:t>
      </w:r>
      <w:r w:rsidRPr="00C444E5">
        <w:rPr>
          <w:rFonts w:ascii="Arial" w:hAnsi="Arial" w:cs="Arial"/>
          <w:b/>
          <w:color w:val="000000"/>
          <w:sz w:val="20"/>
          <w:szCs w:val="20"/>
        </w:rPr>
        <w:t>onitoring points</w:t>
      </w:r>
      <w:r w:rsidR="00E167F2">
        <w:rPr>
          <w:rFonts w:ascii="Arial" w:hAnsi="Arial" w:cs="Arial"/>
          <w:b/>
          <w:color w:val="000000"/>
          <w:sz w:val="20"/>
          <w:szCs w:val="20"/>
        </w:rPr>
        <w:t xml:space="preserve"> for undergr</w:t>
      </w:r>
      <w:r w:rsidR="00BE63F7">
        <w:rPr>
          <w:rFonts w:ascii="Arial" w:hAnsi="Arial" w:cs="Arial"/>
          <w:b/>
          <w:color w:val="000000"/>
          <w:sz w:val="20"/>
          <w:szCs w:val="20"/>
        </w:rPr>
        <w:t>aduate students on international</w:t>
      </w:r>
      <w:r w:rsidR="00E167F2">
        <w:rPr>
          <w:rFonts w:ascii="Arial" w:hAnsi="Arial" w:cs="Arial"/>
          <w:b/>
          <w:color w:val="000000"/>
          <w:sz w:val="20"/>
          <w:szCs w:val="20"/>
        </w:rPr>
        <w:t xml:space="preserve"> placements</w:t>
      </w:r>
    </w:p>
    <w:p w:rsidR="003E5248" w:rsidRDefault="00DB7235" w:rsidP="002E20C2">
      <w:pPr>
        <w:pStyle w:val="NormalWeb"/>
        <w:shd w:val="clear" w:color="auto" w:fill="FFFFFF"/>
        <w:spacing w:before="0" w:beforeAutospacing="0" w:after="240" w:afterAutospacing="0" w:line="300" w:lineRule="atLeast"/>
        <w:rPr>
          <w:rFonts w:ascii="Arial" w:hAnsi="Arial" w:cs="Arial"/>
          <w:i/>
          <w:sz w:val="20"/>
          <w:szCs w:val="20"/>
        </w:rPr>
      </w:pPr>
      <w:r>
        <w:rPr>
          <w:noProof/>
        </w:rPr>
        <w:t>/</w:t>
      </w:r>
      <w:r w:rsidR="00D63B25">
        <w:rPr>
          <w:noProof/>
        </w:rPr>
        <w:drawing>
          <wp:inline distT="0" distB="0" distL="0" distR="0" wp14:anchorId="7361C53D" wp14:editId="08D89F90">
            <wp:extent cx="9364133" cy="4004733"/>
            <wp:effectExtent l="95250" t="0" r="88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3E5248" w:rsidRPr="003843DF">
        <w:rPr>
          <w:rFonts w:ascii="Arial" w:hAnsi="Arial" w:cs="Arial"/>
          <w:i/>
          <w:sz w:val="20"/>
          <w:szCs w:val="20"/>
        </w:rPr>
        <w:t xml:space="preserve">Students undertaking two consecutive placements will be monitored separately for each </w:t>
      </w:r>
      <w:r w:rsidR="00BE63F7">
        <w:rPr>
          <w:rFonts w:ascii="Arial" w:hAnsi="Arial" w:cs="Arial"/>
          <w:i/>
          <w:sz w:val="20"/>
          <w:szCs w:val="20"/>
        </w:rPr>
        <w:t>placement</w:t>
      </w:r>
    </w:p>
    <w:p w:rsidR="00041D48" w:rsidRPr="002E20C2" w:rsidRDefault="00041D48" w:rsidP="002E20C2">
      <w:pPr>
        <w:pStyle w:val="NormalWeb"/>
        <w:shd w:val="clear" w:color="auto" w:fill="FFFFFF"/>
        <w:spacing w:before="0" w:beforeAutospacing="0" w:after="240" w:afterAutospacing="0" w:line="300" w:lineRule="atLeast"/>
        <w:rPr>
          <w:rFonts w:ascii="Arial" w:hAnsi="Arial" w:cs="Arial"/>
          <w:b/>
          <w:color w:val="000000"/>
          <w:sz w:val="20"/>
          <w:szCs w:val="20"/>
        </w:rPr>
        <w:sectPr w:rsidR="00041D48" w:rsidRPr="002E20C2" w:rsidSect="003E5248">
          <w:pgSz w:w="16838" w:h="11906" w:orient="landscape"/>
          <w:pgMar w:top="1080" w:right="1440" w:bottom="1080" w:left="1440" w:header="709" w:footer="709" w:gutter="0"/>
          <w:cols w:space="708"/>
          <w:docGrid w:linePitch="360"/>
        </w:sectPr>
      </w:pPr>
    </w:p>
    <w:p w:rsidR="0088711B" w:rsidRPr="00C444E5" w:rsidRDefault="0088711B" w:rsidP="0088711B">
      <w:pPr>
        <w:rPr>
          <w:rFonts w:ascii="Arial" w:hAnsi="Arial" w:cs="Arial"/>
          <w:b/>
          <w:color w:val="000000"/>
          <w:sz w:val="20"/>
          <w:szCs w:val="20"/>
        </w:rPr>
      </w:pPr>
      <w:r w:rsidRPr="00C444E5">
        <w:rPr>
          <w:rFonts w:ascii="Arial" w:hAnsi="Arial" w:cs="Arial"/>
          <w:b/>
          <w:color w:val="000000"/>
          <w:sz w:val="20"/>
          <w:szCs w:val="20"/>
        </w:rPr>
        <w:lastRenderedPageBreak/>
        <w:t xml:space="preserve">Appendix </w:t>
      </w:r>
      <w:r w:rsidR="006E7D97">
        <w:rPr>
          <w:rFonts w:ascii="Arial" w:hAnsi="Arial" w:cs="Arial"/>
          <w:b/>
          <w:color w:val="000000"/>
          <w:sz w:val="20"/>
          <w:szCs w:val="20"/>
        </w:rPr>
        <w:t>1</w:t>
      </w:r>
      <w:r w:rsidRPr="00C444E5">
        <w:rPr>
          <w:rFonts w:ascii="Arial" w:hAnsi="Arial" w:cs="Arial"/>
          <w:b/>
          <w:color w:val="000000"/>
          <w:sz w:val="20"/>
          <w:szCs w:val="20"/>
        </w:rPr>
        <w:t xml:space="preserve"> – Monitoring questionnaires</w:t>
      </w:r>
    </w:p>
    <w:p w:rsidR="00681039" w:rsidRDefault="002E0121" w:rsidP="00681039">
      <w:pPr>
        <w:shd w:val="clear" w:color="auto" w:fill="FFFFFF"/>
        <w:spacing w:after="0" w:line="240" w:lineRule="auto"/>
        <w:rPr>
          <w:rFonts w:eastAsia="Times New Roman" w:cs="Times New Roman"/>
          <w:b/>
          <w:color w:val="000000"/>
          <w:lang w:eastAsia="en-GB"/>
        </w:rPr>
      </w:pPr>
      <w:r>
        <w:rPr>
          <w:rFonts w:eastAsia="Times New Roman" w:cs="Times New Roman"/>
          <w:b/>
          <w:color w:val="000000"/>
          <w:lang w:eastAsia="en-GB"/>
        </w:rPr>
        <w:t>On Arrival Monitoring Questionnaire</w:t>
      </w:r>
    </w:p>
    <w:p w:rsidR="00D50ED0" w:rsidRPr="006E7D97" w:rsidRDefault="00D50ED0" w:rsidP="00681039">
      <w:pPr>
        <w:shd w:val="clear" w:color="auto" w:fill="FFFFFF"/>
        <w:spacing w:after="0" w:line="240" w:lineRule="auto"/>
        <w:rPr>
          <w:rFonts w:eastAsia="Times New Roman" w:cs="Times New Roman"/>
          <w:b/>
          <w:color w:val="000000"/>
          <w:lang w:eastAsia="en-GB"/>
        </w:rPr>
      </w:pP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b/>
          <w:bCs/>
          <w:color w:val="000000"/>
          <w:sz w:val="20"/>
          <w:szCs w:val="20"/>
          <w:lang w:eastAsia="en-GB"/>
        </w:rPr>
        <w:t>Instructions:</w:t>
      </w:r>
    </w:p>
    <w:p w:rsidR="00DF493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The University of Manchester wants to make sure that you are safe and well throughout your placement abroad. In order to help us do this, we need you to respond to us promptly </w:t>
      </w:r>
      <w:r w:rsidR="008861E0">
        <w:rPr>
          <w:rFonts w:eastAsia="Times New Roman" w:cs="Times New Roman"/>
          <w:color w:val="000000"/>
          <w:sz w:val="20"/>
          <w:szCs w:val="20"/>
          <w:lang w:eastAsia="en-GB"/>
        </w:rPr>
        <w:t xml:space="preserve">via questionnaires sent to you </w:t>
      </w:r>
      <w:r w:rsidRPr="006E7D97">
        <w:rPr>
          <w:rFonts w:eastAsia="Times New Roman" w:cs="Times New Roman"/>
          <w:color w:val="000000"/>
          <w:sz w:val="20"/>
          <w:szCs w:val="20"/>
          <w:lang w:eastAsia="en-GB"/>
        </w:rPr>
        <w:t>at key points</w:t>
      </w:r>
      <w:r w:rsidR="008861E0">
        <w:rPr>
          <w:rFonts w:eastAsia="Times New Roman" w:cs="Times New Roman"/>
          <w:color w:val="000000"/>
          <w:sz w:val="20"/>
          <w:szCs w:val="20"/>
          <w:lang w:eastAsia="en-GB"/>
        </w:rPr>
        <w:t>.</w:t>
      </w:r>
      <w:r w:rsidRPr="006E7D97">
        <w:rPr>
          <w:rFonts w:eastAsia="Times New Roman" w:cs="Times New Roman"/>
          <w:color w:val="000000"/>
          <w:sz w:val="20"/>
          <w:szCs w:val="20"/>
          <w:lang w:eastAsia="en-GB"/>
        </w:rPr>
        <w:t xml:space="preserve"> </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It is very important that you complete the questionnaires when requested. We expect you to complete the arrival and completion questionnaires within 7 days of the questionnaire being activated and </w:t>
      </w:r>
      <w:r w:rsidR="008861E0">
        <w:rPr>
          <w:rFonts w:eastAsia="Times New Roman" w:cs="Times New Roman"/>
          <w:color w:val="000000"/>
          <w:sz w:val="20"/>
          <w:szCs w:val="20"/>
          <w:lang w:eastAsia="en-GB"/>
        </w:rPr>
        <w:t xml:space="preserve">the on placement census point questionnaires </w:t>
      </w:r>
      <w:r w:rsidRPr="006E7D97">
        <w:rPr>
          <w:rFonts w:eastAsia="Times New Roman" w:cs="Times New Roman"/>
          <w:color w:val="000000"/>
          <w:sz w:val="20"/>
          <w:szCs w:val="20"/>
          <w:lang w:eastAsia="en-GB"/>
        </w:rPr>
        <w:t>within 14 days. </w:t>
      </w:r>
      <w:r w:rsidRPr="006E7D97">
        <w:rPr>
          <w:rFonts w:eastAsia="Times New Roman" w:cs="Times New Roman"/>
          <w:color w:val="000000"/>
          <w:sz w:val="20"/>
          <w:szCs w:val="20"/>
          <w:lang w:eastAsia="en-GB"/>
        </w:rPr>
        <w:br/>
        <w:t>We take your wellbeing very seriously so if you do not respond we will take steps to ensure that you are safe and well</w:t>
      </w:r>
      <w:r w:rsidR="00A74A84">
        <w:rPr>
          <w:rFonts w:eastAsia="Times New Roman" w:cs="Times New Roman"/>
          <w:color w:val="000000"/>
          <w:sz w:val="20"/>
          <w:szCs w:val="20"/>
          <w:lang w:eastAsia="en-GB"/>
        </w:rPr>
        <w:t xml:space="preserve"> including</w:t>
      </w:r>
      <w:r w:rsidR="002E0121">
        <w:rPr>
          <w:rFonts w:eastAsia="Times New Roman" w:cs="Times New Roman"/>
          <w:color w:val="000000"/>
          <w:sz w:val="20"/>
          <w:szCs w:val="20"/>
          <w:lang w:eastAsia="en-GB"/>
        </w:rPr>
        <w:t>:</w:t>
      </w:r>
      <w:r w:rsidRPr="006E7D97">
        <w:rPr>
          <w:rFonts w:eastAsia="Times New Roman" w:cs="Times New Roman"/>
          <w:color w:val="000000"/>
          <w:sz w:val="20"/>
          <w:szCs w:val="20"/>
          <w:lang w:eastAsia="en-GB"/>
        </w:rPr>
        <w:br/>
        <w:t>• Continue to send daily reminder emails through the My Placement system until you complete the questionnaires   </w:t>
      </w:r>
      <w:r w:rsidRPr="006E7D97">
        <w:rPr>
          <w:rFonts w:eastAsia="Times New Roman" w:cs="Times New Roman"/>
          <w:color w:val="000000"/>
          <w:sz w:val="20"/>
          <w:szCs w:val="20"/>
          <w:lang w:eastAsia="en-GB"/>
        </w:rPr>
        <w:br/>
        <w:t>• Call you directly</w:t>
      </w:r>
      <w:r w:rsidR="008861E0">
        <w:rPr>
          <w:rFonts w:eastAsia="Times New Roman" w:cs="Times New Roman"/>
          <w:color w:val="000000"/>
          <w:sz w:val="20"/>
          <w:szCs w:val="20"/>
          <w:lang w:eastAsia="en-GB"/>
        </w:rPr>
        <w:t xml:space="preserve"> (if you have provided a valid overseas phone number)</w:t>
      </w:r>
      <w:r w:rsidRPr="006E7D97">
        <w:rPr>
          <w:rFonts w:eastAsia="Times New Roman" w:cs="Times New Roman"/>
          <w:color w:val="000000"/>
          <w:sz w:val="20"/>
          <w:szCs w:val="20"/>
          <w:lang w:eastAsia="en-GB"/>
        </w:rPr>
        <w:br/>
        <w:t>• Contact your placement provider to confirm your attendance/ wellbeing</w:t>
      </w:r>
      <w:r w:rsidRPr="006E7D97">
        <w:rPr>
          <w:rFonts w:eastAsia="Times New Roman" w:cs="Times New Roman"/>
          <w:color w:val="000000"/>
          <w:sz w:val="20"/>
          <w:szCs w:val="20"/>
          <w:lang w:eastAsia="en-GB"/>
        </w:rPr>
        <w:br/>
        <w:t xml:space="preserve">• If none of the above allow us to verify your safety and wellbeing, we will </w:t>
      </w:r>
      <w:r w:rsidR="008861E0">
        <w:rPr>
          <w:rFonts w:eastAsia="Times New Roman" w:cs="Times New Roman"/>
          <w:color w:val="000000"/>
          <w:sz w:val="20"/>
          <w:szCs w:val="20"/>
          <w:lang w:eastAsia="en-GB"/>
        </w:rPr>
        <w:t>contact your listed emergency contact person</w:t>
      </w:r>
      <w:r w:rsidRPr="006E7D97">
        <w:rPr>
          <w:rFonts w:eastAsia="Times New Roman" w:cs="Times New Roman"/>
          <w:color w:val="000000"/>
          <w:sz w:val="20"/>
          <w:szCs w:val="20"/>
          <w:lang w:eastAsia="en-GB"/>
        </w:rPr>
        <w:t> </w:t>
      </w:r>
      <w:r w:rsidRPr="006E7D97">
        <w:rPr>
          <w:rFonts w:eastAsia="Times New Roman" w:cs="Times New Roman"/>
          <w:color w:val="000000"/>
          <w:sz w:val="20"/>
          <w:szCs w:val="20"/>
          <w:lang w:eastAsia="en-GB"/>
        </w:rPr>
        <w:br/>
      </w:r>
      <w:r w:rsidRPr="006E7D97">
        <w:rPr>
          <w:rFonts w:eastAsia="Times New Roman" w:cs="Times New Roman"/>
          <w:color w:val="000000"/>
          <w:sz w:val="20"/>
          <w:szCs w:val="20"/>
          <w:lang w:eastAsia="en-GB"/>
        </w:rPr>
        <w:br/>
        <w:t>Please take the few minutes required to answer the questions on My Placement as soon as you can to avoid causing concern and to allow us to focus on supporting students who are genuinely in difficulty.</w:t>
      </w:r>
    </w:p>
    <w:p w:rsidR="00681039" w:rsidRPr="006E7D97" w:rsidRDefault="00681039" w:rsidP="00681039">
      <w:pPr>
        <w:spacing w:after="0" w:line="240" w:lineRule="auto"/>
        <w:rPr>
          <w:rFonts w:eastAsia="Times New Roman" w:cs="Times New Roman"/>
          <w:b/>
          <w:bCs/>
          <w:color w:val="FFFFFF"/>
          <w:sz w:val="20"/>
          <w:szCs w:val="20"/>
          <w:lang w:eastAsia="en-GB"/>
        </w:rPr>
      </w:pPr>
      <w:r w:rsidRPr="006E7D97">
        <w:rPr>
          <w:rFonts w:eastAsia="Times New Roman" w:cs="Times New Roman"/>
          <w:b/>
          <w:bCs/>
          <w:color w:val="FFFFFF"/>
          <w:sz w:val="20"/>
          <w:szCs w:val="20"/>
          <w:lang w:eastAsia="en-GB"/>
        </w:rPr>
        <w:t>(*) Indicates the question is required.</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1. I have updated my contact details on </w:t>
      </w:r>
      <w:r w:rsidRPr="00153078">
        <w:rPr>
          <w:rFonts w:eastAsia="Times New Roman" w:cs="Times New Roman"/>
          <w:sz w:val="20"/>
          <w:szCs w:val="20"/>
          <w:lang w:eastAsia="en-GB"/>
        </w:rPr>
        <w:t xml:space="preserve">the </w:t>
      </w:r>
      <w:proofErr w:type="spellStart"/>
      <w:r w:rsidR="00153078">
        <w:rPr>
          <w:rFonts w:eastAsia="Times New Roman" w:cs="Times New Roman"/>
          <w:sz w:val="20"/>
          <w:szCs w:val="20"/>
          <w:lang w:eastAsia="en-GB"/>
        </w:rPr>
        <w:t>UoM</w:t>
      </w:r>
      <w:proofErr w:type="spellEnd"/>
      <w:r w:rsidR="00153078">
        <w:rPr>
          <w:rFonts w:eastAsia="Times New Roman" w:cs="Times New Roman"/>
          <w:sz w:val="20"/>
          <w:szCs w:val="20"/>
          <w:lang w:eastAsia="en-GB"/>
        </w:rPr>
        <w:t xml:space="preserve"> </w:t>
      </w:r>
      <w:r w:rsidRPr="00153078">
        <w:rPr>
          <w:rFonts w:eastAsia="Times New Roman" w:cs="Times New Roman"/>
          <w:sz w:val="20"/>
          <w:szCs w:val="20"/>
          <w:lang w:eastAsia="en-GB"/>
        </w:rPr>
        <w:t xml:space="preserve">student </w:t>
      </w:r>
      <w:r w:rsidRPr="006E7D97">
        <w:rPr>
          <w:rFonts w:eastAsia="Times New Roman" w:cs="Times New Roman"/>
          <w:color w:val="000000"/>
          <w:sz w:val="20"/>
          <w:szCs w:val="20"/>
          <w:lang w:eastAsia="en-GB"/>
        </w:rPr>
        <w:t>portal</w:t>
      </w:r>
      <w:r w:rsidR="009C1EDF" w:rsidRPr="006E7D97">
        <w:rPr>
          <w:rFonts w:eastAsia="Times New Roman" w:cs="Times New Roman"/>
          <w:color w:val="000000"/>
          <w:sz w:val="20"/>
          <w:szCs w:val="20"/>
          <w:lang w:eastAsia="en-GB"/>
        </w:rPr>
        <w:t> (</w:t>
      </w:r>
      <w:r w:rsidRPr="006E7D97">
        <w:rPr>
          <w:rFonts w:eastAsia="Times New Roman" w:cs="Times New Roman"/>
          <w:color w:val="000000"/>
          <w:sz w:val="20"/>
          <w:szCs w:val="20"/>
          <w:lang w:eastAsia="en-GB"/>
        </w:rPr>
        <w:t>*)</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If you have not already done this, you can do so now by logging into the student portal to complete this.</w:t>
      </w:r>
      <w:r w:rsidRPr="006E7D97">
        <w:rPr>
          <w:rFonts w:eastAsia="Times New Roman" w:cs="Times New Roman"/>
          <w:color w:val="000000"/>
          <w:sz w:val="20"/>
          <w:szCs w:val="20"/>
          <w:lang w:eastAsia="en-GB"/>
        </w:rPr>
        <w:br/>
        <w:t>1. Go to www.studentnet.manchester.ac.uk and login </w:t>
      </w:r>
      <w:r w:rsidRPr="006E7D97">
        <w:rPr>
          <w:rFonts w:eastAsia="Times New Roman" w:cs="Times New Roman"/>
          <w:color w:val="000000"/>
          <w:sz w:val="20"/>
          <w:szCs w:val="20"/>
          <w:lang w:eastAsia="en-GB"/>
        </w:rPr>
        <w:br/>
        <w:t>2. Select: My Services – Student System – Campus Personal Information</w:t>
      </w:r>
      <w:r w:rsidRPr="006E7D97">
        <w:rPr>
          <w:rFonts w:eastAsia="Times New Roman" w:cs="Times New Roman"/>
          <w:color w:val="000000"/>
          <w:sz w:val="20"/>
          <w:szCs w:val="20"/>
          <w:lang w:eastAsia="en-GB"/>
        </w:rPr>
        <w:br/>
        <w:t>3. Update your term-time address with your new overseas home address, telephone number and any email addresses you check regularly in your host country. Please mark your overseas phone number as your preferred contact number. </w:t>
      </w:r>
      <w:r w:rsidRPr="006E7D97">
        <w:rPr>
          <w:rFonts w:eastAsia="Times New Roman" w:cs="Times New Roman"/>
          <w:color w:val="000000"/>
          <w:sz w:val="20"/>
          <w:szCs w:val="20"/>
          <w:lang w:eastAsia="en-GB"/>
        </w:rPr>
        <w:br/>
        <w:t>If you are in temporary accommodation for more than a week you should provide your temporary accommodation information until you have more permanent accommodation and then update with your permanent details once you know them.</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1pt;height:18pt" o:ole="">
            <v:imagedata r:id="rId15" o:title=""/>
          </v:shape>
          <w:control r:id="rId16" w:name="DefaultOcxName" w:shapeid="_x0000_i1048"/>
        </w:objec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2. I have checked and, if necessary, updated my emergency contact details on the </w:t>
      </w:r>
      <w:proofErr w:type="spellStart"/>
      <w:r w:rsidR="00153078">
        <w:rPr>
          <w:rFonts w:eastAsia="Times New Roman" w:cs="Times New Roman"/>
          <w:color w:val="000000"/>
          <w:sz w:val="20"/>
          <w:szCs w:val="20"/>
          <w:lang w:eastAsia="en-GB"/>
        </w:rPr>
        <w:t>UoM</w:t>
      </w:r>
      <w:proofErr w:type="spellEnd"/>
      <w:r w:rsidR="00153078">
        <w:rPr>
          <w:rFonts w:eastAsia="Times New Roman" w:cs="Times New Roman"/>
          <w:color w:val="000000"/>
          <w:sz w:val="20"/>
          <w:szCs w:val="20"/>
          <w:lang w:eastAsia="en-GB"/>
        </w:rPr>
        <w:t xml:space="preserve"> </w:t>
      </w:r>
      <w:r w:rsidRPr="006E7D97">
        <w:rPr>
          <w:rFonts w:eastAsia="Times New Roman" w:cs="Times New Roman"/>
          <w:color w:val="000000"/>
          <w:sz w:val="20"/>
          <w:szCs w:val="20"/>
          <w:lang w:eastAsia="en-GB"/>
        </w:rPr>
        <w:t>student</w:t>
      </w:r>
      <w:r w:rsidR="00E93A1C">
        <w:rPr>
          <w:rFonts w:eastAsia="Times New Roman" w:cs="Times New Roman"/>
          <w:color w:val="000000"/>
          <w:sz w:val="20"/>
          <w:szCs w:val="20"/>
          <w:lang w:eastAsia="en-GB"/>
        </w:rPr>
        <w:t xml:space="preserve"> portal</w:t>
      </w:r>
      <w:r w:rsidR="009C1EDF" w:rsidRPr="006E7D97">
        <w:rPr>
          <w:rFonts w:eastAsia="Times New Roman" w:cs="Times New Roman"/>
          <w:color w:val="000000"/>
          <w:sz w:val="20"/>
          <w:szCs w:val="20"/>
          <w:lang w:eastAsia="en-GB"/>
        </w:rPr>
        <w:t> (</w:t>
      </w:r>
      <w:r w:rsidRPr="006E7D97">
        <w:rPr>
          <w:rFonts w:eastAsia="Times New Roman" w:cs="Times New Roman"/>
          <w:color w:val="000000"/>
          <w:sz w:val="20"/>
          <w:szCs w:val="20"/>
          <w:lang w:eastAsia="en-GB"/>
        </w:rPr>
        <w:t>*)</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If you have not already done this, you can do so now by logging into the student portal.</w:t>
      </w:r>
      <w:r w:rsidRPr="006E7D97">
        <w:rPr>
          <w:rFonts w:eastAsia="Times New Roman" w:cs="Times New Roman"/>
          <w:color w:val="000000"/>
          <w:sz w:val="20"/>
          <w:szCs w:val="20"/>
          <w:lang w:eastAsia="en-GB"/>
        </w:rPr>
        <w:br/>
        <w:t>1. Go to www.studentnet.manchester.ac.uk and login </w:t>
      </w:r>
      <w:r w:rsidRPr="006E7D97">
        <w:rPr>
          <w:rFonts w:eastAsia="Times New Roman" w:cs="Times New Roman"/>
          <w:color w:val="000000"/>
          <w:sz w:val="20"/>
          <w:szCs w:val="20"/>
          <w:lang w:eastAsia="en-GB"/>
        </w:rPr>
        <w:br/>
        <w:t>2. Select: My Services – Student System – Campus Personal Information</w:t>
      </w:r>
      <w:r w:rsidRPr="006E7D97">
        <w:rPr>
          <w:rFonts w:eastAsia="Times New Roman" w:cs="Times New Roman"/>
          <w:color w:val="000000"/>
          <w:sz w:val="20"/>
          <w:szCs w:val="20"/>
          <w:lang w:eastAsia="en-GB"/>
        </w:rPr>
        <w:br/>
        <w:t>3. Update your emergency contact</w:t>
      </w:r>
      <w:r w:rsidRPr="006E7D97">
        <w:rPr>
          <w:rFonts w:eastAsia="Times New Roman" w:cs="Times New Roman"/>
          <w:color w:val="000000"/>
          <w:sz w:val="20"/>
          <w:szCs w:val="20"/>
          <w:lang w:eastAsia="en-GB"/>
        </w:rPr>
        <w:br/>
      </w:r>
      <w:proofErr w:type="gramStart"/>
      <w:r w:rsidRPr="006E7D97">
        <w:rPr>
          <w:rFonts w:eastAsia="Times New Roman" w:cs="Times New Roman"/>
          <w:color w:val="000000"/>
          <w:sz w:val="20"/>
          <w:szCs w:val="20"/>
          <w:lang w:eastAsia="en-GB"/>
        </w:rPr>
        <w:t>It</w:t>
      </w:r>
      <w:proofErr w:type="gramEnd"/>
      <w:r w:rsidRPr="006E7D97">
        <w:rPr>
          <w:rFonts w:eastAsia="Times New Roman" w:cs="Times New Roman"/>
          <w:color w:val="000000"/>
          <w:sz w:val="20"/>
          <w:szCs w:val="20"/>
          <w:lang w:eastAsia="en-GB"/>
        </w:rPr>
        <w:t xml:space="preserve"> is important that we know who to contact in the case of an emergency while you are abroad.</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51" type="#_x0000_t75" style="width:111pt;height:18pt" o:ole="">
            <v:imagedata r:id="rId15" o:title=""/>
          </v:shape>
          <w:control r:id="rId17" w:name="DefaultOcxName1" w:shapeid="_x0000_i1051"/>
        </w:objec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3. I have registered for Foreign and Commonwealth Office travel advice updates for my host </w:t>
      </w:r>
      <w:r w:rsidR="00E93A1C">
        <w:rPr>
          <w:rFonts w:eastAsia="Times New Roman" w:cs="Times New Roman"/>
          <w:color w:val="000000"/>
          <w:sz w:val="20"/>
          <w:szCs w:val="20"/>
          <w:lang w:eastAsia="en-GB"/>
        </w:rPr>
        <w:t>country</w:t>
      </w:r>
      <w:r w:rsidRPr="006E7D97">
        <w:rPr>
          <w:rFonts w:eastAsia="Times New Roman" w:cs="Times New Roman"/>
          <w:color w:val="000000"/>
          <w:sz w:val="20"/>
          <w:szCs w:val="20"/>
          <w:lang w:eastAsia="en-GB"/>
        </w:rPr>
        <w:t xml:space="preserve"> (*)</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If you have not already done this, you can do so now by going to https://www.gov.uk/foreign-travel-advice and signing up for regular updates on the country or countries you are staying in and travelling to. In any local emergency you should check the FCO advice immediately.</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54" type="#_x0000_t75" style="width:111pt;height:18pt" o:ole="">
            <v:imagedata r:id="rId15" o:title=""/>
          </v:shape>
          <w:control r:id="rId18" w:name="DefaultOcxName2" w:shapeid="_x0000_i1054"/>
        </w:objec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4. I am aware that I should contact </w:t>
      </w:r>
      <w:proofErr w:type="spellStart"/>
      <w:r w:rsidRPr="006E7D97">
        <w:rPr>
          <w:rFonts w:eastAsia="Times New Roman" w:cs="Times New Roman"/>
          <w:color w:val="000000"/>
          <w:sz w:val="20"/>
          <w:szCs w:val="20"/>
          <w:lang w:eastAsia="en-GB"/>
        </w:rPr>
        <w:t>UoM</w:t>
      </w:r>
      <w:proofErr w:type="spellEnd"/>
      <w:r w:rsidRPr="006E7D97">
        <w:rPr>
          <w:rFonts w:eastAsia="Times New Roman" w:cs="Times New Roman"/>
          <w:color w:val="000000"/>
          <w:sz w:val="20"/>
          <w:szCs w:val="20"/>
          <w:lang w:eastAsia="en-GB"/>
        </w:rPr>
        <w:t xml:space="preserve"> if any issues arise that may affect my progress or my wellbeing</w:t>
      </w:r>
      <w:proofErr w:type="gramStart"/>
      <w:r w:rsidRPr="006E7D97">
        <w:rPr>
          <w:rFonts w:eastAsia="Times New Roman" w:cs="Times New Roman"/>
          <w:color w:val="000000"/>
          <w:sz w:val="20"/>
          <w:szCs w:val="20"/>
          <w:lang w:eastAsia="en-GB"/>
        </w:rPr>
        <w:t>  (</w:t>
      </w:r>
      <w:proofErr w:type="gramEnd"/>
      <w:r w:rsidRPr="006E7D97">
        <w:rPr>
          <w:rFonts w:eastAsia="Times New Roman" w:cs="Times New Roman"/>
          <w:color w:val="000000"/>
          <w:sz w:val="20"/>
          <w:szCs w:val="20"/>
          <w:lang w:eastAsia="en-GB"/>
        </w:rPr>
        <w:t>*)</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You are still a registered student at </w:t>
      </w:r>
      <w:proofErr w:type="spellStart"/>
      <w:r w:rsidRPr="006E7D97">
        <w:rPr>
          <w:rFonts w:eastAsia="Times New Roman" w:cs="Times New Roman"/>
          <w:color w:val="000000"/>
          <w:sz w:val="20"/>
          <w:szCs w:val="20"/>
          <w:lang w:eastAsia="en-GB"/>
        </w:rPr>
        <w:t>UoM</w:t>
      </w:r>
      <w:proofErr w:type="spellEnd"/>
      <w:r w:rsidRPr="006E7D97">
        <w:rPr>
          <w:rFonts w:eastAsia="Times New Roman" w:cs="Times New Roman"/>
          <w:color w:val="000000"/>
          <w:sz w:val="20"/>
          <w:szCs w:val="20"/>
          <w:lang w:eastAsia="en-GB"/>
        </w:rPr>
        <w:t xml:space="preserve"> and so you should stay in touch, especially if you are encountering issues related to your academic progress or personal wellbeing</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57" type="#_x0000_t75" style="width:111pt;height:18pt" o:ole="">
            <v:imagedata r:id="rId15" o:title=""/>
          </v:shape>
          <w:control r:id="rId19" w:name="DefaultOcxName3" w:shapeid="_x0000_i1057"/>
        </w:objec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5. I will check my </w:t>
      </w:r>
      <w:proofErr w:type="spellStart"/>
      <w:r w:rsidRPr="006E7D97">
        <w:rPr>
          <w:rFonts w:eastAsia="Times New Roman" w:cs="Times New Roman"/>
          <w:color w:val="000000"/>
          <w:sz w:val="20"/>
          <w:szCs w:val="20"/>
          <w:lang w:eastAsia="en-GB"/>
        </w:rPr>
        <w:t>UoM</w:t>
      </w:r>
      <w:proofErr w:type="spellEnd"/>
      <w:r w:rsidRPr="006E7D97">
        <w:rPr>
          <w:rFonts w:eastAsia="Times New Roman" w:cs="Times New Roman"/>
          <w:color w:val="000000"/>
          <w:sz w:val="20"/>
          <w:szCs w:val="20"/>
          <w:lang w:eastAsia="en-GB"/>
        </w:rPr>
        <w:t xml:space="preserve"> email </w:t>
      </w:r>
      <w:r w:rsidR="00E93A1C">
        <w:rPr>
          <w:rFonts w:eastAsia="Times New Roman" w:cs="Times New Roman"/>
          <w:color w:val="000000"/>
          <w:sz w:val="20"/>
          <w:szCs w:val="20"/>
          <w:lang w:eastAsia="en-GB"/>
        </w:rPr>
        <w:t>AT LEAST</w:t>
      </w:r>
      <w:r w:rsidRPr="006E7D97">
        <w:rPr>
          <w:rFonts w:eastAsia="Times New Roman" w:cs="Times New Roman"/>
          <w:color w:val="000000"/>
          <w:sz w:val="20"/>
          <w:szCs w:val="20"/>
          <w:lang w:eastAsia="en-GB"/>
        </w:rPr>
        <w:t xml:space="preserve"> once a week</w:t>
      </w:r>
      <w:proofErr w:type="gramStart"/>
      <w:r w:rsidRPr="006E7D97">
        <w:rPr>
          <w:rFonts w:eastAsia="Times New Roman" w:cs="Times New Roman"/>
          <w:color w:val="000000"/>
          <w:sz w:val="20"/>
          <w:szCs w:val="20"/>
          <w:lang w:eastAsia="en-GB"/>
        </w:rPr>
        <w:t>  (</w:t>
      </w:r>
      <w:proofErr w:type="gramEnd"/>
      <w:r w:rsidRPr="006E7D97">
        <w:rPr>
          <w:rFonts w:eastAsia="Times New Roman" w:cs="Times New Roman"/>
          <w:color w:val="000000"/>
          <w:sz w:val="20"/>
          <w:szCs w:val="20"/>
          <w:lang w:eastAsia="en-GB"/>
        </w:rPr>
        <w:t>*)</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It is important that you keep in touch with Manchester while abroad. </w:t>
      </w:r>
      <w:proofErr w:type="spellStart"/>
      <w:r w:rsidRPr="006E7D97">
        <w:rPr>
          <w:rFonts w:eastAsia="Times New Roman" w:cs="Times New Roman"/>
          <w:color w:val="000000"/>
          <w:sz w:val="20"/>
          <w:szCs w:val="20"/>
          <w:lang w:eastAsia="en-GB"/>
        </w:rPr>
        <w:t>UoM</w:t>
      </w:r>
      <w:proofErr w:type="spellEnd"/>
      <w:r w:rsidRPr="006E7D97">
        <w:rPr>
          <w:rFonts w:eastAsia="Times New Roman" w:cs="Times New Roman"/>
          <w:color w:val="000000"/>
          <w:sz w:val="20"/>
          <w:szCs w:val="20"/>
          <w:lang w:eastAsia="en-GB"/>
        </w:rPr>
        <w:t xml:space="preserve"> will normally contact you via email so it is important that you check your Manchester email address on a regular basis. If you wish, you can automatically forward all emails to a separate personal mailbox that you check more regularly to help ensure you don't miss out on important messages.</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60" type="#_x0000_t75" style="width:111pt;height:18pt" o:ole="">
            <v:imagedata r:id="rId15" o:title=""/>
          </v:shape>
          <w:control r:id="rId20" w:name="DefaultOcxName4" w:shapeid="_x0000_i1060"/>
        </w:objec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6. I will ensure that I am familiar with how to access local medical provision</w:t>
      </w:r>
      <w:proofErr w:type="gramStart"/>
      <w:r w:rsidRPr="006E7D97">
        <w:rPr>
          <w:rFonts w:eastAsia="Times New Roman" w:cs="Times New Roman"/>
          <w:color w:val="000000"/>
          <w:sz w:val="20"/>
          <w:szCs w:val="20"/>
          <w:lang w:eastAsia="en-GB"/>
        </w:rPr>
        <w:t>  (</w:t>
      </w:r>
      <w:proofErr w:type="gramEnd"/>
      <w:r w:rsidRPr="006E7D97">
        <w:rPr>
          <w:rFonts w:eastAsia="Times New Roman" w:cs="Times New Roman"/>
          <w:color w:val="000000"/>
          <w:sz w:val="20"/>
          <w:szCs w:val="20"/>
          <w:lang w:eastAsia="en-GB"/>
        </w:rPr>
        <w:t>*)</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If you have not already done this, it is important that you find out about how to access local medical provision, both for regular care and emergencies. Input numbers for healthcare services into your phone so you can access them quickly.</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63" type="#_x0000_t75" style="width:111pt;height:18pt" o:ole="">
            <v:imagedata r:id="rId15" o:title=""/>
          </v:shape>
          <w:control r:id="rId21" w:name="DefaultOcxName5" w:shapeid="_x0000_i1063"/>
        </w:object>
      </w:r>
    </w:p>
    <w:p w:rsidR="00681039" w:rsidRPr="006E7D97" w:rsidRDefault="00681039" w:rsidP="0088711B">
      <w:pPr>
        <w:rPr>
          <w:rFonts w:cs="Arial"/>
          <w:color w:val="000000"/>
          <w:sz w:val="20"/>
          <w:szCs w:val="20"/>
        </w:rPr>
      </w:pPr>
    </w:p>
    <w:p w:rsidR="002E0121" w:rsidRDefault="002E0121" w:rsidP="00681039">
      <w:pPr>
        <w:shd w:val="clear" w:color="auto" w:fill="FFFFFF"/>
        <w:spacing w:after="0" w:line="240" w:lineRule="auto"/>
        <w:rPr>
          <w:rFonts w:eastAsia="Times New Roman" w:cs="Times New Roman"/>
          <w:b/>
          <w:color w:val="000000"/>
          <w:lang w:eastAsia="en-GB"/>
        </w:rPr>
      </w:pPr>
    </w:p>
    <w:p w:rsidR="00681039" w:rsidRPr="006E7D97" w:rsidRDefault="002E0121" w:rsidP="00681039">
      <w:pPr>
        <w:shd w:val="clear" w:color="auto" w:fill="FFFFFF"/>
        <w:spacing w:after="0" w:line="240" w:lineRule="auto"/>
        <w:rPr>
          <w:rFonts w:eastAsia="Times New Roman" w:cs="Times New Roman"/>
          <w:b/>
          <w:color w:val="000000"/>
          <w:lang w:eastAsia="en-GB"/>
        </w:rPr>
      </w:pPr>
      <w:r>
        <w:rPr>
          <w:rFonts w:eastAsia="Times New Roman" w:cs="Times New Roman"/>
          <w:b/>
          <w:color w:val="000000"/>
          <w:lang w:eastAsia="en-GB"/>
        </w:rPr>
        <w:t>Progress and Wellbeing Census Point</w:t>
      </w:r>
      <w:r w:rsidR="00681039" w:rsidRPr="006E7D97">
        <w:rPr>
          <w:rFonts w:eastAsia="Times New Roman" w:cs="Times New Roman"/>
          <w:b/>
          <w:color w:val="000000"/>
          <w:lang w:eastAsia="en-GB"/>
        </w:rPr>
        <w:t>:</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b/>
          <w:bCs/>
          <w:color w:val="000000"/>
          <w:sz w:val="20"/>
          <w:szCs w:val="20"/>
          <w:lang w:eastAsia="en-GB"/>
        </w:rPr>
        <w:lastRenderedPageBreak/>
        <w:t>Instructions:</w:t>
      </w:r>
    </w:p>
    <w:p w:rsidR="00E14193" w:rsidRDefault="00681039" w:rsidP="00B10DAF">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We want to know that you are continuing to do well during your time abroad. You are still a registered student at The University of Manchester and can access support systems at a distance if you need to. If you have any concerns about your wellbeing or progress make sure you make your placement coordinator at The</w:t>
      </w:r>
      <w:r w:rsidR="00B10DAF">
        <w:rPr>
          <w:rFonts w:eastAsia="Times New Roman" w:cs="Times New Roman"/>
          <w:color w:val="000000"/>
          <w:sz w:val="20"/>
          <w:szCs w:val="20"/>
          <w:lang w:eastAsia="en-GB"/>
        </w:rPr>
        <w:t xml:space="preserve"> University of Manchester aware.</w:t>
      </w:r>
    </w:p>
    <w:p w:rsidR="00681039" w:rsidRPr="006E7D97" w:rsidRDefault="00681039" w:rsidP="00681039">
      <w:pPr>
        <w:spacing w:after="0" w:line="240" w:lineRule="auto"/>
        <w:rPr>
          <w:rFonts w:eastAsia="Times New Roman" w:cs="Times New Roman"/>
          <w:b/>
          <w:bCs/>
          <w:color w:val="FFFFFF"/>
          <w:sz w:val="20"/>
          <w:szCs w:val="20"/>
          <w:lang w:eastAsia="en-GB"/>
        </w:rPr>
      </w:pPr>
      <w:r w:rsidRPr="006E7D97">
        <w:rPr>
          <w:rFonts w:eastAsia="Times New Roman" w:cs="Times New Roman"/>
          <w:b/>
          <w:bCs/>
          <w:color w:val="FFFFFF"/>
          <w:sz w:val="20"/>
          <w:szCs w:val="20"/>
          <w:lang w:eastAsia="en-GB"/>
        </w:rPr>
        <w:t>required.</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1. My contact details are up-to-date on the student portal</w:t>
      </w:r>
      <w:proofErr w:type="gramStart"/>
      <w:r w:rsidRPr="006E7D97">
        <w:rPr>
          <w:rFonts w:eastAsia="Times New Roman" w:cs="Times New Roman"/>
          <w:color w:val="000000"/>
          <w:sz w:val="20"/>
          <w:szCs w:val="20"/>
          <w:lang w:eastAsia="en-GB"/>
        </w:rPr>
        <w:t>  (</w:t>
      </w:r>
      <w:proofErr w:type="gramEnd"/>
      <w:r w:rsidRPr="006E7D97">
        <w:rPr>
          <w:rFonts w:eastAsia="Times New Roman" w:cs="Times New Roman"/>
          <w:color w:val="000000"/>
          <w:sz w:val="20"/>
          <w:szCs w:val="20"/>
          <w:lang w:eastAsia="en-GB"/>
        </w:rPr>
        <w:t>*)</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You should log into the student portal to check this.</w:t>
      </w:r>
      <w:r w:rsidRPr="006E7D97">
        <w:rPr>
          <w:rFonts w:eastAsia="Times New Roman" w:cs="Times New Roman"/>
          <w:color w:val="000000"/>
          <w:sz w:val="20"/>
          <w:szCs w:val="20"/>
          <w:lang w:eastAsia="en-GB"/>
        </w:rPr>
        <w:br/>
        <w:t>1. Go to www.studentnet.manchester.ac.uk and login </w:t>
      </w:r>
      <w:r w:rsidRPr="006E7D97">
        <w:rPr>
          <w:rFonts w:eastAsia="Times New Roman" w:cs="Times New Roman"/>
          <w:color w:val="000000"/>
          <w:sz w:val="20"/>
          <w:szCs w:val="20"/>
          <w:lang w:eastAsia="en-GB"/>
        </w:rPr>
        <w:br/>
        <w:t>2. Select: My Services – Student System – Campus Personal Information</w:t>
      </w:r>
      <w:r w:rsidRPr="006E7D97">
        <w:rPr>
          <w:rFonts w:eastAsia="Times New Roman" w:cs="Times New Roman"/>
          <w:color w:val="000000"/>
          <w:sz w:val="20"/>
          <w:szCs w:val="20"/>
          <w:lang w:eastAsia="en-GB"/>
        </w:rPr>
        <w:br/>
        <w:t>3. Update your term-time address with your overseas home address, telephone number and any email addresses you check regularly in your host country. Please mark your overseas phone number as your preferred contact number.</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66" type="#_x0000_t75" style="width:111pt;height:18pt" o:ole="">
            <v:imagedata r:id="rId15" o:title=""/>
          </v:shape>
          <w:control r:id="rId22" w:name="DefaultOcxName6" w:shapeid="_x0000_i1066"/>
        </w:objec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2. I will inform </w:t>
      </w:r>
      <w:proofErr w:type="spellStart"/>
      <w:r w:rsidRPr="006E7D97">
        <w:rPr>
          <w:rFonts w:eastAsia="Times New Roman" w:cs="Times New Roman"/>
          <w:color w:val="000000"/>
          <w:sz w:val="20"/>
          <w:szCs w:val="20"/>
          <w:lang w:eastAsia="en-GB"/>
        </w:rPr>
        <w:t>UoM</w:t>
      </w:r>
      <w:proofErr w:type="spellEnd"/>
      <w:r w:rsidRPr="006E7D97">
        <w:rPr>
          <w:rFonts w:eastAsia="Times New Roman" w:cs="Times New Roman"/>
          <w:color w:val="000000"/>
          <w:sz w:val="20"/>
          <w:szCs w:val="20"/>
          <w:lang w:eastAsia="en-GB"/>
        </w:rPr>
        <w:t xml:space="preserve"> if there are any issues that might impact negatively on my academic performance</w:t>
      </w:r>
      <w:proofErr w:type="gramStart"/>
      <w:r w:rsidRPr="006E7D97">
        <w:rPr>
          <w:rFonts w:eastAsia="Times New Roman" w:cs="Times New Roman"/>
          <w:color w:val="000000"/>
          <w:sz w:val="20"/>
          <w:szCs w:val="20"/>
          <w:lang w:eastAsia="en-GB"/>
        </w:rPr>
        <w:t>  (</w:t>
      </w:r>
      <w:proofErr w:type="gramEnd"/>
      <w:r w:rsidRPr="006E7D97">
        <w:rPr>
          <w:rFonts w:eastAsia="Times New Roman" w:cs="Times New Roman"/>
          <w:color w:val="000000"/>
          <w:sz w:val="20"/>
          <w:szCs w:val="20"/>
          <w:lang w:eastAsia="en-GB"/>
        </w:rPr>
        <w:t>*)</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If you are aware of any issues that are negatively impacting the successful completion of your placement, please notify your placement coordinator at Manchester now so we can support and advise you.</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69" type="#_x0000_t75" style="width:111pt;height:18pt" o:ole="">
            <v:imagedata r:id="rId15" o:title=""/>
          </v:shape>
          <w:control r:id="rId23" w:name="DefaultOcxName11" w:shapeid="_x0000_i1069"/>
        </w:objec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3. I will keep in touch with </w:t>
      </w:r>
      <w:proofErr w:type="spellStart"/>
      <w:r w:rsidRPr="006E7D97">
        <w:rPr>
          <w:rFonts w:eastAsia="Times New Roman" w:cs="Times New Roman"/>
          <w:color w:val="000000"/>
          <w:sz w:val="20"/>
          <w:szCs w:val="20"/>
          <w:lang w:eastAsia="en-GB"/>
        </w:rPr>
        <w:t>UoM</w:t>
      </w:r>
      <w:proofErr w:type="spellEnd"/>
      <w:r w:rsidRPr="006E7D97">
        <w:rPr>
          <w:rFonts w:eastAsia="Times New Roman" w:cs="Times New Roman"/>
          <w:color w:val="000000"/>
          <w:sz w:val="20"/>
          <w:szCs w:val="20"/>
          <w:lang w:eastAsia="en-GB"/>
        </w:rPr>
        <w:t xml:space="preserve"> if I have any concerns about my general wellbeing</w:t>
      </w:r>
      <w:proofErr w:type="gramStart"/>
      <w:r w:rsidRPr="006E7D97">
        <w:rPr>
          <w:rFonts w:eastAsia="Times New Roman" w:cs="Times New Roman"/>
          <w:color w:val="000000"/>
          <w:sz w:val="20"/>
          <w:szCs w:val="20"/>
          <w:lang w:eastAsia="en-GB"/>
        </w:rPr>
        <w:t>  (</w:t>
      </w:r>
      <w:proofErr w:type="gramEnd"/>
      <w:r w:rsidRPr="006E7D97">
        <w:rPr>
          <w:rFonts w:eastAsia="Times New Roman" w:cs="Times New Roman"/>
          <w:color w:val="000000"/>
          <w:sz w:val="20"/>
          <w:szCs w:val="20"/>
          <w:lang w:eastAsia="en-GB"/>
        </w:rPr>
        <w:t>*)</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If you have any concerns about your safety, personal wellbeing or health, please notify your placement coordinator at Manchester now so we can support and advise you.</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72" type="#_x0000_t75" style="width:111pt;height:18pt" o:ole="">
            <v:imagedata r:id="rId15" o:title=""/>
          </v:shape>
          <w:control r:id="rId24" w:name="DefaultOcxName21" w:shapeid="_x0000_i1072"/>
        </w:object>
      </w:r>
    </w:p>
    <w:p w:rsidR="00681039"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4. I </w:t>
      </w:r>
      <w:r w:rsidR="00752856">
        <w:rPr>
          <w:rFonts w:eastAsia="Times New Roman" w:cs="Times New Roman"/>
          <w:color w:val="000000"/>
          <w:sz w:val="20"/>
          <w:szCs w:val="20"/>
          <w:lang w:eastAsia="en-GB"/>
        </w:rPr>
        <w:t>will continue</w:t>
      </w:r>
      <w:r w:rsidRPr="006E7D97">
        <w:rPr>
          <w:rFonts w:eastAsia="Times New Roman" w:cs="Times New Roman"/>
          <w:color w:val="000000"/>
          <w:sz w:val="20"/>
          <w:szCs w:val="20"/>
          <w:lang w:eastAsia="en-GB"/>
        </w:rPr>
        <w:t xml:space="preserve"> to check my </w:t>
      </w:r>
      <w:proofErr w:type="spellStart"/>
      <w:r w:rsidRPr="006E7D97">
        <w:rPr>
          <w:rFonts w:eastAsia="Times New Roman" w:cs="Times New Roman"/>
          <w:color w:val="000000"/>
          <w:sz w:val="20"/>
          <w:szCs w:val="20"/>
          <w:lang w:eastAsia="en-GB"/>
        </w:rPr>
        <w:t>UoM</w:t>
      </w:r>
      <w:proofErr w:type="spellEnd"/>
      <w:r w:rsidRPr="006E7D97">
        <w:rPr>
          <w:rFonts w:eastAsia="Times New Roman" w:cs="Times New Roman"/>
          <w:color w:val="000000"/>
          <w:sz w:val="20"/>
          <w:szCs w:val="20"/>
          <w:lang w:eastAsia="en-GB"/>
        </w:rPr>
        <w:t xml:space="preserve"> email account </w:t>
      </w:r>
      <w:r w:rsidR="00E93A1C">
        <w:rPr>
          <w:rFonts w:eastAsia="Times New Roman" w:cs="Times New Roman"/>
          <w:color w:val="000000"/>
          <w:sz w:val="20"/>
          <w:szCs w:val="20"/>
          <w:lang w:eastAsia="en-GB"/>
        </w:rPr>
        <w:t>AT LEAST</w:t>
      </w:r>
      <w:r w:rsidRPr="006E7D97">
        <w:rPr>
          <w:rFonts w:eastAsia="Times New Roman" w:cs="Times New Roman"/>
          <w:color w:val="000000"/>
          <w:sz w:val="20"/>
          <w:szCs w:val="20"/>
          <w:lang w:eastAsia="en-GB"/>
        </w:rPr>
        <w:t xml:space="preserve"> once a week</w:t>
      </w:r>
      <w:r w:rsidR="00E77D9A">
        <w:rPr>
          <w:rFonts w:eastAsia="Times New Roman" w:cs="Times New Roman"/>
          <w:color w:val="000000"/>
          <w:sz w:val="20"/>
          <w:szCs w:val="20"/>
          <w:lang w:eastAsia="en-GB"/>
        </w:rPr>
        <w:t xml:space="preserve"> until </w:t>
      </w:r>
      <w:r w:rsidR="00964C17">
        <w:rPr>
          <w:rFonts w:eastAsia="Times New Roman" w:cs="Times New Roman"/>
          <w:color w:val="000000"/>
          <w:sz w:val="20"/>
          <w:szCs w:val="20"/>
          <w:lang w:eastAsia="en-GB"/>
        </w:rPr>
        <w:t>the end of my placement and regularly during vacation periods</w:t>
      </w:r>
      <w:r w:rsidR="00E77D9A">
        <w:rPr>
          <w:rFonts w:eastAsia="Times New Roman" w:cs="Times New Roman"/>
          <w:color w:val="000000"/>
          <w:sz w:val="20"/>
          <w:szCs w:val="20"/>
          <w:lang w:eastAsia="en-GB"/>
        </w:rPr>
        <w:t xml:space="preserve">. </w:t>
      </w:r>
      <w:r w:rsidR="00B10DAF">
        <w:rPr>
          <w:rFonts w:eastAsia="Times New Roman" w:cs="Times New Roman"/>
          <w:color w:val="000000"/>
          <w:sz w:val="20"/>
          <w:szCs w:val="20"/>
          <w:lang w:eastAsia="en-GB"/>
        </w:rPr>
        <w:t> </w:t>
      </w:r>
      <w:r w:rsidRPr="006E7D97">
        <w:rPr>
          <w:rFonts w:eastAsia="Times New Roman" w:cs="Times New Roman"/>
          <w:color w:val="000000"/>
          <w:sz w:val="20"/>
          <w:szCs w:val="20"/>
          <w:lang w:eastAsia="en-GB"/>
        </w:rPr>
        <w:t>(*)</w:t>
      </w:r>
      <w:r w:rsidR="00E77D9A">
        <w:rPr>
          <w:rFonts w:eastAsia="Times New Roman" w:cs="Times New Roman"/>
          <w:color w:val="000000"/>
          <w:sz w:val="20"/>
          <w:szCs w:val="20"/>
          <w:lang w:eastAsia="en-GB"/>
        </w:rPr>
        <w:t xml:space="preserve"> </w:t>
      </w:r>
    </w:p>
    <w:p w:rsidR="00B10DAF" w:rsidRPr="006E7D97" w:rsidRDefault="00B10DAF" w:rsidP="00681039">
      <w:pPr>
        <w:shd w:val="clear" w:color="auto" w:fill="FFFFFF"/>
        <w:spacing w:after="0" w:line="240" w:lineRule="auto"/>
        <w:rPr>
          <w:rFonts w:eastAsia="Times New Roman" w:cs="Times New Roman"/>
          <w:color w:val="000000"/>
          <w:sz w:val="20"/>
          <w:szCs w:val="20"/>
          <w:lang w:eastAsia="en-GB"/>
        </w:rPr>
      </w:pP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It is important that you keep in touch with Manchester while abroad. The University will normally contact you via email so it is important that you check your Manchester email address on a regular basis. If you wish, you can automatically forward all emails to a separate personal mailbox that you check more regularly to help ensure you don't miss out on important messages.</w:t>
      </w:r>
      <w:r w:rsidR="00964C17">
        <w:rPr>
          <w:rFonts w:eastAsia="Times New Roman" w:cs="Times New Roman"/>
          <w:color w:val="000000"/>
          <w:sz w:val="20"/>
          <w:szCs w:val="20"/>
          <w:lang w:eastAsia="en-GB"/>
        </w:rPr>
        <w:t xml:space="preserve"> You should continue to check your emails during vacation periods in case any issues related to your placement need addressing during this period. </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75" type="#_x0000_t75" style="width:111pt;height:18pt" o:ole="">
            <v:imagedata r:id="rId15" o:title=""/>
          </v:shape>
          <w:control r:id="rId25" w:name="DefaultOcxName31" w:shapeid="_x0000_i1075"/>
        </w:object>
      </w:r>
    </w:p>
    <w:p w:rsidR="00E14193" w:rsidRPr="006E7D97" w:rsidRDefault="00E14193" w:rsidP="00681039">
      <w:pPr>
        <w:shd w:val="clear" w:color="auto" w:fill="FFFFFF"/>
        <w:spacing w:after="0" w:line="240" w:lineRule="auto"/>
        <w:rPr>
          <w:rFonts w:cs="Arial"/>
          <w:b/>
          <w:color w:val="000000"/>
        </w:rPr>
      </w:pPr>
    </w:p>
    <w:p w:rsidR="00681039" w:rsidRPr="006E7D97" w:rsidRDefault="00681039" w:rsidP="00681039">
      <w:pPr>
        <w:shd w:val="clear" w:color="auto" w:fill="FFFFFF"/>
        <w:spacing w:after="0" w:line="240" w:lineRule="auto"/>
        <w:rPr>
          <w:rFonts w:eastAsia="Times New Roman" w:cs="Times New Roman"/>
          <w:b/>
          <w:color w:val="000000"/>
          <w:lang w:eastAsia="en-GB"/>
        </w:rPr>
      </w:pPr>
      <w:r w:rsidRPr="006E7D97">
        <w:rPr>
          <w:rFonts w:eastAsia="Times New Roman" w:cs="Times New Roman"/>
          <w:b/>
          <w:color w:val="000000"/>
          <w:lang w:eastAsia="en-GB"/>
        </w:rPr>
        <w:t>On Completion of Placement Questionnaire:</w:t>
      </w:r>
    </w:p>
    <w:p w:rsidR="00681039" w:rsidRPr="002E0121" w:rsidRDefault="00681039" w:rsidP="002E0121">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b/>
          <w:bCs/>
          <w:color w:val="000000"/>
          <w:sz w:val="20"/>
          <w:szCs w:val="20"/>
          <w:lang w:eastAsia="en-GB"/>
        </w:rPr>
        <w:t>Instructions:</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You should complete this as soon as possible after </w:t>
      </w:r>
      <w:r w:rsidR="002E0121">
        <w:rPr>
          <w:rFonts w:eastAsia="Times New Roman" w:cs="Times New Roman"/>
          <w:color w:val="000000"/>
          <w:sz w:val="20"/>
          <w:szCs w:val="20"/>
          <w:lang w:eastAsia="en-GB"/>
        </w:rPr>
        <w:t>the completion of your placement</w:t>
      </w:r>
      <w:r w:rsidRPr="006E7D97">
        <w:rPr>
          <w:rFonts w:eastAsia="Times New Roman" w:cs="Times New Roman"/>
          <w:color w:val="000000"/>
          <w:sz w:val="20"/>
          <w:szCs w:val="20"/>
          <w:lang w:eastAsia="en-GB"/>
        </w:rPr>
        <w:t xml:space="preserve"> abroad.</w:t>
      </w:r>
    </w:p>
    <w:p w:rsidR="00681039" w:rsidRPr="006E7D97" w:rsidRDefault="00681039" w:rsidP="00681039">
      <w:pPr>
        <w:spacing w:after="0" w:line="240" w:lineRule="auto"/>
        <w:rPr>
          <w:rFonts w:eastAsia="Times New Roman" w:cs="Times New Roman"/>
          <w:b/>
          <w:bCs/>
          <w:color w:val="FFFFFF"/>
          <w:sz w:val="20"/>
          <w:szCs w:val="20"/>
          <w:lang w:eastAsia="en-GB"/>
        </w:rPr>
      </w:pPr>
      <w:r w:rsidRPr="006E7D97">
        <w:rPr>
          <w:rFonts w:eastAsia="Times New Roman" w:cs="Times New Roman"/>
          <w:b/>
          <w:bCs/>
          <w:color w:val="FFFFFF"/>
          <w:sz w:val="20"/>
          <w:szCs w:val="20"/>
          <w:lang w:eastAsia="en-GB"/>
        </w:rPr>
        <w:t>(*) Indicates the question is required.</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1. Have you completed your placement as expected?  (*)</w:t>
      </w:r>
    </w:p>
    <w:p w:rsidR="00E67AAC" w:rsidRPr="006E7D97" w:rsidRDefault="00E67AAC" w:rsidP="00681039">
      <w:pPr>
        <w:shd w:val="clear" w:color="auto" w:fill="FFFFFF"/>
        <w:spacing w:after="0" w:line="240" w:lineRule="auto"/>
        <w:rPr>
          <w:rFonts w:eastAsia="Times New Roman" w:cs="Times New Roman"/>
          <w:color w:val="000000"/>
          <w:sz w:val="20"/>
          <w:szCs w:val="20"/>
          <w:lang w:eastAsia="en-GB"/>
        </w:rPr>
      </w:pPr>
    </w:p>
    <w:p w:rsidR="00E67AAC" w:rsidRPr="006E7D97" w:rsidRDefault="00E67AAC" w:rsidP="00E67AAC">
      <w:pPr>
        <w:shd w:val="clear" w:color="auto" w:fill="FFFFFF"/>
        <w:spacing w:after="0" w:line="240" w:lineRule="auto"/>
        <w:ind w:firstLine="720"/>
        <w:rPr>
          <w:rFonts w:eastAsia="Times New Roman" w:cs="Times New Roman"/>
          <w:color w:val="000000"/>
          <w:sz w:val="20"/>
          <w:szCs w:val="20"/>
          <w:lang w:eastAsia="en-GB"/>
        </w:rPr>
      </w:pPr>
      <w:r w:rsidRPr="006E7D97">
        <w:rPr>
          <w:rFonts w:eastAsia="Times New Roman" w:cs="Times New Roman"/>
          <w:color w:val="000000"/>
          <w:sz w:val="20"/>
          <w:szCs w:val="20"/>
          <w:lang w:eastAsia="en-GB"/>
        </w:rPr>
        <w:t>I have completed my placement as expected. I am not aware of any outstanding issues.</w:t>
      </w:r>
    </w:p>
    <w:p w:rsidR="00E67AAC" w:rsidRPr="006E7D97" w:rsidRDefault="00E67AAC" w:rsidP="002E0121">
      <w:pPr>
        <w:shd w:val="clear" w:color="auto" w:fill="FFFFFF"/>
        <w:spacing w:after="0" w:line="240" w:lineRule="auto"/>
        <w:ind w:left="709" w:firstLine="11"/>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I have completed my placement but there are some outstanding issues. I will contact my Placement Coordinator about these as soon as possible. </w:t>
      </w:r>
    </w:p>
    <w:p w:rsidR="00E67AAC" w:rsidRPr="006E7D97" w:rsidRDefault="00E67AAC" w:rsidP="00681039">
      <w:pPr>
        <w:shd w:val="clear" w:color="auto" w:fill="FFFFFF"/>
        <w:spacing w:after="0" w:line="240" w:lineRule="auto"/>
        <w:rPr>
          <w:rFonts w:eastAsia="Times New Roman" w:cs="Times New Roman"/>
          <w:color w:val="000000"/>
          <w:sz w:val="20"/>
          <w:szCs w:val="20"/>
          <w:lang w:eastAsia="en-GB"/>
        </w:rPr>
      </w:pP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2. Have you now returned to the UK/ your home country?  (*)</w:t>
      </w:r>
    </w:p>
    <w:p w:rsidR="00681039" w:rsidRPr="006E7D97" w:rsidRDefault="00681039" w:rsidP="00681039">
      <w:pPr>
        <w:shd w:val="clear" w:color="auto" w:fill="FFFFFF"/>
        <w:spacing w:after="0" w:line="240" w:lineRule="auto"/>
        <w:rPr>
          <w:rFonts w:eastAsia="Times New Roman" w:cs="Times New Roman"/>
          <w:color w:val="000000"/>
          <w:sz w:val="20"/>
          <w:szCs w:val="20"/>
          <w:lang w:eastAsia="en-GB"/>
        </w:rPr>
      </w:pPr>
      <w:r w:rsidRPr="006E7D97">
        <w:rPr>
          <w:rFonts w:eastAsia="Times New Roman" w:cs="Times New Roman"/>
          <w:color w:val="000000"/>
          <w:sz w:val="20"/>
          <w:szCs w:val="20"/>
          <w:lang w:eastAsia="en-GB"/>
        </w:rPr>
        <w:t xml:space="preserve">Please be aware that once your placement has been completed if you choose to undertake further travel you are doing so independently. From 14 days after your placement end date you are no longer covered by </w:t>
      </w:r>
      <w:r w:rsidR="00E93A1C">
        <w:rPr>
          <w:rFonts w:eastAsia="Times New Roman" w:cs="Times New Roman"/>
          <w:color w:val="000000"/>
          <w:sz w:val="20"/>
          <w:szCs w:val="20"/>
          <w:lang w:eastAsia="en-GB"/>
        </w:rPr>
        <w:t>T</w:t>
      </w:r>
      <w:r w:rsidRPr="006E7D97">
        <w:rPr>
          <w:rFonts w:eastAsia="Times New Roman" w:cs="Times New Roman"/>
          <w:color w:val="000000"/>
          <w:sz w:val="20"/>
          <w:szCs w:val="20"/>
          <w:lang w:eastAsia="en-GB"/>
        </w:rPr>
        <w:t>he University of Manchester travel insurance or support services. Please ensure that you have taken out appropriate travel insurance and have provided a full itinerary to a family member or responsible friend.</w:t>
      </w:r>
    </w:p>
    <w:p w:rsidR="00E67AAC" w:rsidRPr="006E7D97" w:rsidRDefault="00E67AAC" w:rsidP="00681039">
      <w:pPr>
        <w:shd w:val="clear" w:color="auto" w:fill="FFFFFF"/>
        <w:spacing w:after="0" w:line="240" w:lineRule="auto"/>
        <w:rPr>
          <w:rFonts w:eastAsia="Times New Roman" w:cs="Times New Roman"/>
          <w:color w:val="000000"/>
          <w:sz w:val="20"/>
          <w:szCs w:val="20"/>
          <w:lang w:eastAsia="en-GB"/>
        </w:rPr>
      </w:pPr>
    </w:p>
    <w:p w:rsidR="00681039" w:rsidRPr="00C444E5" w:rsidRDefault="00681039" w:rsidP="00681039">
      <w:pPr>
        <w:shd w:val="clear" w:color="auto" w:fill="FFFFFF"/>
        <w:spacing w:after="0" w:line="240" w:lineRule="auto"/>
        <w:rPr>
          <w:rFonts w:ascii="Verdana" w:eastAsia="Times New Roman" w:hAnsi="Verdana" w:cs="Times New Roman"/>
          <w:color w:val="000000"/>
          <w:sz w:val="20"/>
          <w:szCs w:val="20"/>
          <w:lang w:eastAsia="en-GB"/>
        </w:rPr>
      </w:pPr>
      <w:r w:rsidRPr="006E7D97">
        <w:rPr>
          <w:rFonts w:eastAsia="Times New Roman" w:cs="Times New Roman"/>
          <w:color w:val="000000"/>
          <w:sz w:val="20"/>
          <w:szCs w:val="20"/>
          <w:lang w:eastAsia="en-GB"/>
        </w:rPr>
        <w:t xml:space="preserve">    </w:t>
      </w:r>
      <w:r w:rsidRPr="006E7D97">
        <w:rPr>
          <w:rFonts w:eastAsia="Times New Roman" w:cs="Times New Roman"/>
          <w:color w:val="000000"/>
          <w:sz w:val="20"/>
          <w:szCs w:val="20"/>
        </w:rPr>
        <w:object w:dxaOrig="225" w:dyaOrig="225">
          <v:shape id="_x0000_i1079" type="#_x0000_t75" style="width:259.5pt;height:55.5pt" o:ole="">
            <v:imagedata r:id="rId26" o:title=""/>
          </v:shape>
          <w:control r:id="rId27" w:name="DefaultOcxName12" w:shapeid="_x0000_i1079"/>
        </w:object>
      </w:r>
    </w:p>
    <w:p w:rsidR="00681039" w:rsidRDefault="00D50ED0" w:rsidP="0088711B">
      <w:pPr>
        <w:rPr>
          <w:rFonts w:ascii="Arial" w:hAnsi="Arial" w:cs="Arial"/>
          <w:color w:val="000000"/>
          <w:sz w:val="20"/>
          <w:szCs w:val="20"/>
        </w:rPr>
      </w:pPr>
      <w:r>
        <w:rPr>
          <w:rFonts w:ascii="Arial" w:hAnsi="Arial" w:cs="Arial"/>
          <w:color w:val="000000"/>
          <w:sz w:val="20"/>
          <w:szCs w:val="20"/>
        </w:rPr>
        <w:br w:type="page"/>
      </w:r>
    </w:p>
    <w:p w:rsidR="00DB53F8" w:rsidRDefault="00DB53F8" w:rsidP="00DB53F8">
      <w:pPr>
        <w:rPr>
          <w:rFonts w:ascii="Arial" w:hAnsi="Arial" w:cs="Arial"/>
          <w:b/>
          <w:color w:val="000000"/>
          <w:sz w:val="20"/>
          <w:szCs w:val="20"/>
        </w:rPr>
      </w:pPr>
      <w:r w:rsidRPr="00C444E5">
        <w:rPr>
          <w:rFonts w:ascii="Arial" w:hAnsi="Arial" w:cs="Arial"/>
          <w:b/>
          <w:color w:val="000000"/>
          <w:sz w:val="20"/>
          <w:szCs w:val="20"/>
        </w:rPr>
        <w:lastRenderedPageBreak/>
        <w:t xml:space="preserve">Appendix </w:t>
      </w:r>
      <w:r>
        <w:rPr>
          <w:rFonts w:ascii="Arial" w:hAnsi="Arial" w:cs="Arial"/>
          <w:b/>
          <w:color w:val="000000"/>
          <w:sz w:val="20"/>
          <w:szCs w:val="20"/>
        </w:rPr>
        <w:t>2</w:t>
      </w:r>
      <w:r w:rsidRPr="00C444E5">
        <w:rPr>
          <w:rFonts w:ascii="Arial" w:hAnsi="Arial" w:cs="Arial"/>
          <w:b/>
          <w:color w:val="000000"/>
          <w:sz w:val="20"/>
          <w:szCs w:val="20"/>
        </w:rPr>
        <w:t xml:space="preserve"> - How to monitor students in My Placement</w:t>
      </w:r>
    </w:p>
    <w:p w:rsidR="00144FEF" w:rsidRDefault="00144FEF" w:rsidP="00DB53F8">
      <w:pPr>
        <w:rPr>
          <w:rFonts w:ascii="Arial" w:hAnsi="Arial" w:cs="Arial"/>
          <w:b/>
          <w:color w:val="000000"/>
          <w:sz w:val="20"/>
          <w:szCs w:val="20"/>
        </w:rPr>
      </w:pPr>
      <w:r>
        <w:rPr>
          <w:rFonts w:ascii="Arial" w:hAnsi="Arial" w:cs="Arial"/>
          <w:b/>
          <w:color w:val="000000"/>
          <w:sz w:val="20"/>
          <w:szCs w:val="20"/>
        </w:rPr>
        <w:t xml:space="preserve">Template email for </w:t>
      </w:r>
      <w:r w:rsidR="005B1782">
        <w:rPr>
          <w:rFonts w:ascii="Arial" w:hAnsi="Arial" w:cs="Arial"/>
          <w:b/>
          <w:color w:val="000000"/>
          <w:sz w:val="20"/>
          <w:szCs w:val="20"/>
        </w:rPr>
        <w:t>daily automated reminders</w:t>
      </w:r>
    </w:p>
    <w:p w:rsidR="0009509F" w:rsidRPr="000D1362" w:rsidRDefault="0009509F" w:rsidP="0009509F">
      <w:pPr>
        <w:jc w:val="both"/>
        <w:rPr>
          <w:rFonts w:cs="Arial"/>
        </w:rPr>
      </w:pPr>
      <w:r w:rsidRPr="000D1362">
        <w:rPr>
          <w:rFonts w:cs="Arial"/>
          <w:color w:val="000000"/>
        </w:rPr>
        <w:t xml:space="preserve">You need to complete </w:t>
      </w:r>
      <w:r w:rsidRPr="009027BB">
        <w:rPr>
          <w:rFonts w:cs="Arial"/>
        </w:rPr>
        <w:t>the</w:t>
      </w:r>
      <w:r>
        <w:rPr>
          <w:rFonts w:cs="Arial"/>
          <w:color w:val="FF0000"/>
        </w:rPr>
        <w:t xml:space="preserve"> </w:t>
      </w:r>
      <w:r w:rsidRPr="006D7428">
        <w:rPr>
          <w:rFonts w:cs="Arial"/>
        </w:rPr>
        <w:t>Confirmation of Arrival/ Progress and Wellbeing Check</w:t>
      </w:r>
      <w:r w:rsidR="00C1084B">
        <w:rPr>
          <w:rFonts w:cs="Arial"/>
        </w:rPr>
        <w:t xml:space="preserve"> (+ relevant date</w:t>
      </w:r>
      <w:r w:rsidR="00354EB6">
        <w:rPr>
          <w:rFonts w:cs="Arial"/>
        </w:rPr>
        <w:t>)</w:t>
      </w:r>
      <w:r w:rsidRPr="006D7428">
        <w:rPr>
          <w:rFonts w:cs="Arial"/>
        </w:rPr>
        <w:t xml:space="preserve">/ Confirmation of Completion </w:t>
      </w:r>
      <w:r w:rsidRPr="002C68A3">
        <w:rPr>
          <w:rFonts w:cs="Arial"/>
          <w:b/>
          <w:i/>
        </w:rPr>
        <w:t>(delete as appropriate)</w:t>
      </w:r>
      <w:r w:rsidRPr="002C68A3">
        <w:rPr>
          <w:rFonts w:cs="Arial"/>
        </w:rPr>
        <w:t xml:space="preserve"> </w:t>
      </w:r>
      <w:r>
        <w:rPr>
          <w:rFonts w:cs="Arial"/>
        </w:rPr>
        <w:t>questionnaire</w:t>
      </w:r>
      <w:r>
        <w:rPr>
          <w:rFonts w:cs="Arial"/>
          <w:color w:val="FF0000"/>
        </w:rPr>
        <w:t xml:space="preserve"> </w:t>
      </w:r>
      <w:r w:rsidRPr="009027BB">
        <w:rPr>
          <w:rFonts w:cs="Arial"/>
        </w:rPr>
        <w:t>in</w:t>
      </w:r>
      <w:r w:rsidRPr="000D1362">
        <w:rPr>
          <w:rFonts w:cs="Arial"/>
          <w:color w:val="000000"/>
        </w:rPr>
        <w:t xml:space="preserve"> My Placement</w:t>
      </w:r>
      <w:r>
        <w:rPr>
          <w:rFonts w:cs="Arial"/>
          <w:color w:val="000000"/>
        </w:rPr>
        <w:t xml:space="preserve">. </w:t>
      </w:r>
      <w:r w:rsidRPr="000D1362">
        <w:rPr>
          <w:rFonts w:cs="Arial"/>
          <w:color w:val="000000"/>
        </w:rPr>
        <w:t xml:space="preserve">Please log in to the My Placement system and make sure that you complete it as soon as possible. </w:t>
      </w:r>
      <w:r w:rsidRPr="000D1362">
        <w:rPr>
          <w:rFonts w:cs="Arial"/>
        </w:rPr>
        <w:t>Email reminders will be sent daily until you complete the questionnaire so please take action now.</w:t>
      </w:r>
    </w:p>
    <w:p w:rsidR="0009509F" w:rsidRPr="00B71E63" w:rsidRDefault="0009509F" w:rsidP="0009509F">
      <w:pPr>
        <w:jc w:val="both"/>
        <w:rPr>
          <w:i/>
        </w:rPr>
      </w:pPr>
      <w:r w:rsidRPr="00B71E63">
        <w:rPr>
          <w:rFonts w:cs="Arial"/>
          <w:i/>
        </w:rPr>
        <w:t xml:space="preserve">Please do not reply to this email. This is an unmonitored email address and replies to this email will not be read or responded to. You should contact your placement coordinator at the University if you need to make direct contact. </w:t>
      </w:r>
    </w:p>
    <w:p w:rsidR="00144FEF" w:rsidRPr="00C444E5" w:rsidRDefault="00144FEF" w:rsidP="00DB53F8">
      <w:pPr>
        <w:rPr>
          <w:rFonts w:ascii="Arial" w:hAnsi="Arial" w:cs="Arial"/>
          <w:b/>
          <w:color w:val="000000"/>
          <w:sz w:val="20"/>
          <w:szCs w:val="20"/>
        </w:rPr>
      </w:pPr>
      <w:r>
        <w:rPr>
          <w:rFonts w:ascii="Arial" w:hAnsi="Arial" w:cs="Arial"/>
          <w:b/>
          <w:color w:val="000000"/>
          <w:sz w:val="20"/>
          <w:szCs w:val="20"/>
        </w:rPr>
        <w:t>Template</w:t>
      </w:r>
      <w:r w:rsidR="00F12B61" w:rsidRPr="00C444E5">
        <w:rPr>
          <w:rFonts w:ascii="Arial" w:hAnsi="Arial" w:cs="Arial"/>
          <w:b/>
          <w:color w:val="000000"/>
          <w:sz w:val="20"/>
          <w:szCs w:val="20"/>
        </w:rPr>
        <w:t xml:space="preserve"> </w:t>
      </w:r>
      <w:r w:rsidR="005B1782">
        <w:rPr>
          <w:rFonts w:ascii="Arial" w:hAnsi="Arial" w:cs="Arial"/>
          <w:b/>
          <w:color w:val="000000"/>
          <w:sz w:val="20"/>
          <w:szCs w:val="20"/>
        </w:rPr>
        <w:t xml:space="preserve">automated ‘personalised’ </w:t>
      </w:r>
      <w:r w:rsidR="00F12B61">
        <w:rPr>
          <w:rFonts w:ascii="Arial" w:hAnsi="Arial" w:cs="Arial"/>
          <w:b/>
          <w:color w:val="000000"/>
          <w:sz w:val="20"/>
          <w:szCs w:val="20"/>
        </w:rPr>
        <w:t>email</w:t>
      </w:r>
      <w:r w:rsidR="00DB53F8" w:rsidRPr="00C444E5">
        <w:rPr>
          <w:rFonts w:ascii="Arial" w:hAnsi="Arial" w:cs="Arial"/>
          <w:b/>
          <w:color w:val="000000"/>
          <w:sz w:val="20"/>
          <w:szCs w:val="20"/>
        </w:rPr>
        <w:t xml:space="preserve"> for students </w:t>
      </w:r>
      <w:r>
        <w:rPr>
          <w:rFonts w:ascii="Arial" w:hAnsi="Arial" w:cs="Arial"/>
          <w:b/>
          <w:color w:val="000000"/>
          <w:sz w:val="20"/>
          <w:szCs w:val="20"/>
        </w:rPr>
        <w:t>(</w:t>
      </w:r>
      <w:r w:rsidR="0010639F">
        <w:rPr>
          <w:rFonts w:ascii="Arial" w:hAnsi="Arial" w:cs="Arial"/>
          <w:b/>
          <w:color w:val="000000"/>
          <w:sz w:val="20"/>
          <w:szCs w:val="20"/>
        </w:rPr>
        <w:t xml:space="preserve">to be used </w:t>
      </w:r>
      <w:r>
        <w:rPr>
          <w:rFonts w:ascii="Arial" w:hAnsi="Arial" w:cs="Arial"/>
          <w:b/>
          <w:color w:val="000000"/>
          <w:sz w:val="20"/>
          <w:szCs w:val="20"/>
        </w:rPr>
        <w:t>after day 7</w:t>
      </w:r>
      <w:r w:rsidR="00C7481D">
        <w:rPr>
          <w:rFonts w:ascii="Arial" w:hAnsi="Arial" w:cs="Arial"/>
          <w:b/>
          <w:color w:val="000000"/>
          <w:sz w:val="20"/>
          <w:szCs w:val="20"/>
        </w:rPr>
        <w:t xml:space="preserve"> for arrivals/ day 14 for midway Progress and Wellbeing census points</w:t>
      </w:r>
      <w:r>
        <w:rPr>
          <w:rFonts w:ascii="Arial" w:hAnsi="Arial" w:cs="Arial"/>
          <w:b/>
          <w:color w:val="000000"/>
          <w:sz w:val="20"/>
          <w:szCs w:val="20"/>
        </w:rPr>
        <w:t>)</w:t>
      </w:r>
    </w:p>
    <w:p w:rsidR="0009509F" w:rsidRPr="008E5D75" w:rsidRDefault="0009509F" w:rsidP="0009509F">
      <w:pPr>
        <w:jc w:val="both"/>
        <w:rPr>
          <w:rFonts w:ascii="Arial" w:hAnsi="Arial" w:cs="Arial"/>
          <w:color w:val="000000"/>
          <w:sz w:val="20"/>
          <w:szCs w:val="20"/>
        </w:rPr>
      </w:pPr>
      <w:r w:rsidRPr="008E5D75">
        <w:rPr>
          <w:rFonts w:ascii="Arial" w:hAnsi="Arial" w:cs="Arial"/>
          <w:color w:val="000000"/>
          <w:sz w:val="20"/>
          <w:szCs w:val="20"/>
        </w:rPr>
        <w:t xml:space="preserve">Our records show that you have not completed </w:t>
      </w:r>
      <w:r>
        <w:rPr>
          <w:rFonts w:ascii="Arial" w:hAnsi="Arial" w:cs="Arial"/>
          <w:color w:val="000000"/>
          <w:sz w:val="20"/>
          <w:szCs w:val="20"/>
        </w:rPr>
        <w:t>the Confirmation of Arrival/ Progress and Wellbeing</w:t>
      </w:r>
      <w:r w:rsidR="00C1084B">
        <w:rPr>
          <w:rFonts w:ascii="Arial" w:hAnsi="Arial" w:cs="Arial"/>
          <w:color w:val="000000"/>
          <w:sz w:val="20"/>
          <w:szCs w:val="20"/>
        </w:rPr>
        <w:t xml:space="preserve"> Check (+ relevant date</w:t>
      </w:r>
      <w:r w:rsidR="00354EB6">
        <w:rPr>
          <w:rFonts w:ascii="Arial" w:hAnsi="Arial" w:cs="Arial"/>
          <w:color w:val="000000"/>
          <w:sz w:val="20"/>
          <w:szCs w:val="20"/>
        </w:rPr>
        <w:t>)</w:t>
      </w:r>
      <w:r>
        <w:rPr>
          <w:rFonts w:ascii="Arial" w:hAnsi="Arial" w:cs="Arial"/>
          <w:color w:val="000000"/>
          <w:sz w:val="20"/>
          <w:szCs w:val="20"/>
        </w:rPr>
        <w:t xml:space="preserve"> </w:t>
      </w:r>
      <w:r w:rsidRPr="002C68A3">
        <w:rPr>
          <w:rFonts w:ascii="Arial" w:hAnsi="Arial" w:cs="Arial"/>
          <w:b/>
          <w:i/>
          <w:sz w:val="20"/>
          <w:szCs w:val="20"/>
        </w:rPr>
        <w:t>(delete as appropriate)</w:t>
      </w:r>
      <w:r w:rsidRPr="002C68A3">
        <w:rPr>
          <w:rFonts w:ascii="Arial" w:hAnsi="Arial" w:cs="Arial"/>
          <w:sz w:val="20"/>
          <w:szCs w:val="20"/>
        </w:rPr>
        <w:t xml:space="preserve"> </w:t>
      </w:r>
      <w:r w:rsidRPr="008E5D75">
        <w:rPr>
          <w:rFonts w:ascii="Arial" w:hAnsi="Arial" w:cs="Arial"/>
          <w:color w:val="000000"/>
          <w:sz w:val="20"/>
          <w:szCs w:val="20"/>
        </w:rPr>
        <w:t xml:space="preserve">questionnaire in My Placement. It is essential that you do this immediately. We want to make sure you are safe and well. </w:t>
      </w:r>
    </w:p>
    <w:p w:rsidR="0009509F" w:rsidRPr="008E5D75" w:rsidRDefault="0009509F" w:rsidP="0009509F">
      <w:pPr>
        <w:jc w:val="both"/>
        <w:rPr>
          <w:rFonts w:ascii="Arial" w:hAnsi="Arial" w:cs="Arial"/>
          <w:color w:val="000000"/>
          <w:sz w:val="20"/>
          <w:szCs w:val="20"/>
        </w:rPr>
      </w:pPr>
      <w:r w:rsidRPr="008E5D75">
        <w:rPr>
          <w:rFonts w:ascii="Arial" w:hAnsi="Arial" w:cs="Arial"/>
          <w:color w:val="000000"/>
          <w:sz w:val="20"/>
          <w:szCs w:val="20"/>
        </w:rPr>
        <w:t xml:space="preserve">If you don’t complete the questionnaire, The University of Manchester will take further steps to confirm your wellbeing. This will include attempting to call you (if you have provided a valid phone number), contacting your placement provider, and, if these are not successful, using your </w:t>
      </w:r>
      <w:r w:rsidRPr="008E5D75">
        <w:rPr>
          <w:rFonts w:ascii="Arial" w:hAnsi="Arial" w:cs="Arial"/>
          <w:sz w:val="20"/>
          <w:szCs w:val="20"/>
        </w:rPr>
        <w:t xml:space="preserve">listed </w:t>
      </w:r>
      <w:r w:rsidRPr="008E5D75">
        <w:rPr>
          <w:rFonts w:ascii="Arial" w:hAnsi="Arial" w:cs="Arial"/>
          <w:color w:val="000000"/>
          <w:sz w:val="20"/>
          <w:szCs w:val="20"/>
        </w:rPr>
        <w:t>contact for emergencies. Please take the few minutes required to answer the questions on My Placement as soon as you can to avoid causing further concern and to allow us to focus on supporting students who are genuinely in difficulty.</w:t>
      </w:r>
    </w:p>
    <w:p w:rsidR="0009509F" w:rsidRDefault="0009509F" w:rsidP="0009509F">
      <w:pPr>
        <w:jc w:val="both"/>
        <w:rPr>
          <w:rFonts w:ascii="Arial" w:hAnsi="Arial" w:cs="Arial"/>
          <w:color w:val="000000"/>
          <w:sz w:val="20"/>
          <w:szCs w:val="20"/>
        </w:rPr>
      </w:pPr>
      <w:r w:rsidRPr="008E5D75">
        <w:rPr>
          <w:rFonts w:ascii="Arial" w:hAnsi="Arial" w:cs="Arial"/>
          <w:color w:val="000000"/>
          <w:sz w:val="20"/>
          <w:szCs w:val="20"/>
        </w:rPr>
        <w:t>This is a mandatory requirement for your placement so please ensure that you log in to My Placement to complete it. If you do not take action immediately on receipt of this email we will start to take further steps as outlined above as we will work on the basis that something is wrong</w:t>
      </w:r>
      <w:r>
        <w:rPr>
          <w:rFonts w:ascii="Arial" w:hAnsi="Arial" w:cs="Arial"/>
          <w:color w:val="000000"/>
          <w:sz w:val="20"/>
          <w:szCs w:val="20"/>
        </w:rPr>
        <w:t>.</w:t>
      </w:r>
    </w:p>
    <w:p w:rsidR="0009509F" w:rsidRPr="0009509F" w:rsidRDefault="0009509F" w:rsidP="0009509F">
      <w:pPr>
        <w:jc w:val="both"/>
        <w:rPr>
          <w:i/>
        </w:rPr>
      </w:pPr>
      <w:r w:rsidRPr="00B71E63">
        <w:rPr>
          <w:rFonts w:cs="Arial"/>
          <w:i/>
        </w:rPr>
        <w:t xml:space="preserve">Please do not reply to this email. This is an unmonitored email address and replies to this email will not be read or responded to. You should contact your placement coordinator at the University if you need to make direct contact. </w:t>
      </w:r>
    </w:p>
    <w:p w:rsidR="00FF7802" w:rsidRDefault="00FF7802" w:rsidP="00FF7802">
      <w:pPr>
        <w:rPr>
          <w:rFonts w:ascii="Arial" w:hAnsi="Arial" w:cs="Arial"/>
          <w:b/>
          <w:color w:val="000000"/>
          <w:sz w:val="20"/>
          <w:szCs w:val="20"/>
        </w:rPr>
      </w:pPr>
      <w:r>
        <w:rPr>
          <w:rFonts w:ascii="Arial" w:hAnsi="Arial" w:cs="Arial"/>
          <w:b/>
          <w:color w:val="000000"/>
          <w:sz w:val="20"/>
          <w:szCs w:val="20"/>
        </w:rPr>
        <w:t>Template</w:t>
      </w:r>
      <w:r w:rsidRPr="00C444E5">
        <w:rPr>
          <w:rFonts w:ascii="Arial" w:hAnsi="Arial" w:cs="Arial"/>
          <w:b/>
          <w:color w:val="000000"/>
          <w:sz w:val="20"/>
          <w:szCs w:val="20"/>
        </w:rPr>
        <w:t xml:space="preserve"> </w:t>
      </w:r>
      <w:r>
        <w:rPr>
          <w:rFonts w:ascii="Arial" w:hAnsi="Arial" w:cs="Arial"/>
          <w:b/>
          <w:color w:val="000000"/>
          <w:sz w:val="20"/>
          <w:szCs w:val="20"/>
        </w:rPr>
        <w:t>automated ‘personalised’ email</w:t>
      </w:r>
      <w:r w:rsidRPr="00C444E5">
        <w:rPr>
          <w:rFonts w:ascii="Arial" w:hAnsi="Arial" w:cs="Arial"/>
          <w:b/>
          <w:color w:val="000000"/>
          <w:sz w:val="20"/>
          <w:szCs w:val="20"/>
        </w:rPr>
        <w:t xml:space="preserve"> for students </w:t>
      </w:r>
      <w:r>
        <w:rPr>
          <w:rFonts w:ascii="Arial" w:hAnsi="Arial" w:cs="Arial"/>
          <w:b/>
          <w:color w:val="000000"/>
          <w:sz w:val="20"/>
          <w:szCs w:val="20"/>
        </w:rPr>
        <w:t xml:space="preserve">to be used after day </w:t>
      </w:r>
      <w:r w:rsidR="0009509F">
        <w:rPr>
          <w:rFonts w:ascii="Arial" w:hAnsi="Arial" w:cs="Arial"/>
          <w:b/>
          <w:color w:val="000000"/>
          <w:sz w:val="20"/>
          <w:szCs w:val="20"/>
        </w:rPr>
        <w:t>7</w:t>
      </w:r>
      <w:r>
        <w:rPr>
          <w:rFonts w:ascii="Arial" w:hAnsi="Arial" w:cs="Arial"/>
          <w:b/>
          <w:color w:val="000000"/>
          <w:sz w:val="20"/>
          <w:szCs w:val="20"/>
        </w:rPr>
        <w:t xml:space="preserve"> for the Completion questionnaire</w:t>
      </w:r>
    </w:p>
    <w:p w:rsidR="0009509F" w:rsidRPr="00C444E5" w:rsidRDefault="0009509F" w:rsidP="0009509F">
      <w:pPr>
        <w:rPr>
          <w:rFonts w:ascii="Arial" w:hAnsi="Arial" w:cs="Arial"/>
          <w:color w:val="000000"/>
          <w:sz w:val="20"/>
          <w:szCs w:val="20"/>
        </w:rPr>
      </w:pPr>
      <w:r w:rsidRPr="00C444E5">
        <w:rPr>
          <w:rFonts w:ascii="Arial" w:hAnsi="Arial" w:cs="Arial"/>
          <w:color w:val="000000"/>
          <w:sz w:val="20"/>
          <w:szCs w:val="20"/>
        </w:rPr>
        <w:t xml:space="preserve">Our records show that you have not completed </w:t>
      </w:r>
      <w:r>
        <w:rPr>
          <w:rFonts w:ascii="Arial" w:hAnsi="Arial" w:cs="Arial"/>
          <w:color w:val="000000"/>
          <w:sz w:val="20"/>
          <w:szCs w:val="20"/>
        </w:rPr>
        <w:t>the Confirmation of Completion</w:t>
      </w:r>
      <w:r w:rsidRPr="00C444E5">
        <w:rPr>
          <w:rFonts w:ascii="Arial" w:hAnsi="Arial" w:cs="Arial"/>
          <w:color w:val="000000"/>
          <w:sz w:val="20"/>
          <w:szCs w:val="20"/>
        </w:rPr>
        <w:t xml:space="preserve"> questionnaire in My</w:t>
      </w:r>
      <w:r>
        <w:rPr>
          <w:rFonts w:ascii="Arial" w:hAnsi="Arial" w:cs="Arial"/>
          <w:color w:val="000000"/>
          <w:sz w:val="20"/>
          <w:szCs w:val="20"/>
        </w:rPr>
        <w:t xml:space="preserve"> Placement</w:t>
      </w:r>
      <w:r w:rsidRPr="00C444E5">
        <w:rPr>
          <w:rFonts w:ascii="Arial" w:hAnsi="Arial" w:cs="Arial"/>
          <w:color w:val="000000"/>
          <w:sz w:val="20"/>
          <w:szCs w:val="20"/>
        </w:rPr>
        <w:t xml:space="preserve">. It is essential that you do this immediately. We want to make sure you </w:t>
      </w:r>
      <w:r>
        <w:rPr>
          <w:rFonts w:ascii="Arial" w:hAnsi="Arial" w:cs="Arial"/>
          <w:color w:val="000000"/>
          <w:sz w:val="20"/>
          <w:szCs w:val="20"/>
        </w:rPr>
        <w:t xml:space="preserve">have completed your placement as expected. </w:t>
      </w:r>
    </w:p>
    <w:p w:rsidR="0009509F" w:rsidRDefault="0009509F" w:rsidP="0009509F">
      <w:pPr>
        <w:rPr>
          <w:rFonts w:ascii="Arial" w:hAnsi="Arial" w:cs="Arial"/>
          <w:color w:val="000000"/>
          <w:sz w:val="20"/>
          <w:szCs w:val="20"/>
        </w:rPr>
      </w:pPr>
      <w:r w:rsidRPr="00C444E5">
        <w:rPr>
          <w:rFonts w:ascii="Arial" w:hAnsi="Arial" w:cs="Arial"/>
          <w:color w:val="000000"/>
          <w:sz w:val="20"/>
          <w:szCs w:val="20"/>
        </w:rPr>
        <w:t>This is a mandatory requirement for your placement so please ensure that you log in to My Placement to complete it.</w:t>
      </w:r>
    </w:p>
    <w:p w:rsidR="00FF7802" w:rsidRPr="0009509F" w:rsidRDefault="0009509F" w:rsidP="0009509F">
      <w:pPr>
        <w:jc w:val="both"/>
        <w:rPr>
          <w:i/>
        </w:rPr>
      </w:pPr>
      <w:r w:rsidRPr="00B71E63">
        <w:rPr>
          <w:rFonts w:cs="Arial"/>
          <w:i/>
        </w:rPr>
        <w:t xml:space="preserve">Please do not reply to this email. This is an unmonitored email address and replies to this email will not be read or responded to. You should contact your placement coordinator at the University if you need to make direct contact. </w:t>
      </w:r>
    </w:p>
    <w:p w:rsidR="003E6140" w:rsidRDefault="00144FEF" w:rsidP="00DB53F8">
      <w:pPr>
        <w:rPr>
          <w:rFonts w:ascii="Arial" w:hAnsi="Arial" w:cs="Arial"/>
          <w:b/>
          <w:color w:val="000000"/>
          <w:sz w:val="20"/>
          <w:szCs w:val="20"/>
        </w:rPr>
      </w:pPr>
      <w:r>
        <w:rPr>
          <w:rFonts w:ascii="Arial" w:hAnsi="Arial" w:cs="Arial"/>
          <w:b/>
          <w:color w:val="000000"/>
          <w:sz w:val="20"/>
          <w:szCs w:val="20"/>
        </w:rPr>
        <w:t>Template</w:t>
      </w:r>
      <w:r w:rsidR="003E6140">
        <w:rPr>
          <w:rFonts w:ascii="Arial" w:hAnsi="Arial" w:cs="Arial"/>
          <w:b/>
          <w:color w:val="000000"/>
          <w:sz w:val="20"/>
          <w:szCs w:val="20"/>
        </w:rPr>
        <w:t xml:space="preserve"> formal letter to student’s permanent home address </w:t>
      </w:r>
    </w:p>
    <w:p w:rsidR="004E71E5" w:rsidRPr="00F26D2D" w:rsidRDefault="004E71E5" w:rsidP="00DB53F8">
      <w:pPr>
        <w:rPr>
          <w:rFonts w:ascii="Arial" w:hAnsi="Arial" w:cs="Arial"/>
          <w:sz w:val="20"/>
          <w:szCs w:val="20"/>
        </w:rPr>
      </w:pPr>
      <w:r w:rsidRPr="00F26D2D">
        <w:rPr>
          <w:rFonts w:ascii="Arial" w:hAnsi="Arial" w:cs="Arial"/>
          <w:sz w:val="20"/>
          <w:szCs w:val="20"/>
        </w:rPr>
        <w:t>Dear</w:t>
      </w:r>
    </w:p>
    <w:p w:rsidR="00D44E74" w:rsidRPr="00F26D2D" w:rsidRDefault="004E71E5" w:rsidP="00DB53F8">
      <w:pPr>
        <w:rPr>
          <w:rFonts w:ascii="Arial" w:hAnsi="Arial" w:cs="Arial"/>
          <w:sz w:val="20"/>
          <w:szCs w:val="20"/>
        </w:rPr>
      </w:pPr>
      <w:r w:rsidRPr="00F26D2D">
        <w:rPr>
          <w:rFonts w:ascii="Arial" w:hAnsi="Arial" w:cs="Arial"/>
          <w:sz w:val="20"/>
          <w:szCs w:val="20"/>
        </w:rPr>
        <w:t>Our records show that you have not completed a</w:t>
      </w:r>
      <w:r w:rsidR="00E1679F">
        <w:rPr>
          <w:rFonts w:ascii="Arial" w:hAnsi="Arial" w:cs="Arial"/>
          <w:sz w:val="20"/>
          <w:szCs w:val="20"/>
        </w:rPr>
        <w:t xml:space="preserve">n </w:t>
      </w:r>
      <w:r w:rsidR="00D44E74" w:rsidRPr="00F26D2D">
        <w:rPr>
          <w:rFonts w:ascii="Arial" w:hAnsi="Arial" w:cs="Arial"/>
          <w:sz w:val="20"/>
          <w:szCs w:val="20"/>
        </w:rPr>
        <w:t xml:space="preserve">attendance and wellbeing questionnaire </w:t>
      </w:r>
      <w:r w:rsidR="00515716" w:rsidRPr="00F26D2D">
        <w:rPr>
          <w:rFonts w:ascii="Arial" w:hAnsi="Arial" w:cs="Arial"/>
          <w:sz w:val="20"/>
          <w:szCs w:val="20"/>
        </w:rPr>
        <w:t>in My Placement (link here) for the University of Manchester</w:t>
      </w:r>
      <w:r w:rsidR="00D44E74" w:rsidRPr="00F26D2D">
        <w:rPr>
          <w:rFonts w:ascii="Arial" w:hAnsi="Arial" w:cs="Arial"/>
          <w:sz w:val="20"/>
          <w:szCs w:val="20"/>
        </w:rPr>
        <w:t>. This is a mandatory</w:t>
      </w:r>
      <w:r w:rsidR="00515716" w:rsidRPr="00F26D2D">
        <w:rPr>
          <w:rFonts w:ascii="Arial" w:hAnsi="Arial" w:cs="Arial"/>
          <w:sz w:val="20"/>
          <w:szCs w:val="20"/>
        </w:rPr>
        <w:t xml:space="preserve"> requirement</w:t>
      </w:r>
      <w:r w:rsidR="00DB1810" w:rsidRPr="00F26D2D">
        <w:rPr>
          <w:rFonts w:ascii="Arial" w:hAnsi="Arial" w:cs="Arial"/>
          <w:sz w:val="20"/>
          <w:szCs w:val="20"/>
        </w:rPr>
        <w:t xml:space="preserve"> </w:t>
      </w:r>
      <w:r w:rsidR="00D44E74" w:rsidRPr="00F26D2D">
        <w:rPr>
          <w:rFonts w:ascii="Arial" w:hAnsi="Arial" w:cs="Arial"/>
          <w:sz w:val="20"/>
          <w:szCs w:val="20"/>
        </w:rPr>
        <w:t xml:space="preserve">so please ensure that you log in </w:t>
      </w:r>
      <w:r w:rsidR="00515716" w:rsidRPr="00F26D2D">
        <w:rPr>
          <w:rFonts w:ascii="Arial" w:hAnsi="Arial" w:cs="Arial"/>
          <w:sz w:val="20"/>
          <w:szCs w:val="20"/>
        </w:rPr>
        <w:t xml:space="preserve">and </w:t>
      </w:r>
      <w:r w:rsidR="00D44E74" w:rsidRPr="00F26D2D">
        <w:rPr>
          <w:rFonts w:ascii="Arial" w:hAnsi="Arial" w:cs="Arial"/>
          <w:sz w:val="20"/>
          <w:szCs w:val="20"/>
        </w:rPr>
        <w:t>complete it</w:t>
      </w:r>
      <w:r w:rsidR="00EF43B1">
        <w:rPr>
          <w:rFonts w:ascii="Arial" w:hAnsi="Arial" w:cs="Arial"/>
          <w:sz w:val="20"/>
          <w:szCs w:val="20"/>
        </w:rPr>
        <w:t xml:space="preserve"> as soon as possible</w:t>
      </w:r>
      <w:r w:rsidR="00D44E74" w:rsidRPr="00F26D2D">
        <w:rPr>
          <w:rFonts w:ascii="Arial" w:hAnsi="Arial" w:cs="Arial"/>
          <w:sz w:val="20"/>
          <w:szCs w:val="20"/>
        </w:rPr>
        <w:t>.</w:t>
      </w:r>
      <w:r w:rsidR="00A060A8" w:rsidRPr="00F26D2D">
        <w:rPr>
          <w:rFonts w:ascii="Arial" w:hAnsi="Arial" w:cs="Arial"/>
          <w:sz w:val="20"/>
          <w:szCs w:val="20"/>
        </w:rPr>
        <w:t xml:space="preserve"> We have attempted to contact you by other means</w:t>
      </w:r>
      <w:r w:rsidR="00F26D2D" w:rsidRPr="00F26D2D">
        <w:rPr>
          <w:rFonts w:ascii="Arial" w:hAnsi="Arial" w:cs="Arial"/>
          <w:sz w:val="20"/>
          <w:szCs w:val="20"/>
        </w:rPr>
        <w:t xml:space="preserve"> </w:t>
      </w:r>
      <w:r w:rsidR="00A060A8" w:rsidRPr="00F26D2D">
        <w:rPr>
          <w:rFonts w:ascii="Arial" w:hAnsi="Arial" w:cs="Arial"/>
          <w:sz w:val="20"/>
          <w:szCs w:val="20"/>
        </w:rPr>
        <w:t xml:space="preserve">but have received no response </w:t>
      </w:r>
      <w:r w:rsidR="00D9108C">
        <w:rPr>
          <w:rFonts w:ascii="Arial" w:hAnsi="Arial" w:cs="Arial"/>
          <w:sz w:val="20"/>
          <w:szCs w:val="20"/>
        </w:rPr>
        <w:t>to date</w:t>
      </w:r>
      <w:r w:rsidR="00DB1810" w:rsidRPr="00F26D2D">
        <w:rPr>
          <w:rFonts w:ascii="Arial" w:hAnsi="Arial" w:cs="Arial"/>
          <w:sz w:val="20"/>
          <w:szCs w:val="20"/>
        </w:rPr>
        <w:t>.</w:t>
      </w:r>
    </w:p>
    <w:p w:rsidR="00DB1810" w:rsidRPr="00F26D2D" w:rsidRDefault="00D44E74" w:rsidP="00DB53F8">
      <w:pPr>
        <w:rPr>
          <w:rFonts w:ascii="Arial" w:hAnsi="Arial" w:cs="Arial"/>
          <w:sz w:val="20"/>
          <w:szCs w:val="20"/>
        </w:rPr>
      </w:pPr>
      <w:r w:rsidRPr="00F26D2D">
        <w:rPr>
          <w:rFonts w:ascii="Arial" w:hAnsi="Arial" w:cs="Arial"/>
          <w:sz w:val="20"/>
          <w:szCs w:val="20"/>
        </w:rPr>
        <w:t xml:space="preserve">We would like to confirm that you are still </w:t>
      </w:r>
      <w:r w:rsidR="00F26D2D" w:rsidRPr="00F26D2D">
        <w:rPr>
          <w:rFonts w:ascii="Arial" w:hAnsi="Arial" w:cs="Arial"/>
          <w:sz w:val="20"/>
          <w:szCs w:val="20"/>
        </w:rPr>
        <w:t xml:space="preserve">actively </w:t>
      </w:r>
      <w:r w:rsidR="00515716" w:rsidRPr="00F26D2D">
        <w:rPr>
          <w:rFonts w:ascii="Arial" w:hAnsi="Arial" w:cs="Arial"/>
          <w:sz w:val="20"/>
          <w:szCs w:val="20"/>
        </w:rPr>
        <w:t>undertaking</w:t>
      </w:r>
      <w:r w:rsidRPr="00F26D2D">
        <w:rPr>
          <w:rFonts w:ascii="Arial" w:hAnsi="Arial" w:cs="Arial"/>
          <w:sz w:val="20"/>
          <w:szCs w:val="20"/>
        </w:rPr>
        <w:t xml:space="preserve"> your international placement</w:t>
      </w:r>
      <w:r w:rsidR="00A060A8" w:rsidRPr="00F26D2D">
        <w:rPr>
          <w:rFonts w:ascii="Arial" w:hAnsi="Arial" w:cs="Arial"/>
          <w:sz w:val="20"/>
          <w:szCs w:val="20"/>
        </w:rPr>
        <w:t>. If you have returned home and/ or are no longer at your placement location you must contact us as soon as possible with further information</w:t>
      </w:r>
      <w:r w:rsidR="00F26D2D" w:rsidRPr="00F26D2D">
        <w:rPr>
          <w:rFonts w:ascii="Arial" w:hAnsi="Arial" w:cs="Arial"/>
          <w:sz w:val="20"/>
          <w:szCs w:val="20"/>
        </w:rPr>
        <w:t>.</w:t>
      </w:r>
    </w:p>
    <w:p w:rsidR="004E71E5" w:rsidRPr="00F26D2D" w:rsidRDefault="00F26D2D" w:rsidP="00DB53F8">
      <w:pPr>
        <w:rPr>
          <w:rFonts w:ascii="Arial" w:hAnsi="Arial" w:cs="Arial"/>
          <w:sz w:val="20"/>
          <w:szCs w:val="20"/>
        </w:rPr>
      </w:pPr>
      <w:r w:rsidRPr="00F26D2D">
        <w:rPr>
          <w:rFonts w:ascii="Arial" w:hAnsi="Arial" w:cs="Arial"/>
          <w:sz w:val="20"/>
          <w:szCs w:val="20"/>
        </w:rPr>
        <w:t>We are concerned to ensure that you are safe and well and that there are no issues negatively affecting your placement.</w:t>
      </w:r>
    </w:p>
    <w:p w:rsidR="00F26D2D" w:rsidRPr="00F26D2D" w:rsidRDefault="00EF43B1" w:rsidP="00DB53F8">
      <w:pPr>
        <w:rPr>
          <w:rFonts w:ascii="Arial" w:hAnsi="Arial" w:cs="Arial"/>
          <w:sz w:val="20"/>
          <w:szCs w:val="20"/>
        </w:rPr>
      </w:pPr>
      <w:r>
        <w:rPr>
          <w:rFonts w:ascii="Arial" w:hAnsi="Arial" w:cs="Arial"/>
          <w:sz w:val="20"/>
          <w:szCs w:val="20"/>
        </w:rPr>
        <w:t>When you complete the questionnaire</w:t>
      </w:r>
      <w:r w:rsidR="00A865DA">
        <w:rPr>
          <w:rFonts w:ascii="Arial" w:hAnsi="Arial" w:cs="Arial"/>
          <w:sz w:val="20"/>
          <w:szCs w:val="20"/>
        </w:rPr>
        <w:t xml:space="preserve"> we will </w:t>
      </w:r>
      <w:r w:rsidR="00AB15B2">
        <w:rPr>
          <w:rFonts w:ascii="Arial" w:hAnsi="Arial" w:cs="Arial"/>
          <w:sz w:val="20"/>
          <w:szCs w:val="20"/>
        </w:rPr>
        <w:t xml:space="preserve">take this as evidence of your continued participation in your placement as expected and will not require further confirmation. However if you </w:t>
      </w:r>
      <w:r w:rsidR="00D9108C">
        <w:rPr>
          <w:rFonts w:ascii="Arial" w:hAnsi="Arial" w:cs="Arial"/>
          <w:sz w:val="20"/>
          <w:szCs w:val="20"/>
        </w:rPr>
        <w:t xml:space="preserve">are no longer attending your placement or if you </w:t>
      </w:r>
      <w:r w:rsidR="00AB15B2">
        <w:rPr>
          <w:rFonts w:ascii="Arial" w:hAnsi="Arial" w:cs="Arial"/>
          <w:sz w:val="20"/>
          <w:szCs w:val="20"/>
        </w:rPr>
        <w:t>have any concerns about your wellbeing, academic progress or other matters please contact us as soon as possible</w:t>
      </w:r>
    </w:p>
    <w:p w:rsidR="00F26D2D" w:rsidRPr="00F26D2D" w:rsidRDefault="00F26D2D" w:rsidP="00DB53F8">
      <w:pPr>
        <w:rPr>
          <w:rFonts w:ascii="Arial" w:hAnsi="Arial" w:cs="Arial"/>
          <w:sz w:val="20"/>
          <w:szCs w:val="20"/>
        </w:rPr>
      </w:pPr>
      <w:r w:rsidRPr="00F26D2D">
        <w:rPr>
          <w:rFonts w:ascii="Arial" w:hAnsi="Arial" w:cs="Arial"/>
          <w:sz w:val="20"/>
          <w:szCs w:val="20"/>
        </w:rPr>
        <w:lastRenderedPageBreak/>
        <w:t>Yours Sincerely</w:t>
      </w:r>
    </w:p>
    <w:p w:rsidR="00F26D2D" w:rsidRPr="004E71E5" w:rsidRDefault="00F26D2D" w:rsidP="00DB53F8">
      <w:pPr>
        <w:rPr>
          <w:rFonts w:ascii="Arial" w:hAnsi="Arial" w:cs="Arial"/>
          <w:sz w:val="20"/>
          <w:szCs w:val="20"/>
        </w:rPr>
      </w:pPr>
    </w:p>
    <w:p w:rsidR="00144FEF" w:rsidRDefault="00144FEF" w:rsidP="00DB53F8">
      <w:pPr>
        <w:rPr>
          <w:rFonts w:ascii="Arial" w:hAnsi="Arial" w:cs="Arial"/>
          <w:b/>
          <w:color w:val="000000"/>
          <w:sz w:val="20"/>
          <w:szCs w:val="20"/>
        </w:rPr>
      </w:pPr>
      <w:r>
        <w:rPr>
          <w:rFonts w:ascii="Arial" w:hAnsi="Arial" w:cs="Arial"/>
          <w:b/>
          <w:color w:val="000000"/>
          <w:sz w:val="20"/>
          <w:szCs w:val="20"/>
        </w:rPr>
        <w:t>Template</w:t>
      </w:r>
      <w:r w:rsidR="00DB53F8" w:rsidRPr="00C444E5">
        <w:rPr>
          <w:rFonts w:ascii="Arial" w:hAnsi="Arial" w:cs="Arial"/>
          <w:b/>
          <w:color w:val="000000"/>
          <w:sz w:val="20"/>
          <w:szCs w:val="20"/>
        </w:rPr>
        <w:t xml:space="preserve"> email for partners </w:t>
      </w:r>
    </w:p>
    <w:p w:rsidR="00DB53F8" w:rsidRPr="00C444E5" w:rsidRDefault="00DB53F8" w:rsidP="00DB53F8">
      <w:pPr>
        <w:rPr>
          <w:rFonts w:ascii="Arial" w:hAnsi="Arial" w:cs="Arial"/>
          <w:color w:val="000000"/>
          <w:sz w:val="20"/>
          <w:szCs w:val="20"/>
        </w:rPr>
      </w:pPr>
      <w:r w:rsidRPr="00C444E5">
        <w:rPr>
          <w:rFonts w:ascii="Arial" w:hAnsi="Arial" w:cs="Arial"/>
          <w:color w:val="000000"/>
          <w:sz w:val="20"/>
          <w:szCs w:val="20"/>
        </w:rPr>
        <w:t>Dear partner/ placement provider</w:t>
      </w:r>
    </w:p>
    <w:p w:rsidR="00DB53F8" w:rsidRPr="00C444E5" w:rsidRDefault="00DB53F8" w:rsidP="00DB53F8">
      <w:pPr>
        <w:rPr>
          <w:rFonts w:ascii="Arial" w:hAnsi="Arial" w:cs="Arial"/>
          <w:color w:val="000000"/>
          <w:sz w:val="20"/>
          <w:szCs w:val="20"/>
        </w:rPr>
      </w:pPr>
      <w:r w:rsidRPr="00C444E5">
        <w:rPr>
          <w:rFonts w:ascii="Arial" w:hAnsi="Arial" w:cs="Arial"/>
          <w:color w:val="000000"/>
          <w:sz w:val="20"/>
          <w:szCs w:val="20"/>
        </w:rPr>
        <w:t>Thank you for hosting our student(s).</w:t>
      </w:r>
    </w:p>
    <w:p w:rsidR="00DB53F8" w:rsidRPr="00C444E5" w:rsidRDefault="00DB53F8" w:rsidP="00DB53F8">
      <w:pPr>
        <w:rPr>
          <w:rFonts w:ascii="Arial" w:hAnsi="Arial" w:cs="Arial"/>
          <w:color w:val="000000"/>
          <w:sz w:val="20"/>
          <w:szCs w:val="20"/>
        </w:rPr>
      </w:pPr>
      <w:r w:rsidRPr="00C444E5">
        <w:rPr>
          <w:rFonts w:ascii="Arial" w:hAnsi="Arial" w:cs="Arial"/>
          <w:color w:val="000000"/>
          <w:sz w:val="20"/>
          <w:szCs w:val="20"/>
        </w:rPr>
        <w:t xml:space="preserve">The University of Manchester has </w:t>
      </w:r>
      <w:r w:rsidR="008421F1">
        <w:rPr>
          <w:rFonts w:ascii="Arial" w:hAnsi="Arial" w:cs="Arial"/>
          <w:color w:val="000000"/>
          <w:sz w:val="20"/>
          <w:szCs w:val="20"/>
        </w:rPr>
        <w:t xml:space="preserve">a </w:t>
      </w:r>
      <w:r w:rsidRPr="00C444E5">
        <w:rPr>
          <w:rFonts w:ascii="Arial" w:hAnsi="Arial" w:cs="Arial"/>
          <w:color w:val="000000"/>
          <w:sz w:val="20"/>
          <w:szCs w:val="20"/>
        </w:rPr>
        <w:t xml:space="preserve">system in place for monitoring </w:t>
      </w:r>
      <w:r w:rsidR="004E71E5">
        <w:rPr>
          <w:rFonts w:ascii="Arial" w:hAnsi="Arial" w:cs="Arial"/>
          <w:color w:val="000000"/>
          <w:sz w:val="20"/>
          <w:szCs w:val="20"/>
        </w:rPr>
        <w:t xml:space="preserve">the attendance and wellbeing of </w:t>
      </w:r>
      <w:r w:rsidRPr="00C444E5">
        <w:rPr>
          <w:rFonts w:ascii="Arial" w:hAnsi="Arial" w:cs="Arial"/>
          <w:color w:val="000000"/>
          <w:sz w:val="20"/>
          <w:szCs w:val="20"/>
        </w:rPr>
        <w:t>our students overseas. The following students have not checked in and they have not responded to any of our direct attempts to communicate with them:</w:t>
      </w:r>
    </w:p>
    <w:p w:rsidR="00DB53F8" w:rsidRPr="00C444E5" w:rsidRDefault="00DB53F8" w:rsidP="00DB53F8">
      <w:pPr>
        <w:rPr>
          <w:rFonts w:ascii="Arial" w:hAnsi="Arial" w:cs="Arial"/>
          <w:i/>
          <w:color w:val="000000"/>
          <w:sz w:val="20"/>
          <w:szCs w:val="20"/>
        </w:rPr>
      </w:pPr>
      <w:proofErr w:type="gramStart"/>
      <w:r w:rsidRPr="00C444E5">
        <w:rPr>
          <w:rFonts w:ascii="Arial" w:hAnsi="Arial" w:cs="Arial"/>
          <w:i/>
          <w:color w:val="000000"/>
          <w:sz w:val="20"/>
          <w:szCs w:val="20"/>
        </w:rPr>
        <w:t>names</w:t>
      </w:r>
      <w:proofErr w:type="gramEnd"/>
    </w:p>
    <w:p w:rsidR="003E6140" w:rsidRPr="00376F37" w:rsidRDefault="00DB53F8" w:rsidP="00E27931">
      <w:pPr>
        <w:tabs>
          <w:tab w:val="left" w:pos="1276"/>
        </w:tabs>
        <w:rPr>
          <w:rFonts w:ascii="Arial" w:hAnsi="Arial" w:cs="Arial"/>
          <w:color w:val="000000"/>
          <w:sz w:val="20"/>
          <w:szCs w:val="20"/>
        </w:rPr>
      </w:pPr>
      <w:r w:rsidRPr="00C444E5">
        <w:rPr>
          <w:rFonts w:ascii="Arial" w:hAnsi="Arial" w:cs="Arial"/>
          <w:color w:val="000000"/>
          <w:sz w:val="20"/>
          <w:szCs w:val="20"/>
        </w:rPr>
        <w:t xml:space="preserve">Could you please confirm that they are pursuing their placement or studies with you as expected and that they have been attending </w:t>
      </w:r>
      <w:r w:rsidR="009C1EDF">
        <w:rPr>
          <w:rFonts w:ascii="Arial" w:hAnsi="Arial" w:cs="Arial"/>
          <w:color w:val="000000"/>
          <w:sz w:val="20"/>
          <w:szCs w:val="20"/>
        </w:rPr>
        <w:t>regularly</w:t>
      </w:r>
      <w:r w:rsidRPr="00C444E5">
        <w:rPr>
          <w:rFonts w:ascii="Arial" w:hAnsi="Arial" w:cs="Arial"/>
          <w:color w:val="000000"/>
          <w:sz w:val="20"/>
          <w:szCs w:val="20"/>
        </w:rPr>
        <w:t xml:space="preserve">. If </w:t>
      </w:r>
      <w:r w:rsidR="009C1EDF">
        <w:rPr>
          <w:rFonts w:ascii="Arial" w:hAnsi="Arial" w:cs="Arial"/>
          <w:color w:val="000000"/>
          <w:sz w:val="20"/>
          <w:szCs w:val="20"/>
        </w:rPr>
        <w:t>there is</w:t>
      </w:r>
      <w:r w:rsidRPr="00C444E5">
        <w:rPr>
          <w:rFonts w:ascii="Arial" w:hAnsi="Arial" w:cs="Arial"/>
          <w:color w:val="000000"/>
          <w:sz w:val="20"/>
          <w:szCs w:val="20"/>
        </w:rPr>
        <w:t xml:space="preserve"> any additional information with regard to the above stu</w:t>
      </w:r>
      <w:r w:rsidR="009C1EDF">
        <w:rPr>
          <w:rFonts w:ascii="Arial" w:hAnsi="Arial" w:cs="Arial"/>
          <w:color w:val="000000"/>
          <w:sz w:val="20"/>
          <w:szCs w:val="20"/>
        </w:rPr>
        <w:t xml:space="preserve">dent(s) that we should be aware </w:t>
      </w:r>
      <w:r w:rsidRPr="00C444E5">
        <w:rPr>
          <w:rFonts w:ascii="Arial" w:hAnsi="Arial" w:cs="Arial"/>
          <w:color w:val="000000"/>
          <w:sz w:val="20"/>
          <w:szCs w:val="20"/>
        </w:rPr>
        <w:t xml:space="preserve">of, </w:t>
      </w:r>
      <w:r w:rsidR="008421F1">
        <w:rPr>
          <w:rFonts w:ascii="Arial" w:hAnsi="Arial" w:cs="Arial"/>
          <w:color w:val="000000"/>
          <w:sz w:val="20"/>
          <w:szCs w:val="20"/>
        </w:rPr>
        <w:t xml:space="preserve">we’d be very grateful if you could </w:t>
      </w:r>
      <w:r w:rsidR="00E51C6D">
        <w:rPr>
          <w:rFonts w:ascii="Arial" w:hAnsi="Arial" w:cs="Arial"/>
          <w:color w:val="000000"/>
          <w:sz w:val="20"/>
          <w:szCs w:val="20"/>
        </w:rPr>
        <w:t>let us know</w:t>
      </w:r>
    </w:p>
    <w:p w:rsidR="00165902" w:rsidRPr="00362BF0" w:rsidRDefault="00165902" w:rsidP="00165902">
      <w:pPr>
        <w:pStyle w:val="NormalWeb"/>
        <w:shd w:val="clear" w:color="auto" w:fill="FFFFFF"/>
        <w:spacing w:before="0" w:beforeAutospacing="0" w:after="240" w:afterAutospacing="0" w:line="300" w:lineRule="atLeast"/>
        <w:jc w:val="both"/>
        <w:rPr>
          <w:rFonts w:ascii="Arial" w:hAnsi="Arial" w:cs="Arial"/>
          <w:color w:val="000000"/>
          <w:sz w:val="20"/>
          <w:szCs w:val="20"/>
        </w:rPr>
      </w:pPr>
    </w:p>
    <w:tbl>
      <w:tblPr>
        <w:tblStyle w:val="TableGrid"/>
        <w:tblW w:w="5000" w:type="pct"/>
        <w:tblLook w:val="04A0" w:firstRow="1" w:lastRow="0" w:firstColumn="1" w:lastColumn="0" w:noHBand="0" w:noVBand="1"/>
      </w:tblPr>
      <w:tblGrid>
        <w:gridCol w:w="3307"/>
        <w:gridCol w:w="7375"/>
      </w:tblGrid>
      <w:tr w:rsidR="00165902" w:rsidRPr="00EB0E97" w:rsidTr="00361D48">
        <w:trPr>
          <w:trHeight w:hRule="exact" w:val="397"/>
        </w:trPr>
        <w:tc>
          <w:tcPr>
            <w:tcW w:w="5000" w:type="pct"/>
            <w:gridSpan w:val="2"/>
          </w:tcPr>
          <w:p w:rsidR="00165902" w:rsidRPr="00EB0E97" w:rsidRDefault="00165902" w:rsidP="00361D48">
            <w:pPr>
              <w:pStyle w:val="NormalWeb"/>
              <w:spacing w:before="0" w:beforeAutospacing="0" w:after="240" w:afterAutospacing="0" w:line="300" w:lineRule="atLeast"/>
              <w:rPr>
                <w:rFonts w:ascii="Arial" w:hAnsi="Arial" w:cs="Arial"/>
                <w:b/>
                <w:color w:val="000000"/>
                <w:sz w:val="16"/>
                <w:szCs w:val="16"/>
              </w:rPr>
            </w:pPr>
            <w:r w:rsidRPr="00EB0E97">
              <w:rPr>
                <w:rFonts w:ascii="Arial" w:hAnsi="Arial" w:cs="Arial"/>
                <w:b/>
                <w:color w:val="000000"/>
                <w:sz w:val="16"/>
                <w:szCs w:val="16"/>
              </w:rPr>
              <w:t>Document control box</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Policy/procedure title</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 xml:space="preserve">Guidance on </w:t>
            </w:r>
            <w:r>
              <w:rPr>
                <w:rFonts w:ascii="Arial" w:hAnsi="Arial" w:cs="Arial"/>
                <w:color w:val="000000"/>
                <w:sz w:val="16"/>
                <w:szCs w:val="16"/>
              </w:rPr>
              <w:t>M</w:t>
            </w:r>
            <w:r w:rsidRPr="00EB0E97">
              <w:rPr>
                <w:rFonts w:ascii="Arial" w:hAnsi="Arial" w:cs="Arial"/>
                <w:color w:val="000000"/>
                <w:sz w:val="16"/>
                <w:szCs w:val="16"/>
              </w:rPr>
              <w:t xml:space="preserve">onitoring </w:t>
            </w:r>
            <w:r>
              <w:rPr>
                <w:rFonts w:ascii="Arial" w:hAnsi="Arial" w:cs="Arial"/>
                <w:color w:val="000000"/>
                <w:sz w:val="16"/>
                <w:szCs w:val="16"/>
              </w:rPr>
              <w:t>the Attendance and Wellbeing of U</w:t>
            </w:r>
            <w:r w:rsidRPr="00EB0E97">
              <w:rPr>
                <w:rFonts w:ascii="Arial" w:hAnsi="Arial" w:cs="Arial"/>
                <w:color w:val="000000"/>
                <w:sz w:val="16"/>
                <w:szCs w:val="16"/>
              </w:rPr>
              <w:t xml:space="preserve">ndergraduate </w:t>
            </w:r>
            <w:r>
              <w:rPr>
                <w:rFonts w:ascii="Arial" w:hAnsi="Arial" w:cs="Arial"/>
                <w:color w:val="000000"/>
                <w:sz w:val="16"/>
                <w:szCs w:val="16"/>
              </w:rPr>
              <w:t>S</w:t>
            </w:r>
            <w:r w:rsidRPr="00EB0E97">
              <w:rPr>
                <w:rFonts w:ascii="Arial" w:hAnsi="Arial" w:cs="Arial"/>
                <w:color w:val="000000"/>
                <w:sz w:val="16"/>
                <w:szCs w:val="16"/>
              </w:rPr>
              <w:t xml:space="preserve">tudents </w:t>
            </w:r>
            <w:r>
              <w:rPr>
                <w:rFonts w:ascii="Arial" w:hAnsi="Arial" w:cs="Arial"/>
                <w:color w:val="000000"/>
                <w:sz w:val="16"/>
                <w:szCs w:val="16"/>
              </w:rPr>
              <w:t>A</w:t>
            </w:r>
            <w:r w:rsidRPr="00EB0E97">
              <w:rPr>
                <w:rFonts w:ascii="Arial" w:hAnsi="Arial" w:cs="Arial"/>
                <w:color w:val="000000"/>
                <w:sz w:val="16"/>
                <w:szCs w:val="16"/>
              </w:rPr>
              <w:t>broad</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Date Approved</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Pr>
                <w:rFonts w:ascii="Arial" w:hAnsi="Arial" w:cs="Arial"/>
                <w:color w:val="000000"/>
                <w:sz w:val="16"/>
                <w:szCs w:val="16"/>
              </w:rPr>
              <w:t>06/01/2016</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Approving Body</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Pr>
                <w:rFonts w:ascii="Arial" w:hAnsi="Arial" w:cs="Arial"/>
                <w:color w:val="000000"/>
                <w:sz w:val="16"/>
                <w:szCs w:val="16"/>
              </w:rPr>
              <w:t>International Mobility Group</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Implementation Date</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Pr>
                <w:rFonts w:ascii="Arial" w:hAnsi="Arial" w:cs="Arial"/>
                <w:color w:val="000000"/>
                <w:sz w:val="16"/>
                <w:szCs w:val="16"/>
              </w:rPr>
              <w:t>September 2016</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Version</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Pr>
                <w:rFonts w:ascii="Arial" w:hAnsi="Arial" w:cs="Arial"/>
                <w:color w:val="000000"/>
                <w:sz w:val="16"/>
                <w:szCs w:val="16"/>
              </w:rPr>
              <w:t>1.0</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Previous Review Date</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n/a</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Next Review Date</w:t>
            </w:r>
          </w:p>
        </w:tc>
        <w:tc>
          <w:tcPr>
            <w:tcW w:w="3452" w:type="pct"/>
          </w:tcPr>
          <w:p w:rsidR="00165902" w:rsidRPr="00EB0E97" w:rsidRDefault="00165902" w:rsidP="00361D48">
            <w:pPr>
              <w:pStyle w:val="NormalWeb"/>
              <w:shd w:val="clear" w:color="auto" w:fill="FFFFFF"/>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 xml:space="preserve">Review dates </w:t>
            </w:r>
            <w:r>
              <w:rPr>
                <w:rFonts w:ascii="Arial" w:hAnsi="Arial" w:cs="Arial"/>
                <w:color w:val="000000"/>
                <w:sz w:val="16"/>
                <w:szCs w:val="16"/>
              </w:rPr>
              <w:t>0</w:t>
            </w:r>
            <w:r w:rsidRPr="00EB0E97">
              <w:rPr>
                <w:rFonts w:ascii="Arial" w:hAnsi="Arial" w:cs="Arial"/>
                <w:color w:val="000000"/>
                <w:sz w:val="16"/>
                <w:szCs w:val="16"/>
              </w:rPr>
              <w:t>7/</w:t>
            </w:r>
            <w:r>
              <w:rPr>
                <w:rFonts w:ascii="Arial" w:hAnsi="Arial" w:cs="Arial"/>
                <w:color w:val="000000"/>
                <w:sz w:val="16"/>
                <w:szCs w:val="16"/>
              </w:rPr>
              <w:t>20</w:t>
            </w:r>
            <w:r w:rsidRPr="00EB0E97">
              <w:rPr>
                <w:rFonts w:ascii="Arial" w:hAnsi="Arial" w:cs="Arial"/>
                <w:color w:val="000000"/>
                <w:sz w:val="16"/>
                <w:szCs w:val="16"/>
              </w:rPr>
              <w:t xml:space="preserve">16, </w:t>
            </w:r>
            <w:r>
              <w:rPr>
                <w:rFonts w:ascii="Arial" w:hAnsi="Arial" w:cs="Arial"/>
                <w:color w:val="000000"/>
                <w:sz w:val="16"/>
                <w:szCs w:val="16"/>
              </w:rPr>
              <w:t>0</w:t>
            </w:r>
            <w:r w:rsidRPr="00EB0E97">
              <w:rPr>
                <w:rFonts w:ascii="Arial" w:hAnsi="Arial" w:cs="Arial"/>
                <w:color w:val="000000"/>
                <w:sz w:val="16"/>
                <w:szCs w:val="16"/>
              </w:rPr>
              <w:t xml:space="preserve">7/ </w:t>
            </w:r>
            <w:r>
              <w:rPr>
                <w:rFonts w:ascii="Arial" w:hAnsi="Arial" w:cs="Arial"/>
                <w:color w:val="000000"/>
                <w:sz w:val="16"/>
                <w:szCs w:val="16"/>
              </w:rPr>
              <w:t>2017 and every 3 years thereafter</w:t>
            </w:r>
          </w:p>
        </w:tc>
      </w:tr>
      <w:tr w:rsidR="00165902" w:rsidRPr="00EB0E97" w:rsidTr="00361D48">
        <w:trPr>
          <w:trHeight w:hRule="exact" w:val="397"/>
        </w:trPr>
        <w:tc>
          <w:tcPr>
            <w:tcW w:w="1548" w:type="pct"/>
          </w:tcPr>
          <w:p w:rsidR="00165902" w:rsidRPr="00EB0E97" w:rsidRDefault="00165902" w:rsidP="00361D48">
            <w:pPr>
              <w:pStyle w:val="NormalWeb"/>
              <w:spacing w:after="240" w:line="300" w:lineRule="atLeast"/>
              <w:rPr>
                <w:rFonts w:ascii="Arial" w:hAnsi="Arial" w:cs="Arial"/>
                <w:color w:val="000000"/>
                <w:sz w:val="16"/>
                <w:szCs w:val="16"/>
              </w:rPr>
            </w:pPr>
            <w:r w:rsidRPr="00EB0E97">
              <w:rPr>
                <w:rFonts w:ascii="Arial" w:hAnsi="Arial" w:cs="Arial"/>
                <w:color w:val="000000"/>
                <w:sz w:val="16"/>
                <w:szCs w:val="16"/>
              </w:rPr>
              <w:t>Related Statutes, Ordinances, General Regulations</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Regulation XX - Monitoring Attendance and Wellbeing of Students;</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Related Policies</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 xml:space="preserve">Policy on Recording and Monitoring Attendance </w:t>
            </w:r>
          </w:p>
        </w:tc>
      </w:tr>
      <w:tr w:rsidR="00165902" w:rsidRPr="00EB0E97" w:rsidTr="00361D48">
        <w:trPr>
          <w:trHeight w:hRule="exact" w:val="690"/>
        </w:trPr>
        <w:tc>
          <w:tcPr>
            <w:tcW w:w="1548" w:type="pct"/>
          </w:tcPr>
          <w:p w:rsidR="00165902" w:rsidRPr="00EB0E97" w:rsidRDefault="00165902" w:rsidP="00361D48">
            <w:pPr>
              <w:pStyle w:val="NormalWeb"/>
              <w:spacing w:after="240" w:line="300" w:lineRule="atLeast"/>
              <w:rPr>
                <w:rFonts w:ascii="Arial" w:hAnsi="Arial" w:cs="Arial"/>
                <w:color w:val="000000"/>
                <w:sz w:val="16"/>
                <w:szCs w:val="16"/>
              </w:rPr>
            </w:pPr>
            <w:r w:rsidRPr="00EB0E97">
              <w:rPr>
                <w:rFonts w:ascii="Arial" w:hAnsi="Arial" w:cs="Arial"/>
                <w:color w:val="000000"/>
                <w:sz w:val="16"/>
                <w:szCs w:val="16"/>
              </w:rPr>
              <w:t>Related Procedures and Guidance:</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Pr>
                <w:rFonts w:ascii="Arial" w:hAnsi="Arial" w:cs="Arial"/>
                <w:color w:val="000000"/>
                <w:sz w:val="16"/>
                <w:szCs w:val="16"/>
              </w:rPr>
              <w:t>Principles and Procedures for Student Placements on Taught P</w:t>
            </w:r>
            <w:r w:rsidRPr="00EB0E97">
              <w:rPr>
                <w:rFonts w:ascii="Arial" w:hAnsi="Arial" w:cs="Arial"/>
                <w:color w:val="000000"/>
                <w:sz w:val="16"/>
                <w:szCs w:val="16"/>
              </w:rPr>
              <w:t>rogrammes;</w:t>
            </w:r>
            <w:r>
              <w:rPr>
                <w:rFonts w:ascii="Arial" w:hAnsi="Arial" w:cs="Arial"/>
                <w:color w:val="000000"/>
                <w:sz w:val="16"/>
                <w:szCs w:val="16"/>
              </w:rPr>
              <w:t xml:space="preserve"> Checklists for Placement Learning; </w:t>
            </w:r>
            <w:r w:rsidRPr="00F64AD4">
              <w:rPr>
                <w:rFonts w:ascii="Arial" w:hAnsi="Arial" w:cs="Arial"/>
                <w:sz w:val="16"/>
                <w:szCs w:val="16"/>
              </w:rPr>
              <w:t>Guidance for Staff on the International Student Census</w:t>
            </w:r>
            <w:r w:rsidRPr="00EB0E97">
              <w:rPr>
                <w:rFonts w:ascii="Arial" w:hAnsi="Arial" w:cs="Arial"/>
                <w:color w:val="000000"/>
                <w:sz w:val="16"/>
                <w:szCs w:val="16"/>
              </w:rPr>
              <w:br/>
              <w:t>Checklists for Placement Learning</w:t>
            </w:r>
          </w:p>
        </w:tc>
      </w:tr>
      <w:tr w:rsidR="00165902" w:rsidRPr="00EB0E97" w:rsidTr="00361D48">
        <w:trPr>
          <w:trHeight w:hRule="exact" w:val="644"/>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977597">
              <w:rPr>
                <w:rFonts w:ascii="Arial" w:hAnsi="Arial" w:cs="Arial"/>
                <w:color w:val="000000"/>
                <w:sz w:val="16"/>
                <w:szCs w:val="16"/>
              </w:rPr>
              <w:t>Reviewed by Health and Safety Services</w:t>
            </w:r>
          </w:p>
        </w:tc>
        <w:tc>
          <w:tcPr>
            <w:tcW w:w="3452" w:type="pct"/>
          </w:tcPr>
          <w:p w:rsidR="00165902" w:rsidRDefault="00977597" w:rsidP="00361D48">
            <w:pPr>
              <w:pStyle w:val="NormalWeb"/>
              <w:spacing w:before="0" w:beforeAutospacing="0" w:after="240" w:afterAutospacing="0" w:line="300" w:lineRule="atLeast"/>
              <w:rPr>
                <w:rFonts w:ascii="Arial" w:hAnsi="Arial" w:cs="Arial"/>
                <w:sz w:val="16"/>
                <w:szCs w:val="16"/>
              </w:rPr>
            </w:pPr>
            <w:r>
              <w:rPr>
                <w:rFonts w:ascii="Arial" w:hAnsi="Arial" w:cs="Arial"/>
                <w:sz w:val="16"/>
                <w:szCs w:val="16"/>
              </w:rPr>
              <w:t>28</w:t>
            </w:r>
            <w:r w:rsidRPr="00977597">
              <w:rPr>
                <w:rFonts w:ascii="Arial" w:hAnsi="Arial" w:cs="Arial"/>
                <w:sz w:val="16"/>
                <w:szCs w:val="16"/>
                <w:vertAlign w:val="superscript"/>
              </w:rPr>
              <w:t>th</w:t>
            </w:r>
            <w:r>
              <w:rPr>
                <w:rFonts w:ascii="Arial" w:hAnsi="Arial" w:cs="Arial"/>
                <w:sz w:val="16"/>
                <w:szCs w:val="16"/>
              </w:rPr>
              <w:t xml:space="preserve"> April 2016</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Policy Owner</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Pr>
                <w:rFonts w:ascii="Arial" w:hAnsi="Arial" w:cs="Arial"/>
                <w:sz w:val="16"/>
                <w:szCs w:val="16"/>
              </w:rPr>
              <w:t>International Programmes Office (IPO)</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Lead Contact:</w:t>
            </w: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r w:rsidRPr="00EB0E97">
              <w:rPr>
                <w:rFonts w:ascii="Arial" w:hAnsi="Arial" w:cs="Arial"/>
                <w:color w:val="000000"/>
                <w:sz w:val="16"/>
                <w:szCs w:val="16"/>
              </w:rPr>
              <w:t>Caroline Whitehand</w:t>
            </w:r>
            <w:r>
              <w:rPr>
                <w:rFonts w:ascii="Arial" w:hAnsi="Arial" w:cs="Arial"/>
                <w:color w:val="000000"/>
                <w:sz w:val="16"/>
                <w:szCs w:val="16"/>
              </w:rPr>
              <w:t>, Manager, International Programmes Office</w:t>
            </w:r>
          </w:p>
        </w:tc>
      </w:tr>
      <w:tr w:rsidR="00165902" w:rsidRPr="00EB0E97" w:rsidTr="00361D48">
        <w:trPr>
          <w:trHeight w:hRule="exact" w:val="397"/>
        </w:trPr>
        <w:tc>
          <w:tcPr>
            <w:tcW w:w="1548"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p>
        </w:tc>
        <w:tc>
          <w:tcPr>
            <w:tcW w:w="3452" w:type="pct"/>
          </w:tcPr>
          <w:p w:rsidR="00165902" w:rsidRPr="00EB0E97" w:rsidRDefault="00165902" w:rsidP="00361D48">
            <w:pPr>
              <w:pStyle w:val="NormalWeb"/>
              <w:spacing w:before="0" w:beforeAutospacing="0" w:after="240" w:afterAutospacing="0" w:line="300" w:lineRule="atLeast"/>
              <w:rPr>
                <w:rFonts w:ascii="Arial" w:hAnsi="Arial" w:cs="Arial"/>
                <w:color w:val="000000"/>
                <w:sz w:val="16"/>
                <w:szCs w:val="16"/>
              </w:rPr>
            </w:pPr>
          </w:p>
        </w:tc>
      </w:tr>
    </w:tbl>
    <w:p w:rsidR="00165902" w:rsidRDefault="00165902" w:rsidP="00165902">
      <w:pPr>
        <w:pStyle w:val="NormalWeb"/>
        <w:shd w:val="clear" w:color="auto" w:fill="FFFFFF"/>
        <w:spacing w:before="0" w:beforeAutospacing="0" w:after="240" w:afterAutospacing="0" w:line="300" w:lineRule="atLeast"/>
        <w:rPr>
          <w:rFonts w:ascii="Arial" w:hAnsi="Arial" w:cs="Arial"/>
          <w:color w:val="000000"/>
          <w:sz w:val="20"/>
          <w:szCs w:val="20"/>
        </w:rPr>
      </w:pPr>
    </w:p>
    <w:p w:rsidR="00165902" w:rsidRDefault="00165902" w:rsidP="00165902">
      <w:pPr>
        <w:pStyle w:val="NormalWeb"/>
        <w:shd w:val="clear" w:color="auto" w:fill="FFFFFF"/>
        <w:spacing w:before="0" w:beforeAutospacing="0" w:after="240" w:afterAutospacing="0" w:line="300" w:lineRule="atLeast"/>
        <w:rPr>
          <w:rFonts w:ascii="Arial" w:hAnsi="Arial" w:cs="Arial"/>
          <w:color w:val="000000"/>
          <w:sz w:val="20"/>
          <w:szCs w:val="20"/>
        </w:rPr>
      </w:pPr>
    </w:p>
    <w:p w:rsidR="00165902" w:rsidRPr="00C444E5" w:rsidRDefault="00165902" w:rsidP="00E51C6D">
      <w:pPr>
        <w:rPr>
          <w:rFonts w:ascii="Arial" w:hAnsi="Arial" w:cs="Arial"/>
          <w:color w:val="000000"/>
          <w:sz w:val="20"/>
          <w:szCs w:val="20"/>
        </w:rPr>
      </w:pPr>
    </w:p>
    <w:sectPr w:rsidR="00165902" w:rsidRPr="00C444E5" w:rsidSect="001E6A0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B74" w:rsidRDefault="001C4B74" w:rsidP="009E326F">
      <w:pPr>
        <w:spacing w:after="0" w:line="240" w:lineRule="auto"/>
      </w:pPr>
      <w:r>
        <w:separator/>
      </w:r>
    </w:p>
  </w:endnote>
  <w:endnote w:type="continuationSeparator" w:id="0">
    <w:p w:rsidR="001C4B74" w:rsidRDefault="001C4B74" w:rsidP="009E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B74" w:rsidRDefault="001C4B74" w:rsidP="009E326F">
      <w:pPr>
        <w:spacing w:after="0" w:line="240" w:lineRule="auto"/>
      </w:pPr>
      <w:r>
        <w:separator/>
      </w:r>
    </w:p>
  </w:footnote>
  <w:footnote w:type="continuationSeparator" w:id="0">
    <w:p w:rsidR="001C4B74" w:rsidRDefault="001C4B74" w:rsidP="009E326F">
      <w:pPr>
        <w:spacing w:after="0" w:line="240" w:lineRule="auto"/>
      </w:pPr>
      <w:r>
        <w:continuationSeparator/>
      </w:r>
    </w:p>
  </w:footnote>
  <w:footnote w:id="1">
    <w:p w:rsidR="0072092A" w:rsidRDefault="0072092A" w:rsidP="00F02193">
      <w:pPr>
        <w:pStyle w:val="FootnoteText"/>
        <w:jc w:val="both"/>
      </w:pPr>
      <w:r w:rsidRPr="00F02193">
        <w:rPr>
          <w:rStyle w:val="FootnoteReference"/>
        </w:rPr>
        <w:footnoteRef/>
      </w:r>
      <w:r w:rsidRPr="00F64AD4">
        <w:rPr>
          <w:rFonts w:ascii="Arial" w:hAnsi="Arial" w:cs="Arial"/>
          <w:sz w:val="18"/>
          <w:szCs w:val="18"/>
        </w:rPr>
        <w:t xml:space="preserve"> Independent fieldwork constitutes lone working in the field and not led by any on-site staff.</w:t>
      </w:r>
    </w:p>
  </w:footnote>
  <w:footnote w:id="2">
    <w:p w:rsidR="00962C1E" w:rsidRDefault="00962C1E">
      <w:pPr>
        <w:pStyle w:val="FootnoteText"/>
      </w:pPr>
      <w:r>
        <w:rPr>
          <w:rStyle w:val="FootnoteReference"/>
        </w:rPr>
        <w:footnoteRef/>
      </w:r>
      <w:r>
        <w:t xml:space="preserve"> </w:t>
      </w:r>
      <w:hyperlink r:id="rId1" w:history="1">
        <w:r w:rsidRPr="006710F7">
          <w:rPr>
            <w:rStyle w:val="Hyperlink"/>
          </w:rPr>
          <w:t>http://www.saa.manchester.ac.uk/student-immigration/censusandattendancemonitoring/</w:t>
        </w:r>
      </w:hyperlink>
    </w:p>
  </w:footnote>
  <w:footnote w:id="3">
    <w:p w:rsidR="001C4B74" w:rsidRPr="0092141F" w:rsidRDefault="001C4B74" w:rsidP="0092141F">
      <w:pPr>
        <w:pStyle w:val="FootnoteText"/>
        <w:jc w:val="both"/>
        <w:rPr>
          <w:rFonts w:ascii="Arial" w:hAnsi="Arial" w:cs="Arial"/>
          <w:sz w:val="18"/>
          <w:szCs w:val="18"/>
        </w:rPr>
      </w:pPr>
      <w:r w:rsidRPr="0092141F">
        <w:rPr>
          <w:rStyle w:val="FootnoteReference"/>
          <w:rFonts w:ascii="Arial" w:hAnsi="Arial" w:cs="Arial"/>
          <w:sz w:val="18"/>
          <w:szCs w:val="18"/>
        </w:rPr>
        <w:footnoteRef/>
      </w:r>
      <w:r w:rsidRPr="0092141F">
        <w:rPr>
          <w:rFonts w:ascii="Arial" w:hAnsi="Arial" w:cs="Arial"/>
          <w:sz w:val="18"/>
          <w:szCs w:val="18"/>
        </w:rPr>
        <w:t xml:space="preserve"> My Placement is a </w:t>
      </w:r>
      <w:r w:rsidR="00515AD2" w:rsidRPr="00515AD2">
        <w:rPr>
          <w:rFonts w:ascii="Arial" w:hAnsi="Arial" w:cs="Arial"/>
          <w:sz w:val="18"/>
          <w:szCs w:val="18"/>
        </w:rPr>
        <w:t>web-based software system that is used for managing placement activity for the University of Manchester students.</w:t>
      </w:r>
    </w:p>
  </w:footnote>
  <w:footnote w:id="4">
    <w:p w:rsidR="001C4B74" w:rsidRPr="0092141F" w:rsidRDefault="001C4B74" w:rsidP="0092141F">
      <w:pPr>
        <w:pStyle w:val="FootnoteText"/>
        <w:jc w:val="both"/>
        <w:rPr>
          <w:rFonts w:ascii="Arial" w:hAnsi="Arial" w:cs="Arial"/>
          <w:sz w:val="18"/>
          <w:szCs w:val="18"/>
        </w:rPr>
      </w:pPr>
      <w:r w:rsidRPr="0092141F">
        <w:rPr>
          <w:rStyle w:val="FootnoteReference"/>
          <w:rFonts w:ascii="Arial" w:hAnsi="Arial" w:cs="Arial"/>
          <w:sz w:val="18"/>
          <w:szCs w:val="18"/>
        </w:rPr>
        <w:footnoteRef/>
      </w:r>
      <w:r w:rsidRPr="0092141F">
        <w:rPr>
          <w:rFonts w:ascii="Arial" w:hAnsi="Arial" w:cs="Arial"/>
          <w:sz w:val="18"/>
          <w:szCs w:val="18"/>
        </w:rPr>
        <w:t xml:space="preserve"> The My Placement system currently provides the option to issue automatic notifications/reminders daily or weekly.  In the absence of other alternative timeframes, it is felt that more frequent rather than less frequent reminders is desirable given the wel</w:t>
      </w:r>
      <w:r w:rsidR="0019357C">
        <w:rPr>
          <w:rFonts w:ascii="Arial" w:hAnsi="Arial" w:cs="Arial"/>
          <w:sz w:val="18"/>
          <w:szCs w:val="18"/>
        </w:rPr>
        <w:t>l</w:t>
      </w:r>
      <w:r w:rsidRPr="0092141F">
        <w:rPr>
          <w:rFonts w:ascii="Arial" w:hAnsi="Arial" w:cs="Arial"/>
          <w:sz w:val="18"/>
          <w:szCs w:val="18"/>
        </w:rPr>
        <w:t>being/safety concerns associated with the monitoring.</w:t>
      </w:r>
    </w:p>
  </w:footnote>
  <w:footnote w:id="5">
    <w:p w:rsidR="0092141F" w:rsidRPr="0092141F" w:rsidRDefault="0092141F" w:rsidP="0092141F">
      <w:pPr>
        <w:spacing w:after="0"/>
        <w:jc w:val="both"/>
        <w:rPr>
          <w:rFonts w:ascii="Arial" w:hAnsi="Arial" w:cs="Arial"/>
          <w:color w:val="000000" w:themeColor="text1"/>
          <w:sz w:val="18"/>
          <w:szCs w:val="18"/>
        </w:rPr>
      </w:pPr>
      <w:r w:rsidRPr="0092141F">
        <w:rPr>
          <w:rStyle w:val="FootnoteReference"/>
          <w:rFonts w:ascii="Arial" w:hAnsi="Arial" w:cs="Arial"/>
          <w:sz w:val="18"/>
          <w:szCs w:val="18"/>
        </w:rPr>
        <w:footnoteRef/>
      </w:r>
      <w:r w:rsidRPr="0092141F">
        <w:rPr>
          <w:rFonts w:ascii="Arial" w:hAnsi="Arial" w:cs="Arial"/>
          <w:sz w:val="18"/>
          <w:szCs w:val="18"/>
        </w:rPr>
        <w:t xml:space="preserve"> International programmes where monitoring is conducted by the IPO include: </w:t>
      </w:r>
      <w:r w:rsidRPr="0092141F">
        <w:rPr>
          <w:rFonts w:ascii="Arial" w:hAnsi="Arial" w:cs="Arial"/>
          <w:color w:val="000000" w:themeColor="text1"/>
          <w:sz w:val="18"/>
          <w:szCs w:val="18"/>
        </w:rPr>
        <w:t>All semester/year-long study exchange placements (excl. students studying modern language degrees or ‘with a modern language’,</w:t>
      </w:r>
      <w:r w:rsidR="00DC72AA">
        <w:rPr>
          <w:rFonts w:ascii="Arial" w:hAnsi="Arial" w:cs="Arial"/>
          <w:color w:val="000000" w:themeColor="text1"/>
          <w:sz w:val="18"/>
          <w:szCs w:val="18"/>
        </w:rPr>
        <w:t xml:space="preserve"> Medicine with European Studies,</w:t>
      </w:r>
      <w:r w:rsidRPr="0092141F">
        <w:rPr>
          <w:rFonts w:ascii="Arial" w:hAnsi="Arial" w:cs="Arial"/>
          <w:color w:val="000000" w:themeColor="text1"/>
          <w:sz w:val="18"/>
          <w:szCs w:val="18"/>
        </w:rPr>
        <w:t xml:space="preserve"> Life Sciences degrees and all AMBS Programmes) and IPO led summer programmes. The IPO does not have oversight for the monitoring of any students on </w:t>
      </w:r>
      <w:r>
        <w:rPr>
          <w:rFonts w:ascii="Arial" w:hAnsi="Arial" w:cs="Arial"/>
          <w:color w:val="000000" w:themeColor="text1"/>
          <w:sz w:val="18"/>
          <w:szCs w:val="18"/>
        </w:rPr>
        <w:t xml:space="preserve">international </w:t>
      </w:r>
      <w:r w:rsidRPr="0092141F">
        <w:rPr>
          <w:rFonts w:ascii="Arial" w:hAnsi="Arial" w:cs="Arial"/>
          <w:color w:val="000000" w:themeColor="text1"/>
          <w:sz w:val="18"/>
          <w:szCs w:val="18"/>
        </w:rPr>
        <w:t>work/professional experience placements.</w:t>
      </w:r>
    </w:p>
  </w:footnote>
  <w:footnote w:id="6">
    <w:p w:rsidR="001C4B74" w:rsidRPr="0092141F" w:rsidRDefault="001C4B74" w:rsidP="0092141F">
      <w:pPr>
        <w:pStyle w:val="FootnoteText"/>
        <w:rPr>
          <w:rFonts w:ascii="Arial" w:hAnsi="Arial" w:cs="Arial"/>
          <w:sz w:val="18"/>
          <w:szCs w:val="18"/>
        </w:rPr>
      </w:pPr>
      <w:r w:rsidRPr="0092141F">
        <w:rPr>
          <w:rStyle w:val="FootnoteReference"/>
          <w:rFonts w:ascii="Arial" w:hAnsi="Arial" w:cs="Arial"/>
          <w:sz w:val="18"/>
          <w:szCs w:val="18"/>
        </w:rPr>
        <w:footnoteRef/>
      </w:r>
      <w:r w:rsidRPr="0092141F">
        <w:rPr>
          <w:rFonts w:ascii="Arial" w:hAnsi="Arial" w:cs="Arial"/>
          <w:sz w:val="18"/>
          <w:szCs w:val="18"/>
        </w:rPr>
        <w:t xml:space="preserve"> </w:t>
      </w:r>
      <w:r w:rsidRPr="0092141F">
        <w:rPr>
          <w:rFonts w:ascii="Arial" w:hAnsi="Arial" w:cs="Arial"/>
          <w:color w:val="000000"/>
          <w:sz w:val="18"/>
          <w:szCs w:val="18"/>
        </w:rPr>
        <w:t>This aims to provide a reasonable time frame for communication taking into account time zones, weekends and holidays</w:t>
      </w:r>
      <w:r w:rsidR="001F42AD" w:rsidRPr="0092141F">
        <w:rPr>
          <w:rFonts w:ascii="Arial" w:hAnsi="Arial" w:cs="Arial"/>
          <w:color w:val="000000"/>
          <w:sz w:val="18"/>
          <w:szCs w:val="18"/>
        </w:rPr>
        <w:t>, reasonable times to await responses</w:t>
      </w:r>
      <w:r w:rsidRPr="0092141F">
        <w:rPr>
          <w:rFonts w:ascii="Arial" w:hAnsi="Arial" w:cs="Arial"/>
          <w:color w:val="000000"/>
          <w:sz w:val="18"/>
          <w:szCs w:val="18"/>
        </w:rPr>
        <w:t xml:space="preserve"> and internal business processes/ staff workloads</w:t>
      </w:r>
      <w:r w:rsidR="00864D27" w:rsidRPr="0092141F">
        <w:rPr>
          <w:rFonts w:ascii="Arial" w:hAnsi="Arial" w:cs="Arial"/>
          <w:color w:val="000000"/>
          <w:sz w:val="18"/>
          <w:szCs w:val="18"/>
        </w:rPr>
        <w:t>.</w:t>
      </w:r>
    </w:p>
  </w:footnote>
  <w:footnote w:id="7">
    <w:p w:rsidR="000D1733" w:rsidRDefault="000D1733">
      <w:pPr>
        <w:pStyle w:val="FootnoteText"/>
      </w:pPr>
      <w:r>
        <w:rPr>
          <w:rStyle w:val="FootnoteReference"/>
        </w:rPr>
        <w:footnoteRef/>
      </w:r>
      <w:r>
        <w:t xml:space="preserve"> </w:t>
      </w:r>
      <w:r w:rsidRPr="000D1733">
        <w:t>The use of the emergency contact is under review by the University. Before taking this step please contact Paul Redmond, Director of Student Life, to discuss whether it is appropriate to use.</w:t>
      </w:r>
    </w:p>
  </w:footnote>
  <w:footnote w:id="8">
    <w:p w:rsidR="00C5307D" w:rsidRDefault="00C5307D">
      <w:pPr>
        <w:pStyle w:val="FootnoteText"/>
      </w:pPr>
      <w:r>
        <w:rPr>
          <w:rStyle w:val="FootnoteReference"/>
        </w:rPr>
        <w:footnoteRef/>
      </w:r>
      <w:r>
        <w:t xml:space="preserve"> This could be from a member of staff in the partner institution responsible for international placements or student records; from a member of staff within the School; from a close family member; </w:t>
      </w:r>
      <w:r w:rsidR="00362BF0">
        <w:t>it should not be from another student.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B34" w:rsidRPr="00EA6B34" w:rsidRDefault="00EA6B34" w:rsidP="00EA6B34">
    <w:pPr>
      <w:pStyle w:val="Header"/>
      <w:jc w:val="right"/>
      <w:rPr>
        <w:rFonts w:ascii="Arial Narrow" w:hAnsi="Arial Narrow"/>
      </w:rPr>
    </w:pPr>
    <w:r w:rsidRPr="00EA6B34">
      <w:rPr>
        <w:rFonts w:ascii="Arial Narrow" w:hAnsi="Arial Narrow"/>
      </w:rPr>
      <w:t>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372"/>
    <w:multiLevelType w:val="hybridMultilevel"/>
    <w:tmpl w:val="427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C0316E"/>
    <w:multiLevelType w:val="hybridMultilevel"/>
    <w:tmpl w:val="D048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27A69"/>
    <w:multiLevelType w:val="hybridMultilevel"/>
    <w:tmpl w:val="465823B6"/>
    <w:lvl w:ilvl="0" w:tplc="72FC9DBA">
      <w:start w:val="1"/>
      <w:numFmt w:val="decimal"/>
      <w:lvlText w:val="%1."/>
      <w:lvlJc w:val="left"/>
      <w:pPr>
        <w:ind w:left="928"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603D85"/>
    <w:multiLevelType w:val="multilevel"/>
    <w:tmpl w:val="9FC8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238A3"/>
    <w:multiLevelType w:val="hybridMultilevel"/>
    <w:tmpl w:val="DEA4E4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F002349"/>
    <w:multiLevelType w:val="hybridMultilevel"/>
    <w:tmpl w:val="AA92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65942"/>
    <w:multiLevelType w:val="hybridMultilevel"/>
    <w:tmpl w:val="544C6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59050D"/>
    <w:multiLevelType w:val="hybridMultilevel"/>
    <w:tmpl w:val="E33A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130998"/>
    <w:multiLevelType w:val="hybridMultilevel"/>
    <w:tmpl w:val="8AB274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BFD372A"/>
    <w:multiLevelType w:val="hybridMultilevel"/>
    <w:tmpl w:val="209447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425DE7"/>
    <w:multiLevelType w:val="hybridMultilevel"/>
    <w:tmpl w:val="78EC9C7C"/>
    <w:lvl w:ilvl="0" w:tplc="E71EEA38">
      <w:start w:val="1"/>
      <w:numFmt w:val="decimal"/>
      <w:lvlText w:val="%1."/>
      <w:lvlJc w:val="left"/>
      <w:pPr>
        <w:ind w:left="717" w:hanging="360"/>
      </w:pPr>
      <w:rPr>
        <w:rFonts w:ascii="Arial" w:hAnsi="Arial" w:cs="Arial" w:hint="default"/>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nsid w:val="38056503"/>
    <w:multiLevelType w:val="hybridMultilevel"/>
    <w:tmpl w:val="F944580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2">
    <w:nsid w:val="38D51118"/>
    <w:multiLevelType w:val="hybridMultilevel"/>
    <w:tmpl w:val="366A1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0746B22"/>
    <w:multiLevelType w:val="hybridMultilevel"/>
    <w:tmpl w:val="7132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667C2B"/>
    <w:multiLevelType w:val="hybridMultilevel"/>
    <w:tmpl w:val="641C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5B5ACF"/>
    <w:multiLevelType w:val="multilevel"/>
    <w:tmpl w:val="1742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87682E"/>
    <w:multiLevelType w:val="hybridMultilevel"/>
    <w:tmpl w:val="E308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C63158"/>
    <w:multiLevelType w:val="hybridMultilevel"/>
    <w:tmpl w:val="4554FAE8"/>
    <w:lvl w:ilvl="0" w:tplc="0E868A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6D1326"/>
    <w:multiLevelType w:val="multilevel"/>
    <w:tmpl w:val="9B7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244B1"/>
    <w:multiLevelType w:val="hybridMultilevel"/>
    <w:tmpl w:val="AD5AD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8772FF"/>
    <w:multiLevelType w:val="hybridMultilevel"/>
    <w:tmpl w:val="65DC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4837FD"/>
    <w:multiLevelType w:val="hybridMultilevel"/>
    <w:tmpl w:val="465823B6"/>
    <w:lvl w:ilvl="0" w:tplc="72FC9DBA">
      <w:start w:val="1"/>
      <w:numFmt w:val="decimal"/>
      <w:lvlText w:val="%1."/>
      <w:lvlJc w:val="left"/>
      <w:pPr>
        <w:ind w:left="928"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2651A1"/>
    <w:multiLevelType w:val="hybridMultilevel"/>
    <w:tmpl w:val="8C285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F513BE8"/>
    <w:multiLevelType w:val="hybridMultilevel"/>
    <w:tmpl w:val="C6EE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260391"/>
    <w:multiLevelType w:val="hybridMultilevel"/>
    <w:tmpl w:val="0728C2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77E60846"/>
    <w:multiLevelType w:val="hybridMultilevel"/>
    <w:tmpl w:val="32A2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400B39"/>
    <w:multiLevelType w:val="hybridMultilevel"/>
    <w:tmpl w:val="698A4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5"/>
  </w:num>
  <w:num w:numId="4">
    <w:abstractNumId w:val="17"/>
  </w:num>
  <w:num w:numId="5">
    <w:abstractNumId w:val="10"/>
  </w:num>
  <w:num w:numId="6">
    <w:abstractNumId w:val="0"/>
  </w:num>
  <w:num w:numId="7">
    <w:abstractNumId w:val="1"/>
  </w:num>
  <w:num w:numId="8">
    <w:abstractNumId w:val="25"/>
  </w:num>
  <w:num w:numId="9">
    <w:abstractNumId w:val="16"/>
  </w:num>
  <w:num w:numId="10">
    <w:abstractNumId w:val="23"/>
  </w:num>
  <w:num w:numId="11">
    <w:abstractNumId w:val="2"/>
  </w:num>
  <w:num w:numId="12">
    <w:abstractNumId w:val="19"/>
  </w:num>
  <w:num w:numId="13">
    <w:abstractNumId w:val="11"/>
  </w:num>
  <w:num w:numId="14">
    <w:abstractNumId w:val="4"/>
  </w:num>
  <w:num w:numId="15">
    <w:abstractNumId w:val="26"/>
  </w:num>
  <w:num w:numId="16">
    <w:abstractNumId w:val="20"/>
  </w:num>
  <w:num w:numId="17">
    <w:abstractNumId w:val="7"/>
  </w:num>
  <w:num w:numId="18">
    <w:abstractNumId w:val="9"/>
  </w:num>
  <w:num w:numId="19">
    <w:abstractNumId w:val="8"/>
  </w:num>
  <w:num w:numId="20">
    <w:abstractNumId w:val="14"/>
  </w:num>
  <w:num w:numId="21">
    <w:abstractNumId w:val="6"/>
  </w:num>
  <w:num w:numId="22">
    <w:abstractNumId w:val="5"/>
  </w:num>
  <w:num w:numId="23">
    <w:abstractNumId w:val="13"/>
  </w:num>
  <w:num w:numId="24">
    <w:abstractNumId w:val="12"/>
  </w:num>
  <w:num w:numId="25">
    <w:abstractNumId w:val="22"/>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B9"/>
    <w:rsid w:val="00004ACA"/>
    <w:rsid w:val="00006D84"/>
    <w:rsid w:val="00007B67"/>
    <w:rsid w:val="0001010A"/>
    <w:rsid w:val="00011592"/>
    <w:rsid w:val="000121A1"/>
    <w:rsid w:val="0002159E"/>
    <w:rsid w:val="00023C94"/>
    <w:rsid w:val="00026AB2"/>
    <w:rsid w:val="00026DA6"/>
    <w:rsid w:val="00027D29"/>
    <w:rsid w:val="0003036E"/>
    <w:rsid w:val="00035F88"/>
    <w:rsid w:val="0003703F"/>
    <w:rsid w:val="00037EF9"/>
    <w:rsid w:val="00041D48"/>
    <w:rsid w:val="00043183"/>
    <w:rsid w:val="00050399"/>
    <w:rsid w:val="00050531"/>
    <w:rsid w:val="00060074"/>
    <w:rsid w:val="00062BEF"/>
    <w:rsid w:val="00080703"/>
    <w:rsid w:val="000849A4"/>
    <w:rsid w:val="000850F5"/>
    <w:rsid w:val="00094B35"/>
    <w:rsid w:val="0009509F"/>
    <w:rsid w:val="000961C7"/>
    <w:rsid w:val="000A0222"/>
    <w:rsid w:val="000A0B6B"/>
    <w:rsid w:val="000A70B8"/>
    <w:rsid w:val="000B0877"/>
    <w:rsid w:val="000B1506"/>
    <w:rsid w:val="000B2CF5"/>
    <w:rsid w:val="000B4A7A"/>
    <w:rsid w:val="000B4DBC"/>
    <w:rsid w:val="000B52F6"/>
    <w:rsid w:val="000C3DA1"/>
    <w:rsid w:val="000D1733"/>
    <w:rsid w:val="000E1B51"/>
    <w:rsid w:val="000E3ACD"/>
    <w:rsid w:val="000E3CA7"/>
    <w:rsid w:val="000E3F72"/>
    <w:rsid w:val="000E4B67"/>
    <w:rsid w:val="000F273D"/>
    <w:rsid w:val="00105520"/>
    <w:rsid w:val="0010639F"/>
    <w:rsid w:val="0011201B"/>
    <w:rsid w:val="00116CDC"/>
    <w:rsid w:val="00125A48"/>
    <w:rsid w:val="0012765B"/>
    <w:rsid w:val="00130613"/>
    <w:rsid w:val="001334C5"/>
    <w:rsid w:val="00134124"/>
    <w:rsid w:val="0013645C"/>
    <w:rsid w:val="00141797"/>
    <w:rsid w:val="00143790"/>
    <w:rsid w:val="0014416B"/>
    <w:rsid w:val="00144FEF"/>
    <w:rsid w:val="001451A6"/>
    <w:rsid w:val="00147516"/>
    <w:rsid w:val="00151D16"/>
    <w:rsid w:val="001529DB"/>
    <w:rsid w:val="00153078"/>
    <w:rsid w:val="0015316B"/>
    <w:rsid w:val="0016148E"/>
    <w:rsid w:val="001654EE"/>
    <w:rsid w:val="00165816"/>
    <w:rsid w:val="00165902"/>
    <w:rsid w:val="00172C07"/>
    <w:rsid w:val="00172CF4"/>
    <w:rsid w:val="00173229"/>
    <w:rsid w:val="001761B7"/>
    <w:rsid w:val="00177777"/>
    <w:rsid w:val="0018155A"/>
    <w:rsid w:val="001865E4"/>
    <w:rsid w:val="0019357C"/>
    <w:rsid w:val="00195003"/>
    <w:rsid w:val="001A052D"/>
    <w:rsid w:val="001A33DD"/>
    <w:rsid w:val="001A57CC"/>
    <w:rsid w:val="001A6882"/>
    <w:rsid w:val="001B1461"/>
    <w:rsid w:val="001B2A2D"/>
    <w:rsid w:val="001B7288"/>
    <w:rsid w:val="001C08AC"/>
    <w:rsid w:val="001C1341"/>
    <w:rsid w:val="001C4B74"/>
    <w:rsid w:val="001E25E9"/>
    <w:rsid w:val="001E56AD"/>
    <w:rsid w:val="001E6A04"/>
    <w:rsid w:val="001E7893"/>
    <w:rsid w:val="001E7D91"/>
    <w:rsid w:val="001F2818"/>
    <w:rsid w:val="001F357F"/>
    <w:rsid w:val="001F42AD"/>
    <w:rsid w:val="00203595"/>
    <w:rsid w:val="002117CC"/>
    <w:rsid w:val="0021709B"/>
    <w:rsid w:val="00221767"/>
    <w:rsid w:val="002225BE"/>
    <w:rsid w:val="00240971"/>
    <w:rsid w:val="00242142"/>
    <w:rsid w:val="002452DC"/>
    <w:rsid w:val="00245F15"/>
    <w:rsid w:val="00253ED8"/>
    <w:rsid w:val="00256D40"/>
    <w:rsid w:val="00257E53"/>
    <w:rsid w:val="00262DA1"/>
    <w:rsid w:val="002669E5"/>
    <w:rsid w:val="002676A9"/>
    <w:rsid w:val="002677E8"/>
    <w:rsid w:val="00273C1A"/>
    <w:rsid w:val="002753F8"/>
    <w:rsid w:val="0028038E"/>
    <w:rsid w:val="00285B86"/>
    <w:rsid w:val="00292F01"/>
    <w:rsid w:val="00296188"/>
    <w:rsid w:val="002B0480"/>
    <w:rsid w:val="002B0F58"/>
    <w:rsid w:val="002B3E13"/>
    <w:rsid w:val="002C31C6"/>
    <w:rsid w:val="002C3CBC"/>
    <w:rsid w:val="002C5702"/>
    <w:rsid w:val="002C68A3"/>
    <w:rsid w:val="002E0121"/>
    <w:rsid w:val="002E20C2"/>
    <w:rsid w:val="002E2B80"/>
    <w:rsid w:val="002E4368"/>
    <w:rsid w:val="002F3AB5"/>
    <w:rsid w:val="002F59BE"/>
    <w:rsid w:val="00300EC4"/>
    <w:rsid w:val="003024FE"/>
    <w:rsid w:val="00305313"/>
    <w:rsid w:val="003075EC"/>
    <w:rsid w:val="00316AA5"/>
    <w:rsid w:val="003177D2"/>
    <w:rsid w:val="00326BB3"/>
    <w:rsid w:val="00331865"/>
    <w:rsid w:val="00332FF9"/>
    <w:rsid w:val="0033344C"/>
    <w:rsid w:val="00333B86"/>
    <w:rsid w:val="003360BC"/>
    <w:rsid w:val="0033621A"/>
    <w:rsid w:val="00336D08"/>
    <w:rsid w:val="00337427"/>
    <w:rsid w:val="00337E10"/>
    <w:rsid w:val="0034082A"/>
    <w:rsid w:val="00354D42"/>
    <w:rsid w:val="00354EB6"/>
    <w:rsid w:val="00362BF0"/>
    <w:rsid w:val="0036344F"/>
    <w:rsid w:val="003717A7"/>
    <w:rsid w:val="00375518"/>
    <w:rsid w:val="00376F37"/>
    <w:rsid w:val="00383862"/>
    <w:rsid w:val="00383D92"/>
    <w:rsid w:val="003843DF"/>
    <w:rsid w:val="0039453A"/>
    <w:rsid w:val="00394F5E"/>
    <w:rsid w:val="00397B73"/>
    <w:rsid w:val="003A0404"/>
    <w:rsid w:val="003A5857"/>
    <w:rsid w:val="003B16A3"/>
    <w:rsid w:val="003B3866"/>
    <w:rsid w:val="003B4712"/>
    <w:rsid w:val="003B5F63"/>
    <w:rsid w:val="003B6851"/>
    <w:rsid w:val="003B73B4"/>
    <w:rsid w:val="003C133E"/>
    <w:rsid w:val="003C198B"/>
    <w:rsid w:val="003C7218"/>
    <w:rsid w:val="003C7536"/>
    <w:rsid w:val="003D73B8"/>
    <w:rsid w:val="003E5248"/>
    <w:rsid w:val="003E5946"/>
    <w:rsid w:val="003E6140"/>
    <w:rsid w:val="003F09B9"/>
    <w:rsid w:val="003F4D7D"/>
    <w:rsid w:val="003F753D"/>
    <w:rsid w:val="003F7544"/>
    <w:rsid w:val="003F7E5E"/>
    <w:rsid w:val="00400169"/>
    <w:rsid w:val="0040089B"/>
    <w:rsid w:val="00410FCC"/>
    <w:rsid w:val="00414629"/>
    <w:rsid w:val="00414F67"/>
    <w:rsid w:val="00421477"/>
    <w:rsid w:val="00423C0D"/>
    <w:rsid w:val="00431212"/>
    <w:rsid w:val="004319CC"/>
    <w:rsid w:val="00431A23"/>
    <w:rsid w:val="004335ED"/>
    <w:rsid w:val="00440F22"/>
    <w:rsid w:val="00443346"/>
    <w:rsid w:val="004439A1"/>
    <w:rsid w:val="004451E5"/>
    <w:rsid w:val="00446084"/>
    <w:rsid w:val="004476ED"/>
    <w:rsid w:val="00453F59"/>
    <w:rsid w:val="0046288B"/>
    <w:rsid w:val="00463473"/>
    <w:rsid w:val="004729CD"/>
    <w:rsid w:val="004805C7"/>
    <w:rsid w:val="00483D8F"/>
    <w:rsid w:val="00484027"/>
    <w:rsid w:val="00485756"/>
    <w:rsid w:val="00494F53"/>
    <w:rsid w:val="00496CCA"/>
    <w:rsid w:val="00497084"/>
    <w:rsid w:val="004A2B97"/>
    <w:rsid w:val="004A3339"/>
    <w:rsid w:val="004A6D33"/>
    <w:rsid w:val="004B4AEB"/>
    <w:rsid w:val="004B62FF"/>
    <w:rsid w:val="004C1C94"/>
    <w:rsid w:val="004C2E33"/>
    <w:rsid w:val="004D1776"/>
    <w:rsid w:val="004D1A1E"/>
    <w:rsid w:val="004D1B28"/>
    <w:rsid w:val="004D71C6"/>
    <w:rsid w:val="004E00D8"/>
    <w:rsid w:val="004E6413"/>
    <w:rsid w:val="004E71E5"/>
    <w:rsid w:val="004F05C0"/>
    <w:rsid w:val="005009B5"/>
    <w:rsid w:val="00507C4E"/>
    <w:rsid w:val="00507E6C"/>
    <w:rsid w:val="0051308F"/>
    <w:rsid w:val="00514DDA"/>
    <w:rsid w:val="00515716"/>
    <w:rsid w:val="00515AD2"/>
    <w:rsid w:val="00517B1A"/>
    <w:rsid w:val="00520303"/>
    <w:rsid w:val="0052299C"/>
    <w:rsid w:val="00523500"/>
    <w:rsid w:val="005266EB"/>
    <w:rsid w:val="005271EF"/>
    <w:rsid w:val="00527315"/>
    <w:rsid w:val="00534E4F"/>
    <w:rsid w:val="005351F6"/>
    <w:rsid w:val="00535C06"/>
    <w:rsid w:val="0054196F"/>
    <w:rsid w:val="00544CA2"/>
    <w:rsid w:val="00546C9A"/>
    <w:rsid w:val="00551405"/>
    <w:rsid w:val="005538EB"/>
    <w:rsid w:val="005552B4"/>
    <w:rsid w:val="00562B6D"/>
    <w:rsid w:val="00564952"/>
    <w:rsid w:val="00565D69"/>
    <w:rsid w:val="00567E01"/>
    <w:rsid w:val="00581600"/>
    <w:rsid w:val="0058461D"/>
    <w:rsid w:val="005875F6"/>
    <w:rsid w:val="005877BB"/>
    <w:rsid w:val="00587C46"/>
    <w:rsid w:val="005972E5"/>
    <w:rsid w:val="005A0C86"/>
    <w:rsid w:val="005A2617"/>
    <w:rsid w:val="005A6CC4"/>
    <w:rsid w:val="005B1782"/>
    <w:rsid w:val="005B530D"/>
    <w:rsid w:val="005C25A4"/>
    <w:rsid w:val="005C45B2"/>
    <w:rsid w:val="005C70C7"/>
    <w:rsid w:val="005D2978"/>
    <w:rsid w:val="005D29C2"/>
    <w:rsid w:val="005D3C2D"/>
    <w:rsid w:val="005E22E8"/>
    <w:rsid w:val="005E507F"/>
    <w:rsid w:val="005F03BE"/>
    <w:rsid w:val="00601DAA"/>
    <w:rsid w:val="00604633"/>
    <w:rsid w:val="006060C7"/>
    <w:rsid w:val="00606B09"/>
    <w:rsid w:val="006074E6"/>
    <w:rsid w:val="0061393B"/>
    <w:rsid w:val="00614F31"/>
    <w:rsid w:val="00616049"/>
    <w:rsid w:val="00627FB2"/>
    <w:rsid w:val="0063086A"/>
    <w:rsid w:val="0063192C"/>
    <w:rsid w:val="006319CE"/>
    <w:rsid w:val="00634EA5"/>
    <w:rsid w:val="00640839"/>
    <w:rsid w:val="00641887"/>
    <w:rsid w:val="00651CBA"/>
    <w:rsid w:val="00652ACB"/>
    <w:rsid w:val="0065390B"/>
    <w:rsid w:val="00654959"/>
    <w:rsid w:val="00654FC1"/>
    <w:rsid w:val="006604AC"/>
    <w:rsid w:val="00661C92"/>
    <w:rsid w:val="0066507D"/>
    <w:rsid w:val="00667897"/>
    <w:rsid w:val="006710F7"/>
    <w:rsid w:val="006726CE"/>
    <w:rsid w:val="00677D17"/>
    <w:rsid w:val="00681039"/>
    <w:rsid w:val="0068390D"/>
    <w:rsid w:val="006856AD"/>
    <w:rsid w:val="00694987"/>
    <w:rsid w:val="006A0BC7"/>
    <w:rsid w:val="006A47A0"/>
    <w:rsid w:val="006B7B0F"/>
    <w:rsid w:val="006C1B40"/>
    <w:rsid w:val="006C7EB4"/>
    <w:rsid w:val="006D6C4B"/>
    <w:rsid w:val="006E0929"/>
    <w:rsid w:val="006E11D9"/>
    <w:rsid w:val="006E185B"/>
    <w:rsid w:val="006E547D"/>
    <w:rsid w:val="006E7D97"/>
    <w:rsid w:val="006F16E2"/>
    <w:rsid w:val="006F1F59"/>
    <w:rsid w:val="006F26CA"/>
    <w:rsid w:val="00706690"/>
    <w:rsid w:val="00706ABB"/>
    <w:rsid w:val="00706CE6"/>
    <w:rsid w:val="0072092A"/>
    <w:rsid w:val="00726C69"/>
    <w:rsid w:val="0072758F"/>
    <w:rsid w:val="00734AE3"/>
    <w:rsid w:val="0074030D"/>
    <w:rsid w:val="00752856"/>
    <w:rsid w:val="007561CC"/>
    <w:rsid w:val="0076309C"/>
    <w:rsid w:val="00766D97"/>
    <w:rsid w:val="00767DE3"/>
    <w:rsid w:val="0077175B"/>
    <w:rsid w:val="0077220E"/>
    <w:rsid w:val="0077373A"/>
    <w:rsid w:val="00775FE4"/>
    <w:rsid w:val="00780166"/>
    <w:rsid w:val="007861EE"/>
    <w:rsid w:val="0079137F"/>
    <w:rsid w:val="007976A0"/>
    <w:rsid w:val="007A1148"/>
    <w:rsid w:val="007A5D63"/>
    <w:rsid w:val="007B150F"/>
    <w:rsid w:val="007B6F3D"/>
    <w:rsid w:val="007C02B7"/>
    <w:rsid w:val="007C42ED"/>
    <w:rsid w:val="007C4D14"/>
    <w:rsid w:val="007C75AC"/>
    <w:rsid w:val="007D0546"/>
    <w:rsid w:val="007D1BD3"/>
    <w:rsid w:val="007D360A"/>
    <w:rsid w:val="007D59AB"/>
    <w:rsid w:val="007E0D5A"/>
    <w:rsid w:val="007E15D0"/>
    <w:rsid w:val="007F389B"/>
    <w:rsid w:val="007F7376"/>
    <w:rsid w:val="00800395"/>
    <w:rsid w:val="00800AC6"/>
    <w:rsid w:val="00806A77"/>
    <w:rsid w:val="008077C9"/>
    <w:rsid w:val="0081081A"/>
    <w:rsid w:val="00811442"/>
    <w:rsid w:val="00811B7D"/>
    <w:rsid w:val="008133E1"/>
    <w:rsid w:val="00826553"/>
    <w:rsid w:val="00827475"/>
    <w:rsid w:val="00830D0F"/>
    <w:rsid w:val="008313CB"/>
    <w:rsid w:val="00834923"/>
    <w:rsid w:val="00841659"/>
    <w:rsid w:val="008421F1"/>
    <w:rsid w:val="00844244"/>
    <w:rsid w:val="00844626"/>
    <w:rsid w:val="00847F26"/>
    <w:rsid w:val="008522E2"/>
    <w:rsid w:val="00857D0E"/>
    <w:rsid w:val="00860481"/>
    <w:rsid w:val="00860F72"/>
    <w:rsid w:val="008635AD"/>
    <w:rsid w:val="00864148"/>
    <w:rsid w:val="00864D27"/>
    <w:rsid w:val="008652B8"/>
    <w:rsid w:val="008653E2"/>
    <w:rsid w:val="00873AC0"/>
    <w:rsid w:val="008801A6"/>
    <w:rsid w:val="00881ADE"/>
    <w:rsid w:val="00884BCD"/>
    <w:rsid w:val="008861E0"/>
    <w:rsid w:val="008870A7"/>
    <w:rsid w:val="0088711B"/>
    <w:rsid w:val="00890E2C"/>
    <w:rsid w:val="008920FD"/>
    <w:rsid w:val="00892409"/>
    <w:rsid w:val="00894729"/>
    <w:rsid w:val="008971A4"/>
    <w:rsid w:val="00897703"/>
    <w:rsid w:val="008A2AC2"/>
    <w:rsid w:val="008A3394"/>
    <w:rsid w:val="008B114A"/>
    <w:rsid w:val="008B3943"/>
    <w:rsid w:val="008C27B3"/>
    <w:rsid w:val="008C2A53"/>
    <w:rsid w:val="008C3364"/>
    <w:rsid w:val="008D5664"/>
    <w:rsid w:val="008D7DBF"/>
    <w:rsid w:val="008E325A"/>
    <w:rsid w:val="008E683D"/>
    <w:rsid w:val="008E6FAA"/>
    <w:rsid w:val="008F2836"/>
    <w:rsid w:val="008F3ADB"/>
    <w:rsid w:val="00904177"/>
    <w:rsid w:val="009052D3"/>
    <w:rsid w:val="00916833"/>
    <w:rsid w:val="0092141F"/>
    <w:rsid w:val="00921A17"/>
    <w:rsid w:val="00924805"/>
    <w:rsid w:val="00925AD7"/>
    <w:rsid w:val="00931FE7"/>
    <w:rsid w:val="00932E2D"/>
    <w:rsid w:val="009350D0"/>
    <w:rsid w:val="00935D4A"/>
    <w:rsid w:val="0094088E"/>
    <w:rsid w:val="00941C78"/>
    <w:rsid w:val="00952B10"/>
    <w:rsid w:val="00962C1E"/>
    <w:rsid w:val="00964C17"/>
    <w:rsid w:val="009654D2"/>
    <w:rsid w:val="00971539"/>
    <w:rsid w:val="00977597"/>
    <w:rsid w:val="00977E39"/>
    <w:rsid w:val="009813FD"/>
    <w:rsid w:val="009824F4"/>
    <w:rsid w:val="00984E78"/>
    <w:rsid w:val="00985592"/>
    <w:rsid w:val="00985EB1"/>
    <w:rsid w:val="00986638"/>
    <w:rsid w:val="009935F4"/>
    <w:rsid w:val="00995671"/>
    <w:rsid w:val="009A2538"/>
    <w:rsid w:val="009A3059"/>
    <w:rsid w:val="009A3168"/>
    <w:rsid w:val="009B7B68"/>
    <w:rsid w:val="009C013E"/>
    <w:rsid w:val="009C0735"/>
    <w:rsid w:val="009C1EDF"/>
    <w:rsid w:val="009C6CFA"/>
    <w:rsid w:val="009D3202"/>
    <w:rsid w:val="009E1C1B"/>
    <w:rsid w:val="009E2267"/>
    <w:rsid w:val="009E326F"/>
    <w:rsid w:val="009E52F1"/>
    <w:rsid w:val="009F7117"/>
    <w:rsid w:val="00A03999"/>
    <w:rsid w:val="00A03A45"/>
    <w:rsid w:val="00A060A8"/>
    <w:rsid w:val="00A07202"/>
    <w:rsid w:val="00A104BF"/>
    <w:rsid w:val="00A13680"/>
    <w:rsid w:val="00A2081E"/>
    <w:rsid w:val="00A20E98"/>
    <w:rsid w:val="00A211BF"/>
    <w:rsid w:val="00A21A58"/>
    <w:rsid w:val="00A23A4A"/>
    <w:rsid w:val="00A23FE4"/>
    <w:rsid w:val="00A2574E"/>
    <w:rsid w:val="00A310D4"/>
    <w:rsid w:val="00A31393"/>
    <w:rsid w:val="00A31ED9"/>
    <w:rsid w:val="00A36972"/>
    <w:rsid w:val="00A417E0"/>
    <w:rsid w:val="00A50AAC"/>
    <w:rsid w:val="00A50CB2"/>
    <w:rsid w:val="00A5128D"/>
    <w:rsid w:val="00A63643"/>
    <w:rsid w:val="00A6433B"/>
    <w:rsid w:val="00A658FB"/>
    <w:rsid w:val="00A74877"/>
    <w:rsid w:val="00A74A84"/>
    <w:rsid w:val="00A76F75"/>
    <w:rsid w:val="00A80F1D"/>
    <w:rsid w:val="00A865DA"/>
    <w:rsid w:val="00A87EB5"/>
    <w:rsid w:val="00A96062"/>
    <w:rsid w:val="00A96A24"/>
    <w:rsid w:val="00AA097D"/>
    <w:rsid w:val="00AA43B2"/>
    <w:rsid w:val="00AA5366"/>
    <w:rsid w:val="00AA653F"/>
    <w:rsid w:val="00AB15B2"/>
    <w:rsid w:val="00AC2E30"/>
    <w:rsid w:val="00AC3DC4"/>
    <w:rsid w:val="00AC402F"/>
    <w:rsid w:val="00AC5980"/>
    <w:rsid w:val="00AD1967"/>
    <w:rsid w:val="00AD3E35"/>
    <w:rsid w:val="00AD7D0B"/>
    <w:rsid w:val="00AE0A42"/>
    <w:rsid w:val="00AE1E7C"/>
    <w:rsid w:val="00AE43B0"/>
    <w:rsid w:val="00AE5680"/>
    <w:rsid w:val="00AE5B6A"/>
    <w:rsid w:val="00AE706D"/>
    <w:rsid w:val="00AF0F50"/>
    <w:rsid w:val="00B0055F"/>
    <w:rsid w:val="00B00740"/>
    <w:rsid w:val="00B06A5F"/>
    <w:rsid w:val="00B10DAF"/>
    <w:rsid w:val="00B1104A"/>
    <w:rsid w:val="00B133F0"/>
    <w:rsid w:val="00B23EAA"/>
    <w:rsid w:val="00B26B10"/>
    <w:rsid w:val="00B33B50"/>
    <w:rsid w:val="00B42CED"/>
    <w:rsid w:val="00B52ECF"/>
    <w:rsid w:val="00B545B9"/>
    <w:rsid w:val="00B54E58"/>
    <w:rsid w:val="00B63347"/>
    <w:rsid w:val="00B67BFE"/>
    <w:rsid w:val="00B72A84"/>
    <w:rsid w:val="00B7765F"/>
    <w:rsid w:val="00B81553"/>
    <w:rsid w:val="00B83FF2"/>
    <w:rsid w:val="00B8422D"/>
    <w:rsid w:val="00B86A1E"/>
    <w:rsid w:val="00B90194"/>
    <w:rsid w:val="00B92E04"/>
    <w:rsid w:val="00B9558E"/>
    <w:rsid w:val="00BA126A"/>
    <w:rsid w:val="00BA37AB"/>
    <w:rsid w:val="00BA49CC"/>
    <w:rsid w:val="00BA7157"/>
    <w:rsid w:val="00BB0E4F"/>
    <w:rsid w:val="00BB28C2"/>
    <w:rsid w:val="00BB3944"/>
    <w:rsid w:val="00BB41C4"/>
    <w:rsid w:val="00BB5431"/>
    <w:rsid w:val="00BB7685"/>
    <w:rsid w:val="00BD408C"/>
    <w:rsid w:val="00BD42F1"/>
    <w:rsid w:val="00BE0916"/>
    <w:rsid w:val="00BE4247"/>
    <w:rsid w:val="00BE550D"/>
    <w:rsid w:val="00BE5F1B"/>
    <w:rsid w:val="00BE63F7"/>
    <w:rsid w:val="00BF13C2"/>
    <w:rsid w:val="00BF3A42"/>
    <w:rsid w:val="00BF5E58"/>
    <w:rsid w:val="00C034A0"/>
    <w:rsid w:val="00C03DDC"/>
    <w:rsid w:val="00C04999"/>
    <w:rsid w:val="00C1084B"/>
    <w:rsid w:val="00C10933"/>
    <w:rsid w:val="00C10C09"/>
    <w:rsid w:val="00C152E8"/>
    <w:rsid w:val="00C219A9"/>
    <w:rsid w:val="00C24121"/>
    <w:rsid w:val="00C249C6"/>
    <w:rsid w:val="00C30374"/>
    <w:rsid w:val="00C30E71"/>
    <w:rsid w:val="00C32EAE"/>
    <w:rsid w:val="00C33207"/>
    <w:rsid w:val="00C34BDD"/>
    <w:rsid w:val="00C37238"/>
    <w:rsid w:val="00C41B3A"/>
    <w:rsid w:val="00C444E5"/>
    <w:rsid w:val="00C528E5"/>
    <w:rsid w:val="00C5307D"/>
    <w:rsid w:val="00C551A4"/>
    <w:rsid w:val="00C55B20"/>
    <w:rsid w:val="00C60DEB"/>
    <w:rsid w:val="00C644C1"/>
    <w:rsid w:val="00C654C9"/>
    <w:rsid w:val="00C6565F"/>
    <w:rsid w:val="00C7202F"/>
    <w:rsid w:val="00C73331"/>
    <w:rsid w:val="00C7481D"/>
    <w:rsid w:val="00C76BFB"/>
    <w:rsid w:val="00C8077B"/>
    <w:rsid w:val="00C80A04"/>
    <w:rsid w:val="00C87565"/>
    <w:rsid w:val="00C87616"/>
    <w:rsid w:val="00C954DE"/>
    <w:rsid w:val="00C95A3B"/>
    <w:rsid w:val="00CD257E"/>
    <w:rsid w:val="00CD435B"/>
    <w:rsid w:val="00CE240F"/>
    <w:rsid w:val="00CE2AE3"/>
    <w:rsid w:val="00CE2C96"/>
    <w:rsid w:val="00CF02C4"/>
    <w:rsid w:val="00CF2607"/>
    <w:rsid w:val="00CF4C0C"/>
    <w:rsid w:val="00D04E8B"/>
    <w:rsid w:val="00D078D0"/>
    <w:rsid w:val="00D079A1"/>
    <w:rsid w:val="00D07D0F"/>
    <w:rsid w:val="00D12DFD"/>
    <w:rsid w:val="00D13C13"/>
    <w:rsid w:val="00D15680"/>
    <w:rsid w:val="00D16926"/>
    <w:rsid w:val="00D1753F"/>
    <w:rsid w:val="00D22A05"/>
    <w:rsid w:val="00D26E0F"/>
    <w:rsid w:val="00D27A7F"/>
    <w:rsid w:val="00D300AA"/>
    <w:rsid w:val="00D30195"/>
    <w:rsid w:val="00D31DFA"/>
    <w:rsid w:val="00D347B1"/>
    <w:rsid w:val="00D36B4D"/>
    <w:rsid w:val="00D41E30"/>
    <w:rsid w:val="00D44E62"/>
    <w:rsid w:val="00D44E74"/>
    <w:rsid w:val="00D473D1"/>
    <w:rsid w:val="00D47514"/>
    <w:rsid w:val="00D50ED0"/>
    <w:rsid w:val="00D53333"/>
    <w:rsid w:val="00D573B1"/>
    <w:rsid w:val="00D575C7"/>
    <w:rsid w:val="00D63B25"/>
    <w:rsid w:val="00D65A83"/>
    <w:rsid w:val="00D75697"/>
    <w:rsid w:val="00D8447C"/>
    <w:rsid w:val="00D85092"/>
    <w:rsid w:val="00D909E5"/>
    <w:rsid w:val="00D9108C"/>
    <w:rsid w:val="00D912AE"/>
    <w:rsid w:val="00DA0068"/>
    <w:rsid w:val="00DA54EF"/>
    <w:rsid w:val="00DB1810"/>
    <w:rsid w:val="00DB2B16"/>
    <w:rsid w:val="00DB442E"/>
    <w:rsid w:val="00DB53F8"/>
    <w:rsid w:val="00DB718E"/>
    <w:rsid w:val="00DB7235"/>
    <w:rsid w:val="00DC57E1"/>
    <w:rsid w:val="00DC72AA"/>
    <w:rsid w:val="00DC76A3"/>
    <w:rsid w:val="00DD3458"/>
    <w:rsid w:val="00DE2FB2"/>
    <w:rsid w:val="00DE4BE0"/>
    <w:rsid w:val="00DE6814"/>
    <w:rsid w:val="00DE7468"/>
    <w:rsid w:val="00DF4180"/>
    <w:rsid w:val="00DF45D7"/>
    <w:rsid w:val="00DF4937"/>
    <w:rsid w:val="00DF7E4E"/>
    <w:rsid w:val="00E11021"/>
    <w:rsid w:val="00E11799"/>
    <w:rsid w:val="00E118BD"/>
    <w:rsid w:val="00E13421"/>
    <w:rsid w:val="00E13441"/>
    <w:rsid w:val="00E14193"/>
    <w:rsid w:val="00E14A6F"/>
    <w:rsid w:val="00E1679F"/>
    <w:rsid w:val="00E167F2"/>
    <w:rsid w:val="00E200C0"/>
    <w:rsid w:val="00E24F98"/>
    <w:rsid w:val="00E27931"/>
    <w:rsid w:val="00E32F13"/>
    <w:rsid w:val="00E41295"/>
    <w:rsid w:val="00E41AB7"/>
    <w:rsid w:val="00E4780B"/>
    <w:rsid w:val="00E514BB"/>
    <w:rsid w:val="00E51C6D"/>
    <w:rsid w:val="00E51EC1"/>
    <w:rsid w:val="00E522AB"/>
    <w:rsid w:val="00E52E79"/>
    <w:rsid w:val="00E5717B"/>
    <w:rsid w:val="00E57ACF"/>
    <w:rsid w:val="00E65BBA"/>
    <w:rsid w:val="00E664EE"/>
    <w:rsid w:val="00E67AAC"/>
    <w:rsid w:val="00E7227A"/>
    <w:rsid w:val="00E732AC"/>
    <w:rsid w:val="00E7641A"/>
    <w:rsid w:val="00E7666A"/>
    <w:rsid w:val="00E77D9A"/>
    <w:rsid w:val="00E93A1C"/>
    <w:rsid w:val="00E95D5A"/>
    <w:rsid w:val="00EA2577"/>
    <w:rsid w:val="00EA6B34"/>
    <w:rsid w:val="00EB08FE"/>
    <w:rsid w:val="00EB0E97"/>
    <w:rsid w:val="00EC2CD8"/>
    <w:rsid w:val="00EC4829"/>
    <w:rsid w:val="00ED3F43"/>
    <w:rsid w:val="00ED690C"/>
    <w:rsid w:val="00ED7C7D"/>
    <w:rsid w:val="00EE62AB"/>
    <w:rsid w:val="00EE7932"/>
    <w:rsid w:val="00EF43B1"/>
    <w:rsid w:val="00EF519E"/>
    <w:rsid w:val="00F00603"/>
    <w:rsid w:val="00F02193"/>
    <w:rsid w:val="00F118F0"/>
    <w:rsid w:val="00F12B61"/>
    <w:rsid w:val="00F20843"/>
    <w:rsid w:val="00F20E81"/>
    <w:rsid w:val="00F24DA5"/>
    <w:rsid w:val="00F26D2D"/>
    <w:rsid w:val="00F32480"/>
    <w:rsid w:val="00F32F33"/>
    <w:rsid w:val="00F412D2"/>
    <w:rsid w:val="00F4511D"/>
    <w:rsid w:val="00F473B0"/>
    <w:rsid w:val="00F528BE"/>
    <w:rsid w:val="00F563B4"/>
    <w:rsid w:val="00F64AD4"/>
    <w:rsid w:val="00F67C4E"/>
    <w:rsid w:val="00F72FBC"/>
    <w:rsid w:val="00F8173E"/>
    <w:rsid w:val="00F86351"/>
    <w:rsid w:val="00F92F3C"/>
    <w:rsid w:val="00F94AA4"/>
    <w:rsid w:val="00F96788"/>
    <w:rsid w:val="00F97477"/>
    <w:rsid w:val="00FA2881"/>
    <w:rsid w:val="00FA391D"/>
    <w:rsid w:val="00FA3FB3"/>
    <w:rsid w:val="00FB799D"/>
    <w:rsid w:val="00FC1822"/>
    <w:rsid w:val="00FC56BA"/>
    <w:rsid w:val="00FD08E2"/>
    <w:rsid w:val="00FD44AF"/>
    <w:rsid w:val="00FD644C"/>
    <w:rsid w:val="00FE07F3"/>
    <w:rsid w:val="00FE0C1B"/>
    <w:rsid w:val="00FE2D11"/>
    <w:rsid w:val="00FF0494"/>
    <w:rsid w:val="00FF273D"/>
    <w:rsid w:val="00FF4B71"/>
    <w:rsid w:val="00FF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0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FE4"/>
    <w:rPr>
      <w:color w:val="0000FF" w:themeColor="hyperlink"/>
      <w:u w:val="single"/>
    </w:rPr>
  </w:style>
  <w:style w:type="paragraph" w:customStyle="1" w:styleId="p">
    <w:name w:val="p"/>
    <w:basedOn w:val="Normal"/>
    <w:rsid w:val="00A23F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3FE4"/>
    <w:rPr>
      <w:b/>
      <w:bCs/>
    </w:rPr>
  </w:style>
  <w:style w:type="character" w:customStyle="1" w:styleId="apple-converted-space">
    <w:name w:val="apple-converted-space"/>
    <w:basedOn w:val="DefaultParagraphFont"/>
    <w:rsid w:val="00A23FE4"/>
  </w:style>
  <w:style w:type="paragraph" w:styleId="NormalWeb">
    <w:name w:val="Normal (Web)"/>
    <w:basedOn w:val="Normal"/>
    <w:uiPriority w:val="99"/>
    <w:unhideWhenUsed/>
    <w:rsid w:val="009168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1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33"/>
    <w:rPr>
      <w:rFonts w:ascii="Tahoma" w:hAnsi="Tahoma" w:cs="Tahoma"/>
      <w:sz w:val="16"/>
      <w:szCs w:val="16"/>
    </w:rPr>
  </w:style>
  <w:style w:type="paragraph" w:styleId="Title">
    <w:name w:val="Title"/>
    <w:basedOn w:val="Normal"/>
    <w:next w:val="Normal"/>
    <w:link w:val="TitleChar"/>
    <w:uiPriority w:val="10"/>
    <w:qFormat/>
    <w:rsid w:val="007913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137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E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26F"/>
  </w:style>
  <w:style w:type="paragraph" w:styleId="Footer">
    <w:name w:val="footer"/>
    <w:basedOn w:val="Normal"/>
    <w:link w:val="FooterChar"/>
    <w:uiPriority w:val="99"/>
    <w:unhideWhenUsed/>
    <w:rsid w:val="009E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26F"/>
  </w:style>
  <w:style w:type="paragraph" w:styleId="CommentText">
    <w:name w:val="annotation text"/>
    <w:basedOn w:val="Normal"/>
    <w:link w:val="CommentTextChar"/>
    <w:uiPriority w:val="99"/>
    <w:semiHidden/>
    <w:unhideWhenUsed/>
    <w:rsid w:val="00E65BBA"/>
    <w:pPr>
      <w:spacing w:line="240" w:lineRule="auto"/>
    </w:pPr>
    <w:rPr>
      <w:sz w:val="20"/>
      <w:szCs w:val="20"/>
    </w:rPr>
  </w:style>
  <w:style w:type="character" w:customStyle="1" w:styleId="CommentTextChar">
    <w:name w:val="Comment Text Char"/>
    <w:basedOn w:val="DefaultParagraphFont"/>
    <w:link w:val="CommentText"/>
    <w:uiPriority w:val="99"/>
    <w:semiHidden/>
    <w:rsid w:val="00E65BBA"/>
    <w:rPr>
      <w:sz w:val="20"/>
      <w:szCs w:val="20"/>
    </w:rPr>
  </w:style>
  <w:style w:type="character" w:styleId="CommentReference">
    <w:name w:val="annotation reference"/>
    <w:semiHidden/>
    <w:unhideWhenUsed/>
    <w:rsid w:val="00E65BBA"/>
    <w:rPr>
      <w:sz w:val="16"/>
      <w:szCs w:val="16"/>
    </w:rPr>
  </w:style>
  <w:style w:type="paragraph" w:styleId="FootnoteText">
    <w:name w:val="footnote text"/>
    <w:basedOn w:val="Normal"/>
    <w:link w:val="FootnoteTextChar"/>
    <w:uiPriority w:val="99"/>
    <w:semiHidden/>
    <w:unhideWhenUsed/>
    <w:rsid w:val="00BA37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AB"/>
    <w:rPr>
      <w:sz w:val="20"/>
      <w:szCs w:val="20"/>
    </w:rPr>
  </w:style>
  <w:style w:type="character" w:styleId="FootnoteReference">
    <w:name w:val="footnote reference"/>
    <w:basedOn w:val="DefaultParagraphFont"/>
    <w:uiPriority w:val="99"/>
    <w:semiHidden/>
    <w:unhideWhenUsed/>
    <w:rsid w:val="00BA37AB"/>
    <w:rPr>
      <w:vertAlign w:val="superscript"/>
    </w:rPr>
  </w:style>
  <w:style w:type="paragraph" w:styleId="ListParagraph">
    <w:name w:val="List Paragraph"/>
    <w:basedOn w:val="Normal"/>
    <w:uiPriority w:val="34"/>
    <w:qFormat/>
    <w:rsid w:val="0001010A"/>
    <w:pPr>
      <w:ind w:left="720"/>
      <w:contextualSpacing/>
    </w:pPr>
  </w:style>
  <w:style w:type="paragraph" w:styleId="EndnoteText">
    <w:name w:val="endnote text"/>
    <w:basedOn w:val="Normal"/>
    <w:link w:val="EndnoteTextChar"/>
    <w:uiPriority w:val="99"/>
    <w:semiHidden/>
    <w:unhideWhenUsed/>
    <w:rsid w:val="002409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971"/>
    <w:rPr>
      <w:sz w:val="20"/>
      <w:szCs w:val="20"/>
    </w:rPr>
  </w:style>
  <w:style w:type="character" w:styleId="EndnoteReference">
    <w:name w:val="endnote reference"/>
    <w:basedOn w:val="DefaultParagraphFont"/>
    <w:uiPriority w:val="99"/>
    <w:semiHidden/>
    <w:unhideWhenUsed/>
    <w:rsid w:val="00240971"/>
    <w:rPr>
      <w:vertAlign w:val="superscript"/>
    </w:rPr>
  </w:style>
  <w:style w:type="paragraph" w:styleId="CommentSubject">
    <w:name w:val="annotation subject"/>
    <w:basedOn w:val="CommentText"/>
    <w:next w:val="CommentText"/>
    <w:link w:val="CommentSubjectChar"/>
    <w:uiPriority w:val="99"/>
    <w:semiHidden/>
    <w:unhideWhenUsed/>
    <w:rsid w:val="00354D42"/>
    <w:rPr>
      <w:b/>
      <w:bCs/>
    </w:rPr>
  </w:style>
  <w:style w:type="character" w:customStyle="1" w:styleId="CommentSubjectChar">
    <w:name w:val="Comment Subject Char"/>
    <w:basedOn w:val="CommentTextChar"/>
    <w:link w:val="CommentSubject"/>
    <w:uiPriority w:val="99"/>
    <w:semiHidden/>
    <w:rsid w:val="00354D42"/>
    <w:rPr>
      <w:b/>
      <w:bCs/>
      <w:sz w:val="20"/>
      <w:szCs w:val="20"/>
    </w:rPr>
  </w:style>
  <w:style w:type="table" w:styleId="TableGrid">
    <w:name w:val="Table Grid"/>
    <w:basedOn w:val="TableNormal"/>
    <w:uiPriority w:val="59"/>
    <w:rsid w:val="009F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05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0D17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05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FE4"/>
    <w:rPr>
      <w:color w:val="0000FF" w:themeColor="hyperlink"/>
      <w:u w:val="single"/>
    </w:rPr>
  </w:style>
  <w:style w:type="paragraph" w:customStyle="1" w:styleId="p">
    <w:name w:val="p"/>
    <w:basedOn w:val="Normal"/>
    <w:rsid w:val="00A23F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3FE4"/>
    <w:rPr>
      <w:b/>
      <w:bCs/>
    </w:rPr>
  </w:style>
  <w:style w:type="character" w:customStyle="1" w:styleId="apple-converted-space">
    <w:name w:val="apple-converted-space"/>
    <w:basedOn w:val="DefaultParagraphFont"/>
    <w:rsid w:val="00A23FE4"/>
  </w:style>
  <w:style w:type="paragraph" w:styleId="NormalWeb">
    <w:name w:val="Normal (Web)"/>
    <w:basedOn w:val="Normal"/>
    <w:uiPriority w:val="99"/>
    <w:unhideWhenUsed/>
    <w:rsid w:val="009168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1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33"/>
    <w:rPr>
      <w:rFonts w:ascii="Tahoma" w:hAnsi="Tahoma" w:cs="Tahoma"/>
      <w:sz w:val="16"/>
      <w:szCs w:val="16"/>
    </w:rPr>
  </w:style>
  <w:style w:type="paragraph" w:styleId="Title">
    <w:name w:val="Title"/>
    <w:basedOn w:val="Normal"/>
    <w:next w:val="Normal"/>
    <w:link w:val="TitleChar"/>
    <w:uiPriority w:val="10"/>
    <w:qFormat/>
    <w:rsid w:val="007913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137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E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26F"/>
  </w:style>
  <w:style w:type="paragraph" w:styleId="Footer">
    <w:name w:val="footer"/>
    <w:basedOn w:val="Normal"/>
    <w:link w:val="FooterChar"/>
    <w:uiPriority w:val="99"/>
    <w:unhideWhenUsed/>
    <w:rsid w:val="009E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26F"/>
  </w:style>
  <w:style w:type="paragraph" w:styleId="CommentText">
    <w:name w:val="annotation text"/>
    <w:basedOn w:val="Normal"/>
    <w:link w:val="CommentTextChar"/>
    <w:uiPriority w:val="99"/>
    <w:semiHidden/>
    <w:unhideWhenUsed/>
    <w:rsid w:val="00E65BBA"/>
    <w:pPr>
      <w:spacing w:line="240" w:lineRule="auto"/>
    </w:pPr>
    <w:rPr>
      <w:sz w:val="20"/>
      <w:szCs w:val="20"/>
    </w:rPr>
  </w:style>
  <w:style w:type="character" w:customStyle="1" w:styleId="CommentTextChar">
    <w:name w:val="Comment Text Char"/>
    <w:basedOn w:val="DefaultParagraphFont"/>
    <w:link w:val="CommentText"/>
    <w:uiPriority w:val="99"/>
    <w:semiHidden/>
    <w:rsid w:val="00E65BBA"/>
    <w:rPr>
      <w:sz w:val="20"/>
      <w:szCs w:val="20"/>
    </w:rPr>
  </w:style>
  <w:style w:type="character" w:styleId="CommentReference">
    <w:name w:val="annotation reference"/>
    <w:semiHidden/>
    <w:unhideWhenUsed/>
    <w:rsid w:val="00E65BBA"/>
    <w:rPr>
      <w:sz w:val="16"/>
      <w:szCs w:val="16"/>
    </w:rPr>
  </w:style>
  <w:style w:type="paragraph" w:styleId="FootnoteText">
    <w:name w:val="footnote text"/>
    <w:basedOn w:val="Normal"/>
    <w:link w:val="FootnoteTextChar"/>
    <w:uiPriority w:val="99"/>
    <w:semiHidden/>
    <w:unhideWhenUsed/>
    <w:rsid w:val="00BA37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AB"/>
    <w:rPr>
      <w:sz w:val="20"/>
      <w:szCs w:val="20"/>
    </w:rPr>
  </w:style>
  <w:style w:type="character" w:styleId="FootnoteReference">
    <w:name w:val="footnote reference"/>
    <w:basedOn w:val="DefaultParagraphFont"/>
    <w:uiPriority w:val="99"/>
    <w:semiHidden/>
    <w:unhideWhenUsed/>
    <w:rsid w:val="00BA37AB"/>
    <w:rPr>
      <w:vertAlign w:val="superscript"/>
    </w:rPr>
  </w:style>
  <w:style w:type="paragraph" w:styleId="ListParagraph">
    <w:name w:val="List Paragraph"/>
    <w:basedOn w:val="Normal"/>
    <w:uiPriority w:val="34"/>
    <w:qFormat/>
    <w:rsid w:val="0001010A"/>
    <w:pPr>
      <w:ind w:left="720"/>
      <w:contextualSpacing/>
    </w:pPr>
  </w:style>
  <w:style w:type="paragraph" w:styleId="EndnoteText">
    <w:name w:val="endnote text"/>
    <w:basedOn w:val="Normal"/>
    <w:link w:val="EndnoteTextChar"/>
    <w:uiPriority w:val="99"/>
    <w:semiHidden/>
    <w:unhideWhenUsed/>
    <w:rsid w:val="002409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971"/>
    <w:rPr>
      <w:sz w:val="20"/>
      <w:szCs w:val="20"/>
    </w:rPr>
  </w:style>
  <w:style w:type="character" w:styleId="EndnoteReference">
    <w:name w:val="endnote reference"/>
    <w:basedOn w:val="DefaultParagraphFont"/>
    <w:uiPriority w:val="99"/>
    <w:semiHidden/>
    <w:unhideWhenUsed/>
    <w:rsid w:val="00240971"/>
    <w:rPr>
      <w:vertAlign w:val="superscript"/>
    </w:rPr>
  </w:style>
  <w:style w:type="paragraph" w:styleId="CommentSubject">
    <w:name w:val="annotation subject"/>
    <w:basedOn w:val="CommentText"/>
    <w:next w:val="CommentText"/>
    <w:link w:val="CommentSubjectChar"/>
    <w:uiPriority w:val="99"/>
    <w:semiHidden/>
    <w:unhideWhenUsed/>
    <w:rsid w:val="00354D42"/>
    <w:rPr>
      <w:b/>
      <w:bCs/>
    </w:rPr>
  </w:style>
  <w:style w:type="character" w:customStyle="1" w:styleId="CommentSubjectChar">
    <w:name w:val="Comment Subject Char"/>
    <w:basedOn w:val="CommentTextChar"/>
    <w:link w:val="CommentSubject"/>
    <w:uiPriority w:val="99"/>
    <w:semiHidden/>
    <w:rsid w:val="00354D42"/>
    <w:rPr>
      <w:b/>
      <w:bCs/>
      <w:sz w:val="20"/>
      <w:szCs w:val="20"/>
    </w:rPr>
  </w:style>
  <w:style w:type="table" w:styleId="TableGrid">
    <w:name w:val="Table Grid"/>
    <w:basedOn w:val="TableNormal"/>
    <w:uiPriority w:val="59"/>
    <w:rsid w:val="009F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05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0D1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74775">
      <w:bodyDiv w:val="1"/>
      <w:marLeft w:val="0"/>
      <w:marRight w:val="0"/>
      <w:marTop w:val="0"/>
      <w:marBottom w:val="0"/>
      <w:divBdr>
        <w:top w:val="none" w:sz="0" w:space="0" w:color="auto"/>
        <w:left w:val="none" w:sz="0" w:space="0" w:color="auto"/>
        <w:bottom w:val="none" w:sz="0" w:space="0" w:color="auto"/>
        <w:right w:val="none" w:sz="0" w:space="0" w:color="auto"/>
      </w:divBdr>
      <w:divsChild>
        <w:div w:id="1685403213">
          <w:marLeft w:val="0"/>
          <w:marRight w:val="0"/>
          <w:marTop w:val="0"/>
          <w:marBottom w:val="0"/>
          <w:divBdr>
            <w:top w:val="none" w:sz="0" w:space="0" w:color="auto"/>
            <w:left w:val="none" w:sz="0" w:space="0" w:color="auto"/>
            <w:bottom w:val="none" w:sz="0" w:space="0" w:color="auto"/>
            <w:right w:val="none" w:sz="0" w:space="0" w:color="auto"/>
          </w:divBdr>
          <w:divsChild>
            <w:div w:id="576591582">
              <w:marLeft w:val="0"/>
              <w:marRight w:val="0"/>
              <w:marTop w:val="0"/>
              <w:marBottom w:val="0"/>
              <w:divBdr>
                <w:top w:val="none" w:sz="0" w:space="0" w:color="auto"/>
                <w:left w:val="none" w:sz="0" w:space="0" w:color="auto"/>
                <w:bottom w:val="none" w:sz="0" w:space="0" w:color="auto"/>
                <w:right w:val="none" w:sz="0" w:space="0" w:color="auto"/>
              </w:divBdr>
              <w:divsChild>
                <w:div w:id="58408058">
                  <w:marLeft w:val="0"/>
                  <w:marRight w:val="0"/>
                  <w:marTop w:val="0"/>
                  <w:marBottom w:val="0"/>
                  <w:divBdr>
                    <w:top w:val="none" w:sz="0" w:space="0" w:color="auto"/>
                    <w:left w:val="none" w:sz="0" w:space="0" w:color="auto"/>
                    <w:bottom w:val="none" w:sz="0" w:space="0" w:color="auto"/>
                    <w:right w:val="none" w:sz="0" w:space="0" w:color="auto"/>
                  </w:divBdr>
                  <w:divsChild>
                    <w:div w:id="471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90572">
          <w:marLeft w:val="0"/>
          <w:marRight w:val="0"/>
          <w:marTop w:val="0"/>
          <w:marBottom w:val="0"/>
          <w:divBdr>
            <w:top w:val="none" w:sz="0" w:space="0" w:color="auto"/>
            <w:left w:val="none" w:sz="0" w:space="0" w:color="auto"/>
            <w:bottom w:val="none" w:sz="0" w:space="0" w:color="auto"/>
            <w:right w:val="none" w:sz="0" w:space="0" w:color="auto"/>
          </w:divBdr>
        </w:div>
      </w:divsChild>
    </w:div>
    <w:div w:id="365255858">
      <w:bodyDiv w:val="1"/>
      <w:marLeft w:val="0"/>
      <w:marRight w:val="0"/>
      <w:marTop w:val="0"/>
      <w:marBottom w:val="0"/>
      <w:divBdr>
        <w:top w:val="none" w:sz="0" w:space="0" w:color="auto"/>
        <w:left w:val="none" w:sz="0" w:space="0" w:color="auto"/>
        <w:bottom w:val="none" w:sz="0" w:space="0" w:color="auto"/>
        <w:right w:val="none" w:sz="0" w:space="0" w:color="auto"/>
      </w:divBdr>
    </w:div>
    <w:div w:id="401759488">
      <w:bodyDiv w:val="1"/>
      <w:marLeft w:val="0"/>
      <w:marRight w:val="0"/>
      <w:marTop w:val="0"/>
      <w:marBottom w:val="0"/>
      <w:divBdr>
        <w:top w:val="none" w:sz="0" w:space="0" w:color="auto"/>
        <w:left w:val="none" w:sz="0" w:space="0" w:color="auto"/>
        <w:bottom w:val="none" w:sz="0" w:space="0" w:color="auto"/>
        <w:right w:val="none" w:sz="0" w:space="0" w:color="auto"/>
      </w:divBdr>
    </w:div>
    <w:div w:id="579677879">
      <w:bodyDiv w:val="1"/>
      <w:marLeft w:val="0"/>
      <w:marRight w:val="0"/>
      <w:marTop w:val="0"/>
      <w:marBottom w:val="0"/>
      <w:divBdr>
        <w:top w:val="none" w:sz="0" w:space="0" w:color="auto"/>
        <w:left w:val="none" w:sz="0" w:space="0" w:color="auto"/>
        <w:bottom w:val="none" w:sz="0" w:space="0" w:color="auto"/>
        <w:right w:val="none" w:sz="0" w:space="0" w:color="auto"/>
      </w:divBdr>
    </w:div>
    <w:div w:id="628974383">
      <w:bodyDiv w:val="1"/>
      <w:marLeft w:val="0"/>
      <w:marRight w:val="0"/>
      <w:marTop w:val="0"/>
      <w:marBottom w:val="0"/>
      <w:divBdr>
        <w:top w:val="none" w:sz="0" w:space="0" w:color="auto"/>
        <w:left w:val="none" w:sz="0" w:space="0" w:color="auto"/>
        <w:bottom w:val="none" w:sz="0" w:space="0" w:color="auto"/>
        <w:right w:val="none" w:sz="0" w:space="0" w:color="auto"/>
      </w:divBdr>
    </w:div>
    <w:div w:id="765200155">
      <w:bodyDiv w:val="1"/>
      <w:marLeft w:val="0"/>
      <w:marRight w:val="0"/>
      <w:marTop w:val="0"/>
      <w:marBottom w:val="0"/>
      <w:divBdr>
        <w:top w:val="none" w:sz="0" w:space="0" w:color="auto"/>
        <w:left w:val="none" w:sz="0" w:space="0" w:color="auto"/>
        <w:bottom w:val="none" w:sz="0" w:space="0" w:color="auto"/>
        <w:right w:val="none" w:sz="0" w:space="0" w:color="auto"/>
      </w:divBdr>
      <w:divsChild>
        <w:div w:id="23795372">
          <w:marLeft w:val="0"/>
          <w:marRight w:val="0"/>
          <w:marTop w:val="0"/>
          <w:marBottom w:val="0"/>
          <w:divBdr>
            <w:top w:val="none" w:sz="0" w:space="0" w:color="auto"/>
            <w:left w:val="none" w:sz="0" w:space="0" w:color="auto"/>
            <w:bottom w:val="none" w:sz="0" w:space="0" w:color="auto"/>
            <w:right w:val="none" w:sz="0" w:space="0" w:color="auto"/>
          </w:divBdr>
          <w:divsChild>
            <w:div w:id="1700275733">
              <w:marLeft w:val="0"/>
              <w:marRight w:val="0"/>
              <w:marTop w:val="0"/>
              <w:marBottom w:val="0"/>
              <w:divBdr>
                <w:top w:val="none" w:sz="0" w:space="0" w:color="auto"/>
                <w:left w:val="none" w:sz="0" w:space="0" w:color="auto"/>
                <w:bottom w:val="none" w:sz="0" w:space="0" w:color="auto"/>
                <w:right w:val="none" w:sz="0" w:space="0" w:color="auto"/>
              </w:divBdr>
              <w:divsChild>
                <w:div w:id="1150246514">
                  <w:marLeft w:val="0"/>
                  <w:marRight w:val="0"/>
                  <w:marTop w:val="0"/>
                  <w:marBottom w:val="0"/>
                  <w:divBdr>
                    <w:top w:val="none" w:sz="0" w:space="0" w:color="auto"/>
                    <w:left w:val="none" w:sz="0" w:space="0" w:color="auto"/>
                    <w:bottom w:val="none" w:sz="0" w:space="0" w:color="auto"/>
                    <w:right w:val="none" w:sz="0" w:space="0" w:color="auto"/>
                  </w:divBdr>
                  <w:divsChild>
                    <w:div w:id="20164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1235">
          <w:marLeft w:val="0"/>
          <w:marRight w:val="0"/>
          <w:marTop w:val="0"/>
          <w:marBottom w:val="0"/>
          <w:divBdr>
            <w:top w:val="none" w:sz="0" w:space="0" w:color="auto"/>
            <w:left w:val="none" w:sz="0" w:space="0" w:color="auto"/>
            <w:bottom w:val="none" w:sz="0" w:space="0" w:color="auto"/>
            <w:right w:val="none" w:sz="0" w:space="0" w:color="auto"/>
          </w:divBdr>
        </w:div>
        <w:div w:id="443237017">
          <w:marLeft w:val="0"/>
          <w:marRight w:val="0"/>
          <w:marTop w:val="0"/>
          <w:marBottom w:val="0"/>
          <w:divBdr>
            <w:top w:val="none" w:sz="0" w:space="0" w:color="auto"/>
            <w:left w:val="none" w:sz="0" w:space="0" w:color="auto"/>
            <w:bottom w:val="none" w:sz="0" w:space="0" w:color="auto"/>
            <w:right w:val="none" w:sz="0" w:space="0" w:color="auto"/>
          </w:divBdr>
        </w:div>
        <w:div w:id="310058976">
          <w:marLeft w:val="0"/>
          <w:marRight w:val="0"/>
          <w:marTop w:val="0"/>
          <w:marBottom w:val="0"/>
          <w:divBdr>
            <w:top w:val="none" w:sz="0" w:space="0" w:color="auto"/>
            <w:left w:val="none" w:sz="0" w:space="0" w:color="auto"/>
            <w:bottom w:val="none" w:sz="0" w:space="0" w:color="auto"/>
            <w:right w:val="none" w:sz="0" w:space="0" w:color="auto"/>
          </w:divBdr>
        </w:div>
        <w:div w:id="1517772097">
          <w:marLeft w:val="0"/>
          <w:marRight w:val="0"/>
          <w:marTop w:val="0"/>
          <w:marBottom w:val="0"/>
          <w:divBdr>
            <w:top w:val="none" w:sz="0" w:space="0" w:color="auto"/>
            <w:left w:val="none" w:sz="0" w:space="0" w:color="auto"/>
            <w:bottom w:val="none" w:sz="0" w:space="0" w:color="auto"/>
            <w:right w:val="none" w:sz="0" w:space="0" w:color="auto"/>
          </w:divBdr>
        </w:div>
        <w:div w:id="661590939">
          <w:marLeft w:val="0"/>
          <w:marRight w:val="0"/>
          <w:marTop w:val="0"/>
          <w:marBottom w:val="0"/>
          <w:divBdr>
            <w:top w:val="none" w:sz="0" w:space="0" w:color="auto"/>
            <w:left w:val="none" w:sz="0" w:space="0" w:color="auto"/>
            <w:bottom w:val="none" w:sz="0" w:space="0" w:color="auto"/>
            <w:right w:val="none" w:sz="0" w:space="0" w:color="auto"/>
          </w:divBdr>
        </w:div>
        <w:div w:id="769930221">
          <w:marLeft w:val="0"/>
          <w:marRight w:val="0"/>
          <w:marTop w:val="0"/>
          <w:marBottom w:val="0"/>
          <w:divBdr>
            <w:top w:val="none" w:sz="0" w:space="0" w:color="auto"/>
            <w:left w:val="none" w:sz="0" w:space="0" w:color="auto"/>
            <w:bottom w:val="none" w:sz="0" w:space="0" w:color="auto"/>
            <w:right w:val="none" w:sz="0" w:space="0" w:color="auto"/>
          </w:divBdr>
        </w:div>
        <w:div w:id="480778886">
          <w:marLeft w:val="0"/>
          <w:marRight w:val="0"/>
          <w:marTop w:val="0"/>
          <w:marBottom w:val="0"/>
          <w:divBdr>
            <w:top w:val="none" w:sz="0" w:space="0" w:color="auto"/>
            <w:left w:val="none" w:sz="0" w:space="0" w:color="auto"/>
            <w:bottom w:val="none" w:sz="0" w:space="0" w:color="auto"/>
            <w:right w:val="none" w:sz="0" w:space="0" w:color="auto"/>
          </w:divBdr>
        </w:div>
        <w:div w:id="438453367">
          <w:marLeft w:val="0"/>
          <w:marRight w:val="0"/>
          <w:marTop w:val="0"/>
          <w:marBottom w:val="0"/>
          <w:divBdr>
            <w:top w:val="none" w:sz="0" w:space="0" w:color="auto"/>
            <w:left w:val="none" w:sz="0" w:space="0" w:color="auto"/>
            <w:bottom w:val="none" w:sz="0" w:space="0" w:color="auto"/>
            <w:right w:val="none" w:sz="0" w:space="0" w:color="auto"/>
          </w:divBdr>
        </w:div>
        <w:div w:id="464665967">
          <w:marLeft w:val="0"/>
          <w:marRight w:val="0"/>
          <w:marTop w:val="0"/>
          <w:marBottom w:val="0"/>
          <w:divBdr>
            <w:top w:val="none" w:sz="0" w:space="0" w:color="auto"/>
            <w:left w:val="none" w:sz="0" w:space="0" w:color="auto"/>
            <w:bottom w:val="none" w:sz="0" w:space="0" w:color="auto"/>
            <w:right w:val="none" w:sz="0" w:space="0" w:color="auto"/>
          </w:divBdr>
        </w:div>
        <w:div w:id="1626504931">
          <w:marLeft w:val="0"/>
          <w:marRight w:val="0"/>
          <w:marTop w:val="0"/>
          <w:marBottom w:val="0"/>
          <w:divBdr>
            <w:top w:val="none" w:sz="0" w:space="0" w:color="auto"/>
            <w:left w:val="none" w:sz="0" w:space="0" w:color="auto"/>
            <w:bottom w:val="none" w:sz="0" w:space="0" w:color="auto"/>
            <w:right w:val="none" w:sz="0" w:space="0" w:color="auto"/>
          </w:divBdr>
        </w:div>
        <w:div w:id="115833857">
          <w:marLeft w:val="0"/>
          <w:marRight w:val="0"/>
          <w:marTop w:val="0"/>
          <w:marBottom w:val="0"/>
          <w:divBdr>
            <w:top w:val="none" w:sz="0" w:space="0" w:color="auto"/>
            <w:left w:val="none" w:sz="0" w:space="0" w:color="auto"/>
            <w:bottom w:val="none" w:sz="0" w:space="0" w:color="auto"/>
            <w:right w:val="none" w:sz="0" w:space="0" w:color="auto"/>
          </w:divBdr>
        </w:div>
        <w:div w:id="1514219870">
          <w:marLeft w:val="0"/>
          <w:marRight w:val="0"/>
          <w:marTop w:val="0"/>
          <w:marBottom w:val="0"/>
          <w:divBdr>
            <w:top w:val="none" w:sz="0" w:space="0" w:color="auto"/>
            <w:left w:val="none" w:sz="0" w:space="0" w:color="auto"/>
            <w:bottom w:val="none" w:sz="0" w:space="0" w:color="auto"/>
            <w:right w:val="none" w:sz="0" w:space="0" w:color="auto"/>
          </w:divBdr>
        </w:div>
        <w:div w:id="217938935">
          <w:marLeft w:val="0"/>
          <w:marRight w:val="0"/>
          <w:marTop w:val="0"/>
          <w:marBottom w:val="0"/>
          <w:divBdr>
            <w:top w:val="none" w:sz="0" w:space="0" w:color="auto"/>
            <w:left w:val="none" w:sz="0" w:space="0" w:color="auto"/>
            <w:bottom w:val="none" w:sz="0" w:space="0" w:color="auto"/>
            <w:right w:val="none" w:sz="0" w:space="0" w:color="auto"/>
          </w:divBdr>
        </w:div>
        <w:div w:id="1896887057">
          <w:marLeft w:val="0"/>
          <w:marRight w:val="0"/>
          <w:marTop w:val="0"/>
          <w:marBottom w:val="0"/>
          <w:divBdr>
            <w:top w:val="none" w:sz="0" w:space="0" w:color="auto"/>
            <w:left w:val="none" w:sz="0" w:space="0" w:color="auto"/>
            <w:bottom w:val="none" w:sz="0" w:space="0" w:color="auto"/>
            <w:right w:val="none" w:sz="0" w:space="0" w:color="auto"/>
          </w:divBdr>
        </w:div>
        <w:div w:id="855576475">
          <w:marLeft w:val="0"/>
          <w:marRight w:val="0"/>
          <w:marTop w:val="0"/>
          <w:marBottom w:val="0"/>
          <w:divBdr>
            <w:top w:val="none" w:sz="0" w:space="0" w:color="auto"/>
            <w:left w:val="none" w:sz="0" w:space="0" w:color="auto"/>
            <w:bottom w:val="none" w:sz="0" w:space="0" w:color="auto"/>
            <w:right w:val="none" w:sz="0" w:space="0" w:color="auto"/>
          </w:divBdr>
        </w:div>
        <w:div w:id="748382661">
          <w:marLeft w:val="0"/>
          <w:marRight w:val="0"/>
          <w:marTop w:val="0"/>
          <w:marBottom w:val="0"/>
          <w:divBdr>
            <w:top w:val="none" w:sz="0" w:space="0" w:color="auto"/>
            <w:left w:val="none" w:sz="0" w:space="0" w:color="auto"/>
            <w:bottom w:val="none" w:sz="0" w:space="0" w:color="auto"/>
            <w:right w:val="none" w:sz="0" w:space="0" w:color="auto"/>
          </w:divBdr>
        </w:div>
        <w:div w:id="1464812611">
          <w:marLeft w:val="0"/>
          <w:marRight w:val="0"/>
          <w:marTop w:val="0"/>
          <w:marBottom w:val="0"/>
          <w:divBdr>
            <w:top w:val="none" w:sz="0" w:space="0" w:color="auto"/>
            <w:left w:val="none" w:sz="0" w:space="0" w:color="auto"/>
            <w:bottom w:val="none" w:sz="0" w:space="0" w:color="auto"/>
            <w:right w:val="none" w:sz="0" w:space="0" w:color="auto"/>
          </w:divBdr>
        </w:div>
        <w:div w:id="1231042121">
          <w:marLeft w:val="0"/>
          <w:marRight w:val="0"/>
          <w:marTop w:val="0"/>
          <w:marBottom w:val="0"/>
          <w:divBdr>
            <w:top w:val="none" w:sz="0" w:space="0" w:color="auto"/>
            <w:left w:val="none" w:sz="0" w:space="0" w:color="auto"/>
            <w:bottom w:val="none" w:sz="0" w:space="0" w:color="auto"/>
            <w:right w:val="none" w:sz="0" w:space="0" w:color="auto"/>
          </w:divBdr>
        </w:div>
        <w:div w:id="782963360">
          <w:marLeft w:val="0"/>
          <w:marRight w:val="0"/>
          <w:marTop w:val="0"/>
          <w:marBottom w:val="0"/>
          <w:divBdr>
            <w:top w:val="none" w:sz="0" w:space="0" w:color="auto"/>
            <w:left w:val="none" w:sz="0" w:space="0" w:color="auto"/>
            <w:bottom w:val="none" w:sz="0" w:space="0" w:color="auto"/>
            <w:right w:val="none" w:sz="0" w:space="0" w:color="auto"/>
          </w:divBdr>
        </w:div>
        <w:div w:id="319619729">
          <w:marLeft w:val="0"/>
          <w:marRight w:val="0"/>
          <w:marTop w:val="0"/>
          <w:marBottom w:val="0"/>
          <w:divBdr>
            <w:top w:val="none" w:sz="0" w:space="0" w:color="auto"/>
            <w:left w:val="none" w:sz="0" w:space="0" w:color="auto"/>
            <w:bottom w:val="none" w:sz="0" w:space="0" w:color="auto"/>
            <w:right w:val="none" w:sz="0" w:space="0" w:color="auto"/>
          </w:divBdr>
        </w:div>
        <w:div w:id="1916864677">
          <w:marLeft w:val="0"/>
          <w:marRight w:val="0"/>
          <w:marTop w:val="0"/>
          <w:marBottom w:val="0"/>
          <w:divBdr>
            <w:top w:val="none" w:sz="0" w:space="0" w:color="auto"/>
            <w:left w:val="none" w:sz="0" w:space="0" w:color="auto"/>
            <w:bottom w:val="none" w:sz="0" w:space="0" w:color="auto"/>
            <w:right w:val="none" w:sz="0" w:space="0" w:color="auto"/>
          </w:divBdr>
        </w:div>
      </w:divsChild>
    </w:div>
    <w:div w:id="828059713">
      <w:bodyDiv w:val="1"/>
      <w:marLeft w:val="0"/>
      <w:marRight w:val="0"/>
      <w:marTop w:val="0"/>
      <w:marBottom w:val="0"/>
      <w:divBdr>
        <w:top w:val="none" w:sz="0" w:space="0" w:color="auto"/>
        <w:left w:val="none" w:sz="0" w:space="0" w:color="auto"/>
        <w:bottom w:val="none" w:sz="0" w:space="0" w:color="auto"/>
        <w:right w:val="none" w:sz="0" w:space="0" w:color="auto"/>
      </w:divBdr>
    </w:div>
    <w:div w:id="854198590">
      <w:bodyDiv w:val="1"/>
      <w:marLeft w:val="0"/>
      <w:marRight w:val="0"/>
      <w:marTop w:val="0"/>
      <w:marBottom w:val="0"/>
      <w:divBdr>
        <w:top w:val="none" w:sz="0" w:space="0" w:color="auto"/>
        <w:left w:val="none" w:sz="0" w:space="0" w:color="auto"/>
        <w:bottom w:val="none" w:sz="0" w:space="0" w:color="auto"/>
        <w:right w:val="none" w:sz="0" w:space="0" w:color="auto"/>
      </w:divBdr>
    </w:div>
    <w:div w:id="980694497">
      <w:bodyDiv w:val="1"/>
      <w:marLeft w:val="0"/>
      <w:marRight w:val="0"/>
      <w:marTop w:val="0"/>
      <w:marBottom w:val="0"/>
      <w:divBdr>
        <w:top w:val="none" w:sz="0" w:space="0" w:color="auto"/>
        <w:left w:val="none" w:sz="0" w:space="0" w:color="auto"/>
        <w:bottom w:val="none" w:sz="0" w:space="0" w:color="auto"/>
        <w:right w:val="none" w:sz="0" w:space="0" w:color="auto"/>
      </w:divBdr>
      <w:divsChild>
        <w:div w:id="1574465846">
          <w:marLeft w:val="0"/>
          <w:marRight w:val="0"/>
          <w:marTop w:val="0"/>
          <w:marBottom w:val="0"/>
          <w:divBdr>
            <w:top w:val="none" w:sz="0" w:space="0" w:color="auto"/>
            <w:left w:val="none" w:sz="0" w:space="0" w:color="auto"/>
            <w:bottom w:val="none" w:sz="0" w:space="0" w:color="auto"/>
            <w:right w:val="none" w:sz="0" w:space="0" w:color="auto"/>
          </w:divBdr>
          <w:divsChild>
            <w:div w:id="368841001">
              <w:marLeft w:val="0"/>
              <w:marRight w:val="0"/>
              <w:marTop w:val="0"/>
              <w:marBottom w:val="0"/>
              <w:divBdr>
                <w:top w:val="none" w:sz="0" w:space="0" w:color="auto"/>
                <w:left w:val="none" w:sz="0" w:space="0" w:color="auto"/>
                <w:bottom w:val="none" w:sz="0" w:space="0" w:color="auto"/>
                <w:right w:val="none" w:sz="0" w:space="0" w:color="auto"/>
              </w:divBdr>
              <w:divsChild>
                <w:div w:id="926111300">
                  <w:marLeft w:val="0"/>
                  <w:marRight w:val="0"/>
                  <w:marTop w:val="0"/>
                  <w:marBottom w:val="0"/>
                  <w:divBdr>
                    <w:top w:val="none" w:sz="0" w:space="0" w:color="auto"/>
                    <w:left w:val="none" w:sz="0" w:space="0" w:color="auto"/>
                    <w:bottom w:val="none" w:sz="0" w:space="0" w:color="auto"/>
                    <w:right w:val="none" w:sz="0" w:space="0" w:color="auto"/>
                  </w:divBdr>
                  <w:divsChild>
                    <w:div w:id="14610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30855">
          <w:marLeft w:val="0"/>
          <w:marRight w:val="0"/>
          <w:marTop w:val="0"/>
          <w:marBottom w:val="0"/>
          <w:divBdr>
            <w:top w:val="none" w:sz="0" w:space="0" w:color="auto"/>
            <w:left w:val="none" w:sz="0" w:space="0" w:color="auto"/>
            <w:bottom w:val="none" w:sz="0" w:space="0" w:color="auto"/>
            <w:right w:val="none" w:sz="0" w:space="0" w:color="auto"/>
          </w:divBdr>
        </w:div>
        <w:div w:id="1980721115">
          <w:marLeft w:val="0"/>
          <w:marRight w:val="0"/>
          <w:marTop w:val="0"/>
          <w:marBottom w:val="0"/>
          <w:divBdr>
            <w:top w:val="none" w:sz="0" w:space="0" w:color="auto"/>
            <w:left w:val="none" w:sz="0" w:space="0" w:color="auto"/>
            <w:bottom w:val="none" w:sz="0" w:space="0" w:color="auto"/>
            <w:right w:val="none" w:sz="0" w:space="0" w:color="auto"/>
          </w:divBdr>
        </w:div>
        <w:div w:id="1816876332">
          <w:marLeft w:val="0"/>
          <w:marRight w:val="0"/>
          <w:marTop w:val="0"/>
          <w:marBottom w:val="0"/>
          <w:divBdr>
            <w:top w:val="none" w:sz="0" w:space="0" w:color="auto"/>
            <w:left w:val="none" w:sz="0" w:space="0" w:color="auto"/>
            <w:bottom w:val="none" w:sz="0" w:space="0" w:color="auto"/>
            <w:right w:val="none" w:sz="0" w:space="0" w:color="auto"/>
          </w:divBdr>
        </w:div>
        <w:div w:id="528421374">
          <w:marLeft w:val="0"/>
          <w:marRight w:val="0"/>
          <w:marTop w:val="0"/>
          <w:marBottom w:val="0"/>
          <w:divBdr>
            <w:top w:val="none" w:sz="0" w:space="0" w:color="auto"/>
            <w:left w:val="none" w:sz="0" w:space="0" w:color="auto"/>
            <w:bottom w:val="none" w:sz="0" w:space="0" w:color="auto"/>
            <w:right w:val="none" w:sz="0" w:space="0" w:color="auto"/>
          </w:divBdr>
        </w:div>
        <w:div w:id="1527985388">
          <w:marLeft w:val="0"/>
          <w:marRight w:val="0"/>
          <w:marTop w:val="0"/>
          <w:marBottom w:val="0"/>
          <w:divBdr>
            <w:top w:val="none" w:sz="0" w:space="0" w:color="auto"/>
            <w:left w:val="none" w:sz="0" w:space="0" w:color="auto"/>
            <w:bottom w:val="none" w:sz="0" w:space="0" w:color="auto"/>
            <w:right w:val="none" w:sz="0" w:space="0" w:color="auto"/>
          </w:divBdr>
        </w:div>
        <w:div w:id="1243879328">
          <w:marLeft w:val="0"/>
          <w:marRight w:val="0"/>
          <w:marTop w:val="0"/>
          <w:marBottom w:val="0"/>
          <w:divBdr>
            <w:top w:val="none" w:sz="0" w:space="0" w:color="auto"/>
            <w:left w:val="none" w:sz="0" w:space="0" w:color="auto"/>
            <w:bottom w:val="none" w:sz="0" w:space="0" w:color="auto"/>
            <w:right w:val="none" w:sz="0" w:space="0" w:color="auto"/>
          </w:divBdr>
        </w:div>
        <w:div w:id="1484077621">
          <w:marLeft w:val="0"/>
          <w:marRight w:val="0"/>
          <w:marTop w:val="0"/>
          <w:marBottom w:val="0"/>
          <w:divBdr>
            <w:top w:val="none" w:sz="0" w:space="0" w:color="auto"/>
            <w:left w:val="none" w:sz="0" w:space="0" w:color="auto"/>
            <w:bottom w:val="none" w:sz="0" w:space="0" w:color="auto"/>
            <w:right w:val="none" w:sz="0" w:space="0" w:color="auto"/>
          </w:divBdr>
        </w:div>
        <w:div w:id="654722938">
          <w:marLeft w:val="0"/>
          <w:marRight w:val="0"/>
          <w:marTop w:val="0"/>
          <w:marBottom w:val="0"/>
          <w:divBdr>
            <w:top w:val="none" w:sz="0" w:space="0" w:color="auto"/>
            <w:left w:val="none" w:sz="0" w:space="0" w:color="auto"/>
            <w:bottom w:val="none" w:sz="0" w:space="0" w:color="auto"/>
            <w:right w:val="none" w:sz="0" w:space="0" w:color="auto"/>
          </w:divBdr>
        </w:div>
        <w:div w:id="1077481631">
          <w:marLeft w:val="0"/>
          <w:marRight w:val="0"/>
          <w:marTop w:val="0"/>
          <w:marBottom w:val="0"/>
          <w:divBdr>
            <w:top w:val="none" w:sz="0" w:space="0" w:color="auto"/>
            <w:left w:val="none" w:sz="0" w:space="0" w:color="auto"/>
            <w:bottom w:val="none" w:sz="0" w:space="0" w:color="auto"/>
            <w:right w:val="none" w:sz="0" w:space="0" w:color="auto"/>
          </w:divBdr>
        </w:div>
        <w:div w:id="497694227">
          <w:marLeft w:val="0"/>
          <w:marRight w:val="0"/>
          <w:marTop w:val="0"/>
          <w:marBottom w:val="0"/>
          <w:divBdr>
            <w:top w:val="none" w:sz="0" w:space="0" w:color="auto"/>
            <w:left w:val="none" w:sz="0" w:space="0" w:color="auto"/>
            <w:bottom w:val="none" w:sz="0" w:space="0" w:color="auto"/>
            <w:right w:val="none" w:sz="0" w:space="0" w:color="auto"/>
          </w:divBdr>
        </w:div>
        <w:div w:id="505441188">
          <w:marLeft w:val="0"/>
          <w:marRight w:val="0"/>
          <w:marTop w:val="0"/>
          <w:marBottom w:val="0"/>
          <w:divBdr>
            <w:top w:val="none" w:sz="0" w:space="0" w:color="auto"/>
            <w:left w:val="none" w:sz="0" w:space="0" w:color="auto"/>
            <w:bottom w:val="none" w:sz="0" w:space="0" w:color="auto"/>
            <w:right w:val="none" w:sz="0" w:space="0" w:color="auto"/>
          </w:divBdr>
        </w:div>
        <w:div w:id="723063776">
          <w:marLeft w:val="0"/>
          <w:marRight w:val="0"/>
          <w:marTop w:val="0"/>
          <w:marBottom w:val="0"/>
          <w:divBdr>
            <w:top w:val="none" w:sz="0" w:space="0" w:color="auto"/>
            <w:left w:val="none" w:sz="0" w:space="0" w:color="auto"/>
            <w:bottom w:val="none" w:sz="0" w:space="0" w:color="auto"/>
            <w:right w:val="none" w:sz="0" w:space="0" w:color="auto"/>
          </w:divBdr>
        </w:div>
        <w:div w:id="326785921">
          <w:marLeft w:val="0"/>
          <w:marRight w:val="0"/>
          <w:marTop w:val="0"/>
          <w:marBottom w:val="0"/>
          <w:divBdr>
            <w:top w:val="none" w:sz="0" w:space="0" w:color="auto"/>
            <w:left w:val="none" w:sz="0" w:space="0" w:color="auto"/>
            <w:bottom w:val="none" w:sz="0" w:space="0" w:color="auto"/>
            <w:right w:val="none" w:sz="0" w:space="0" w:color="auto"/>
          </w:divBdr>
        </w:div>
        <w:div w:id="545199">
          <w:marLeft w:val="0"/>
          <w:marRight w:val="0"/>
          <w:marTop w:val="0"/>
          <w:marBottom w:val="0"/>
          <w:divBdr>
            <w:top w:val="none" w:sz="0" w:space="0" w:color="auto"/>
            <w:left w:val="none" w:sz="0" w:space="0" w:color="auto"/>
            <w:bottom w:val="none" w:sz="0" w:space="0" w:color="auto"/>
            <w:right w:val="none" w:sz="0" w:space="0" w:color="auto"/>
          </w:divBdr>
        </w:div>
        <w:div w:id="1220363132">
          <w:marLeft w:val="0"/>
          <w:marRight w:val="0"/>
          <w:marTop w:val="0"/>
          <w:marBottom w:val="0"/>
          <w:divBdr>
            <w:top w:val="none" w:sz="0" w:space="0" w:color="auto"/>
            <w:left w:val="none" w:sz="0" w:space="0" w:color="auto"/>
            <w:bottom w:val="none" w:sz="0" w:space="0" w:color="auto"/>
            <w:right w:val="none" w:sz="0" w:space="0" w:color="auto"/>
          </w:divBdr>
        </w:div>
        <w:div w:id="2069763829">
          <w:marLeft w:val="0"/>
          <w:marRight w:val="0"/>
          <w:marTop w:val="0"/>
          <w:marBottom w:val="0"/>
          <w:divBdr>
            <w:top w:val="none" w:sz="0" w:space="0" w:color="auto"/>
            <w:left w:val="none" w:sz="0" w:space="0" w:color="auto"/>
            <w:bottom w:val="none" w:sz="0" w:space="0" w:color="auto"/>
            <w:right w:val="none" w:sz="0" w:space="0" w:color="auto"/>
          </w:divBdr>
        </w:div>
        <w:div w:id="981541316">
          <w:marLeft w:val="0"/>
          <w:marRight w:val="0"/>
          <w:marTop w:val="0"/>
          <w:marBottom w:val="0"/>
          <w:divBdr>
            <w:top w:val="none" w:sz="0" w:space="0" w:color="auto"/>
            <w:left w:val="none" w:sz="0" w:space="0" w:color="auto"/>
            <w:bottom w:val="none" w:sz="0" w:space="0" w:color="auto"/>
            <w:right w:val="none" w:sz="0" w:space="0" w:color="auto"/>
          </w:divBdr>
        </w:div>
        <w:div w:id="11540886">
          <w:marLeft w:val="0"/>
          <w:marRight w:val="0"/>
          <w:marTop w:val="0"/>
          <w:marBottom w:val="0"/>
          <w:divBdr>
            <w:top w:val="none" w:sz="0" w:space="0" w:color="auto"/>
            <w:left w:val="none" w:sz="0" w:space="0" w:color="auto"/>
            <w:bottom w:val="none" w:sz="0" w:space="0" w:color="auto"/>
            <w:right w:val="none" w:sz="0" w:space="0" w:color="auto"/>
          </w:divBdr>
        </w:div>
        <w:div w:id="364645605">
          <w:marLeft w:val="0"/>
          <w:marRight w:val="0"/>
          <w:marTop w:val="0"/>
          <w:marBottom w:val="0"/>
          <w:divBdr>
            <w:top w:val="none" w:sz="0" w:space="0" w:color="auto"/>
            <w:left w:val="none" w:sz="0" w:space="0" w:color="auto"/>
            <w:bottom w:val="none" w:sz="0" w:space="0" w:color="auto"/>
            <w:right w:val="none" w:sz="0" w:space="0" w:color="auto"/>
          </w:divBdr>
        </w:div>
      </w:divsChild>
    </w:div>
    <w:div w:id="1094087476">
      <w:bodyDiv w:val="1"/>
      <w:marLeft w:val="0"/>
      <w:marRight w:val="0"/>
      <w:marTop w:val="0"/>
      <w:marBottom w:val="0"/>
      <w:divBdr>
        <w:top w:val="none" w:sz="0" w:space="0" w:color="auto"/>
        <w:left w:val="none" w:sz="0" w:space="0" w:color="auto"/>
        <w:bottom w:val="none" w:sz="0" w:space="0" w:color="auto"/>
        <w:right w:val="none" w:sz="0" w:space="0" w:color="auto"/>
      </w:divBdr>
    </w:div>
    <w:div w:id="1161191128">
      <w:bodyDiv w:val="1"/>
      <w:marLeft w:val="0"/>
      <w:marRight w:val="0"/>
      <w:marTop w:val="0"/>
      <w:marBottom w:val="0"/>
      <w:divBdr>
        <w:top w:val="none" w:sz="0" w:space="0" w:color="auto"/>
        <w:left w:val="none" w:sz="0" w:space="0" w:color="auto"/>
        <w:bottom w:val="none" w:sz="0" w:space="0" w:color="auto"/>
        <w:right w:val="none" w:sz="0" w:space="0" w:color="auto"/>
      </w:divBdr>
    </w:div>
    <w:div w:id="1188520287">
      <w:bodyDiv w:val="1"/>
      <w:marLeft w:val="0"/>
      <w:marRight w:val="0"/>
      <w:marTop w:val="0"/>
      <w:marBottom w:val="0"/>
      <w:divBdr>
        <w:top w:val="none" w:sz="0" w:space="0" w:color="auto"/>
        <w:left w:val="none" w:sz="0" w:space="0" w:color="auto"/>
        <w:bottom w:val="none" w:sz="0" w:space="0" w:color="auto"/>
        <w:right w:val="none" w:sz="0" w:space="0" w:color="auto"/>
      </w:divBdr>
      <w:divsChild>
        <w:div w:id="48264582">
          <w:marLeft w:val="0"/>
          <w:marRight w:val="0"/>
          <w:marTop w:val="0"/>
          <w:marBottom w:val="0"/>
          <w:divBdr>
            <w:top w:val="none" w:sz="0" w:space="0" w:color="auto"/>
            <w:left w:val="none" w:sz="0" w:space="0" w:color="auto"/>
            <w:bottom w:val="none" w:sz="0" w:space="0" w:color="auto"/>
            <w:right w:val="none" w:sz="0" w:space="0" w:color="auto"/>
          </w:divBdr>
          <w:divsChild>
            <w:div w:id="634484661">
              <w:marLeft w:val="0"/>
              <w:marRight w:val="0"/>
              <w:marTop w:val="0"/>
              <w:marBottom w:val="0"/>
              <w:divBdr>
                <w:top w:val="none" w:sz="0" w:space="0" w:color="auto"/>
                <w:left w:val="none" w:sz="0" w:space="0" w:color="auto"/>
                <w:bottom w:val="none" w:sz="0" w:space="0" w:color="auto"/>
                <w:right w:val="none" w:sz="0" w:space="0" w:color="auto"/>
              </w:divBdr>
              <w:divsChild>
                <w:div w:id="1158837113">
                  <w:marLeft w:val="0"/>
                  <w:marRight w:val="0"/>
                  <w:marTop w:val="0"/>
                  <w:marBottom w:val="0"/>
                  <w:divBdr>
                    <w:top w:val="none" w:sz="0" w:space="0" w:color="auto"/>
                    <w:left w:val="none" w:sz="0" w:space="0" w:color="auto"/>
                    <w:bottom w:val="none" w:sz="0" w:space="0" w:color="auto"/>
                    <w:right w:val="none" w:sz="0" w:space="0" w:color="auto"/>
                  </w:divBdr>
                  <w:divsChild>
                    <w:div w:id="195581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10353">
          <w:marLeft w:val="0"/>
          <w:marRight w:val="0"/>
          <w:marTop w:val="0"/>
          <w:marBottom w:val="0"/>
          <w:divBdr>
            <w:top w:val="none" w:sz="0" w:space="0" w:color="auto"/>
            <w:left w:val="none" w:sz="0" w:space="0" w:color="auto"/>
            <w:bottom w:val="none" w:sz="0" w:space="0" w:color="auto"/>
            <w:right w:val="none" w:sz="0" w:space="0" w:color="auto"/>
          </w:divBdr>
        </w:div>
        <w:div w:id="1858348900">
          <w:marLeft w:val="0"/>
          <w:marRight w:val="0"/>
          <w:marTop w:val="0"/>
          <w:marBottom w:val="0"/>
          <w:divBdr>
            <w:top w:val="none" w:sz="0" w:space="0" w:color="auto"/>
            <w:left w:val="none" w:sz="0" w:space="0" w:color="auto"/>
            <w:bottom w:val="none" w:sz="0" w:space="0" w:color="auto"/>
            <w:right w:val="none" w:sz="0" w:space="0" w:color="auto"/>
          </w:divBdr>
        </w:div>
        <w:div w:id="1120564266">
          <w:marLeft w:val="0"/>
          <w:marRight w:val="0"/>
          <w:marTop w:val="0"/>
          <w:marBottom w:val="0"/>
          <w:divBdr>
            <w:top w:val="none" w:sz="0" w:space="0" w:color="auto"/>
            <w:left w:val="none" w:sz="0" w:space="0" w:color="auto"/>
            <w:bottom w:val="none" w:sz="0" w:space="0" w:color="auto"/>
            <w:right w:val="none" w:sz="0" w:space="0" w:color="auto"/>
          </w:divBdr>
        </w:div>
        <w:div w:id="318194763">
          <w:marLeft w:val="0"/>
          <w:marRight w:val="0"/>
          <w:marTop w:val="0"/>
          <w:marBottom w:val="0"/>
          <w:divBdr>
            <w:top w:val="none" w:sz="0" w:space="0" w:color="auto"/>
            <w:left w:val="none" w:sz="0" w:space="0" w:color="auto"/>
            <w:bottom w:val="none" w:sz="0" w:space="0" w:color="auto"/>
            <w:right w:val="none" w:sz="0" w:space="0" w:color="auto"/>
          </w:divBdr>
        </w:div>
        <w:div w:id="412052530">
          <w:marLeft w:val="0"/>
          <w:marRight w:val="0"/>
          <w:marTop w:val="0"/>
          <w:marBottom w:val="0"/>
          <w:divBdr>
            <w:top w:val="none" w:sz="0" w:space="0" w:color="auto"/>
            <w:left w:val="none" w:sz="0" w:space="0" w:color="auto"/>
            <w:bottom w:val="none" w:sz="0" w:space="0" w:color="auto"/>
            <w:right w:val="none" w:sz="0" w:space="0" w:color="auto"/>
          </w:divBdr>
        </w:div>
        <w:div w:id="1844781677">
          <w:marLeft w:val="0"/>
          <w:marRight w:val="0"/>
          <w:marTop w:val="0"/>
          <w:marBottom w:val="0"/>
          <w:divBdr>
            <w:top w:val="none" w:sz="0" w:space="0" w:color="auto"/>
            <w:left w:val="none" w:sz="0" w:space="0" w:color="auto"/>
            <w:bottom w:val="none" w:sz="0" w:space="0" w:color="auto"/>
            <w:right w:val="none" w:sz="0" w:space="0" w:color="auto"/>
          </w:divBdr>
        </w:div>
        <w:div w:id="796989942">
          <w:marLeft w:val="0"/>
          <w:marRight w:val="0"/>
          <w:marTop w:val="0"/>
          <w:marBottom w:val="0"/>
          <w:divBdr>
            <w:top w:val="none" w:sz="0" w:space="0" w:color="auto"/>
            <w:left w:val="none" w:sz="0" w:space="0" w:color="auto"/>
            <w:bottom w:val="none" w:sz="0" w:space="0" w:color="auto"/>
            <w:right w:val="none" w:sz="0" w:space="0" w:color="auto"/>
          </w:divBdr>
        </w:div>
        <w:div w:id="75442948">
          <w:marLeft w:val="0"/>
          <w:marRight w:val="0"/>
          <w:marTop w:val="0"/>
          <w:marBottom w:val="0"/>
          <w:divBdr>
            <w:top w:val="none" w:sz="0" w:space="0" w:color="auto"/>
            <w:left w:val="none" w:sz="0" w:space="0" w:color="auto"/>
            <w:bottom w:val="none" w:sz="0" w:space="0" w:color="auto"/>
            <w:right w:val="none" w:sz="0" w:space="0" w:color="auto"/>
          </w:divBdr>
        </w:div>
        <w:div w:id="1332758374">
          <w:marLeft w:val="0"/>
          <w:marRight w:val="0"/>
          <w:marTop w:val="0"/>
          <w:marBottom w:val="0"/>
          <w:divBdr>
            <w:top w:val="none" w:sz="0" w:space="0" w:color="auto"/>
            <w:left w:val="none" w:sz="0" w:space="0" w:color="auto"/>
            <w:bottom w:val="none" w:sz="0" w:space="0" w:color="auto"/>
            <w:right w:val="none" w:sz="0" w:space="0" w:color="auto"/>
          </w:divBdr>
        </w:div>
        <w:div w:id="748304756">
          <w:marLeft w:val="0"/>
          <w:marRight w:val="0"/>
          <w:marTop w:val="0"/>
          <w:marBottom w:val="0"/>
          <w:divBdr>
            <w:top w:val="none" w:sz="0" w:space="0" w:color="auto"/>
            <w:left w:val="none" w:sz="0" w:space="0" w:color="auto"/>
            <w:bottom w:val="none" w:sz="0" w:space="0" w:color="auto"/>
            <w:right w:val="none" w:sz="0" w:space="0" w:color="auto"/>
          </w:divBdr>
        </w:div>
        <w:div w:id="729696049">
          <w:marLeft w:val="0"/>
          <w:marRight w:val="0"/>
          <w:marTop w:val="0"/>
          <w:marBottom w:val="0"/>
          <w:divBdr>
            <w:top w:val="none" w:sz="0" w:space="0" w:color="auto"/>
            <w:left w:val="none" w:sz="0" w:space="0" w:color="auto"/>
            <w:bottom w:val="none" w:sz="0" w:space="0" w:color="auto"/>
            <w:right w:val="none" w:sz="0" w:space="0" w:color="auto"/>
          </w:divBdr>
        </w:div>
        <w:div w:id="1033648091">
          <w:marLeft w:val="0"/>
          <w:marRight w:val="0"/>
          <w:marTop w:val="0"/>
          <w:marBottom w:val="0"/>
          <w:divBdr>
            <w:top w:val="none" w:sz="0" w:space="0" w:color="auto"/>
            <w:left w:val="none" w:sz="0" w:space="0" w:color="auto"/>
            <w:bottom w:val="none" w:sz="0" w:space="0" w:color="auto"/>
            <w:right w:val="none" w:sz="0" w:space="0" w:color="auto"/>
          </w:divBdr>
        </w:div>
        <w:div w:id="1586190220">
          <w:marLeft w:val="0"/>
          <w:marRight w:val="0"/>
          <w:marTop w:val="0"/>
          <w:marBottom w:val="0"/>
          <w:divBdr>
            <w:top w:val="none" w:sz="0" w:space="0" w:color="auto"/>
            <w:left w:val="none" w:sz="0" w:space="0" w:color="auto"/>
            <w:bottom w:val="none" w:sz="0" w:space="0" w:color="auto"/>
            <w:right w:val="none" w:sz="0" w:space="0" w:color="auto"/>
          </w:divBdr>
        </w:div>
        <w:div w:id="1096363591">
          <w:marLeft w:val="0"/>
          <w:marRight w:val="0"/>
          <w:marTop w:val="0"/>
          <w:marBottom w:val="0"/>
          <w:divBdr>
            <w:top w:val="none" w:sz="0" w:space="0" w:color="auto"/>
            <w:left w:val="none" w:sz="0" w:space="0" w:color="auto"/>
            <w:bottom w:val="none" w:sz="0" w:space="0" w:color="auto"/>
            <w:right w:val="none" w:sz="0" w:space="0" w:color="auto"/>
          </w:divBdr>
        </w:div>
        <w:div w:id="1760521792">
          <w:marLeft w:val="0"/>
          <w:marRight w:val="0"/>
          <w:marTop w:val="0"/>
          <w:marBottom w:val="0"/>
          <w:divBdr>
            <w:top w:val="none" w:sz="0" w:space="0" w:color="auto"/>
            <w:left w:val="none" w:sz="0" w:space="0" w:color="auto"/>
            <w:bottom w:val="none" w:sz="0" w:space="0" w:color="auto"/>
            <w:right w:val="none" w:sz="0" w:space="0" w:color="auto"/>
          </w:divBdr>
        </w:div>
      </w:divsChild>
    </w:div>
    <w:div w:id="1250432226">
      <w:bodyDiv w:val="1"/>
      <w:marLeft w:val="0"/>
      <w:marRight w:val="0"/>
      <w:marTop w:val="0"/>
      <w:marBottom w:val="0"/>
      <w:divBdr>
        <w:top w:val="none" w:sz="0" w:space="0" w:color="auto"/>
        <w:left w:val="none" w:sz="0" w:space="0" w:color="auto"/>
        <w:bottom w:val="none" w:sz="0" w:space="0" w:color="auto"/>
        <w:right w:val="none" w:sz="0" w:space="0" w:color="auto"/>
      </w:divBdr>
      <w:divsChild>
        <w:div w:id="875241506">
          <w:marLeft w:val="0"/>
          <w:marRight w:val="0"/>
          <w:marTop w:val="0"/>
          <w:marBottom w:val="0"/>
          <w:divBdr>
            <w:top w:val="none" w:sz="0" w:space="0" w:color="auto"/>
            <w:left w:val="none" w:sz="0" w:space="0" w:color="auto"/>
            <w:bottom w:val="none" w:sz="0" w:space="0" w:color="auto"/>
            <w:right w:val="none" w:sz="0" w:space="0" w:color="auto"/>
          </w:divBdr>
          <w:divsChild>
            <w:div w:id="1362512364">
              <w:marLeft w:val="0"/>
              <w:marRight w:val="0"/>
              <w:marTop w:val="0"/>
              <w:marBottom w:val="0"/>
              <w:divBdr>
                <w:top w:val="none" w:sz="0" w:space="0" w:color="auto"/>
                <w:left w:val="none" w:sz="0" w:space="0" w:color="auto"/>
                <w:bottom w:val="none" w:sz="0" w:space="0" w:color="auto"/>
                <w:right w:val="none" w:sz="0" w:space="0" w:color="auto"/>
              </w:divBdr>
              <w:divsChild>
                <w:div w:id="1420636429">
                  <w:marLeft w:val="0"/>
                  <w:marRight w:val="0"/>
                  <w:marTop w:val="0"/>
                  <w:marBottom w:val="0"/>
                  <w:divBdr>
                    <w:top w:val="none" w:sz="0" w:space="0" w:color="auto"/>
                    <w:left w:val="none" w:sz="0" w:space="0" w:color="auto"/>
                    <w:bottom w:val="none" w:sz="0" w:space="0" w:color="auto"/>
                    <w:right w:val="none" w:sz="0" w:space="0" w:color="auto"/>
                  </w:divBdr>
                  <w:divsChild>
                    <w:div w:id="1436362850">
                      <w:marLeft w:val="0"/>
                      <w:marRight w:val="0"/>
                      <w:marTop w:val="0"/>
                      <w:marBottom w:val="0"/>
                      <w:divBdr>
                        <w:top w:val="none" w:sz="0" w:space="0" w:color="auto"/>
                        <w:left w:val="none" w:sz="0" w:space="0" w:color="auto"/>
                        <w:bottom w:val="none" w:sz="0" w:space="0" w:color="auto"/>
                        <w:right w:val="none" w:sz="0" w:space="0" w:color="auto"/>
                      </w:divBdr>
                      <w:divsChild>
                        <w:div w:id="8037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3130">
              <w:marLeft w:val="0"/>
              <w:marRight w:val="0"/>
              <w:marTop w:val="0"/>
              <w:marBottom w:val="0"/>
              <w:divBdr>
                <w:top w:val="none" w:sz="0" w:space="0" w:color="auto"/>
                <w:left w:val="none" w:sz="0" w:space="0" w:color="auto"/>
                <w:bottom w:val="none" w:sz="0" w:space="0" w:color="auto"/>
                <w:right w:val="none" w:sz="0" w:space="0" w:color="auto"/>
              </w:divBdr>
            </w:div>
            <w:div w:id="1861553941">
              <w:marLeft w:val="0"/>
              <w:marRight w:val="0"/>
              <w:marTop w:val="0"/>
              <w:marBottom w:val="0"/>
              <w:divBdr>
                <w:top w:val="none" w:sz="0" w:space="0" w:color="auto"/>
                <w:left w:val="none" w:sz="0" w:space="0" w:color="auto"/>
                <w:bottom w:val="none" w:sz="0" w:space="0" w:color="auto"/>
                <w:right w:val="none" w:sz="0" w:space="0" w:color="auto"/>
              </w:divBdr>
            </w:div>
            <w:div w:id="708141598">
              <w:marLeft w:val="0"/>
              <w:marRight w:val="0"/>
              <w:marTop w:val="0"/>
              <w:marBottom w:val="0"/>
              <w:divBdr>
                <w:top w:val="none" w:sz="0" w:space="0" w:color="auto"/>
                <w:left w:val="none" w:sz="0" w:space="0" w:color="auto"/>
                <w:bottom w:val="none" w:sz="0" w:space="0" w:color="auto"/>
                <w:right w:val="none" w:sz="0" w:space="0" w:color="auto"/>
              </w:divBdr>
            </w:div>
            <w:div w:id="878083583">
              <w:marLeft w:val="0"/>
              <w:marRight w:val="0"/>
              <w:marTop w:val="0"/>
              <w:marBottom w:val="0"/>
              <w:divBdr>
                <w:top w:val="none" w:sz="0" w:space="0" w:color="auto"/>
                <w:left w:val="none" w:sz="0" w:space="0" w:color="auto"/>
                <w:bottom w:val="none" w:sz="0" w:space="0" w:color="auto"/>
                <w:right w:val="none" w:sz="0" w:space="0" w:color="auto"/>
              </w:divBdr>
            </w:div>
            <w:div w:id="980039062">
              <w:marLeft w:val="0"/>
              <w:marRight w:val="0"/>
              <w:marTop w:val="0"/>
              <w:marBottom w:val="0"/>
              <w:divBdr>
                <w:top w:val="none" w:sz="0" w:space="0" w:color="auto"/>
                <w:left w:val="none" w:sz="0" w:space="0" w:color="auto"/>
                <w:bottom w:val="none" w:sz="0" w:space="0" w:color="auto"/>
                <w:right w:val="none" w:sz="0" w:space="0" w:color="auto"/>
              </w:divBdr>
            </w:div>
            <w:div w:id="1433891269">
              <w:marLeft w:val="0"/>
              <w:marRight w:val="0"/>
              <w:marTop w:val="0"/>
              <w:marBottom w:val="0"/>
              <w:divBdr>
                <w:top w:val="none" w:sz="0" w:space="0" w:color="auto"/>
                <w:left w:val="none" w:sz="0" w:space="0" w:color="auto"/>
                <w:bottom w:val="none" w:sz="0" w:space="0" w:color="auto"/>
                <w:right w:val="none" w:sz="0" w:space="0" w:color="auto"/>
              </w:divBdr>
            </w:div>
            <w:div w:id="701520106">
              <w:marLeft w:val="0"/>
              <w:marRight w:val="0"/>
              <w:marTop w:val="0"/>
              <w:marBottom w:val="0"/>
              <w:divBdr>
                <w:top w:val="none" w:sz="0" w:space="0" w:color="auto"/>
                <w:left w:val="none" w:sz="0" w:space="0" w:color="auto"/>
                <w:bottom w:val="none" w:sz="0" w:space="0" w:color="auto"/>
                <w:right w:val="none" w:sz="0" w:space="0" w:color="auto"/>
              </w:divBdr>
            </w:div>
            <w:div w:id="488597575">
              <w:marLeft w:val="0"/>
              <w:marRight w:val="0"/>
              <w:marTop w:val="0"/>
              <w:marBottom w:val="0"/>
              <w:divBdr>
                <w:top w:val="none" w:sz="0" w:space="0" w:color="auto"/>
                <w:left w:val="none" w:sz="0" w:space="0" w:color="auto"/>
                <w:bottom w:val="none" w:sz="0" w:space="0" w:color="auto"/>
                <w:right w:val="none" w:sz="0" w:space="0" w:color="auto"/>
              </w:divBdr>
            </w:div>
            <w:div w:id="412361069">
              <w:marLeft w:val="0"/>
              <w:marRight w:val="0"/>
              <w:marTop w:val="0"/>
              <w:marBottom w:val="0"/>
              <w:divBdr>
                <w:top w:val="none" w:sz="0" w:space="0" w:color="auto"/>
                <w:left w:val="none" w:sz="0" w:space="0" w:color="auto"/>
                <w:bottom w:val="none" w:sz="0" w:space="0" w:color="auto"/>
                <w:right w:val="none" w:sz="0" w:space="0" w:color="auto"/>
              </w:divBdr>
            </w:div>
            <w:div w:id="1679963327">
              <w:marLeft w:val="0"/>
              <w:marRight w:val="0"/>
              <w:marTop w:val="0"/>
              <w:marBottom w:val="0"/>
              <w:divBdr>
                <w:top w:val="none" w:sz="0" w:space="0" w:color="auto"/>
                <w:left w:val="none" w:sz="0" w:space="0" w:color="auto"/>
                <w:bottom w:val="none" w:sz="0" w:space="0" w:color="auto"/>
                <w:right w:val="none" w:sz="0" w:space="0" w:color="auto"/>
              </w:divBdr>
            </w:div>
            <w:div w:id="171146053">
              <w:marLeft w:val="0"/>
              <w:marRight w:val="0"/>
              <w:marTop w:val="0"/>
              <w:marBottom w:val="0"/>
              <w:divBdr>
                <w:top w:val="none" w:sz="0" w:space="0" w:color="auto"/>
                <w:left w:val="none" w:sz="0" w:space="0" w:color="auto"/>
                <w:bottom w:val="none" w:sz="0" w:space="0" w:color="auto"/>
                <w:right w:val="none" w:sz="0" w:space="0" w:color="auto"/>
              </w:divBdr>
            </w:div>
            <w:div w:id="532234164">
              <w:marLeft w:val="0"/>
              <w:marRight w:val="0"/>
              <w:marTop w:val="0"/>
              <w:marBottom w:val="0"/>
              <w:divBdr>
                <w:top w:val="none" w:sz="0" w:space="0" w:color="auto"/>
                <w:left w:val="none" w:sz="0" w:space="0" w:color="auto"/>
                <w:bottom w:val="none" w:sz="0" w:space="0" w:color="auto"/>
                <w:right w:val="none" w:sz="0" w:space="0" w:color="auto"/>
              </w:divBdr>
            </w:div>
            <w:div w:id="1906404297">
              <w:marLeft w:val="0"/>
              <w:marRight w:val="0"/>
              <w:marTop w:val="0"/>
              <w:marBottom w:val="0"/>
              <w:divBdr>
                <w:top w:val="none" w:sz="0" w:space="0" w:color="auto"/>
                <w:left w:val="none" w:sz="0" w:space="0" w:color="auto"/>
                <w:bottom w:val="none" w:sz="0" w:space="0" w:color="auto"/>
                <w:right w:val="none" w:sz="0" w:space="0" w:color="auto"/>
              </w:divBdr>
            </w:div>
            <w:div w:id="377556347">
              <w:marLeft w:val="0"/>
              <w:marRight w:val="0"/>
              <w:marTop w:val="0"/>
              <w:marBottom w:val="0"/>
              <w:divBdr>
                <w:top w:val="none" w:sz="0" w:space="0" w:color="auto"/>
                <w:left w:val="none" w:sz="0" w:space="0" w:color="auto"/>
                <w:bottom w:val="none" w:sz="0" w:space="0" w:color="auto"/>
                <w:right w:val="none" w:sz="0" w:space="0" w:color="auto"/>
              </w:divBdr>
            </w:div>
            <w:div w:id="7475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8717">
      <w:bodyDiv w:val="1"/>
      <w:marLeft w:val="0"/>
      <w:marRight w:val="0"/>
      <w:marTop w:val="0"/>
      <w:marBottom w:val="0"/>
      <w:divBdr>
        <w:top w:val="none" w:sz="0" w:space="0" w:color="auto"/>
        <w:left w:val="none" w:sz="0" w:space="0" w:color="auto"/>
        <w:bottom w:val="none" w:sz="0" w:space="0" w:color="auto"/>
        <w:right w:val="none" w:sz="0" w:space="0" w:color="auto"/>
      </w:divBdr>
    </w:div>
    <w:div w:id="1276596104">
      <w:bodyDiv w:val="1"/>
      <w:marLeft w:val="0"/>
      <w:marRight w:val="0"/>
      <w:marTop w:val="0"/>
      <w:marBottom w:val="0"/>
      <w:divBdr>
        <w:top w:val="none" w:sz="0" w:space="0" w:color="auto"/>
        <w:left w:val="none" w:sz="0" w:space="0" w:color="auto"/>
        <w:bottom w:val="none" w:sz="0" w:space="0" w:color="auto"/>
        <w:right w:val="none" w:sz="0" w:space="0" w:color="auto"/>
      </w:divBdr>
      <w:divsChild>
        <w:div w:id="1787189958">
          <w:marLeft w:val="0"/>
          <w:marRight w:val="0"/>
          <w:marTop w:val="0"/>
          <w:marBottom w:val="0"/>
          <w:divBdr>
            <w:top w:val="none" w:sz="0" w:space="0" w:color="auto"/>
            <w:left w:val="none" w:sz="0" w:space="0" w:color="auto"/>
            <w:bottom w:val="none" w:sz="0" w:space="0" w:color="auto"/>
            <w:right w:val="none" w:sz="0" w:space="0" w:color="auto"/>
          </w:divBdr>
          <w:divsChild>
            <w:div w:id="1606384865">
              <w:marLeft w:val="0"/>
              <w:marRight w:val="0"/>
              <w:marTop w:val="0"/>
              <w:marBottom w:val="0"/>
              <w:divBdr>
                <w:top w:val="none" w:sz="0" w:space="0" w:color="auto"/>
                <w:left w:val="none" w:sz="0" w:space="0" w:color="auto"/>
                <w:bottom w:val="none" w:sz="0" w:space="0" w:color="auto"/>
                <w:right w:val="none" w:sz="0" w:space="0" w:color="auto"/>
              </w:divBdr>
              <w:divsChild>
                <w:div w:id="1245992298">
                  <w:marLeft w:val="0"/>
                  <w:marRight w:val="0"/>
                  <w:marTop w:val="0"/>
                  <w:marBottom w:val="0"/>
                  <w:divBdr>
                    <w:top w:val="none" w:sz="0" w:space="0" w:color="auto"/>
                    <w:left w:val="none" w:sz="0" w:space="0" w:color="auto"/>
                    <w:bottom w:val="none" w:sz="0" w:space="0" w:color="auto"/>
                    <w:right w:val="none" w:sz="0" w:space="0" w:color="auto"/>
                  </w:divBdr>
                  <w:divsChild>
                    <w:div w:id="19483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10793">
          <w:marLeft w:val="0"/>
          <w:marRight w:val="0"/>
          <w:marTop w:val="0"/>
          <w:marBottom w:val="0"/>
          <w:divBdr>
            <w:top w:val="none" w:sz="0" w:space="0" w:color="auto"/>
            <w:left w:val="none" w:sz="0" w:space="0" w:color="auto"/>
            <w:bottom w:val="none" w:sz="0" w:space="0" w:color="auto"/>
            <w:right w:val="none" w:sz="0" w:space="0" w:color="auto"/>
          </w:divBdr>
        </w:div>
        <w:div w:id="1873181681">
          <w:marLeft w:val="0"/>
          <w:marRight w:val="0"/>
          <w:marTop w:val="0"/>
          <w:marBottom w:val="0"/>
          <w:divBdr>
            <w:top w:val="none" w:sz="0" w:space="0" w:color="auto"/>
            <w:left w:val="none" w:sz="0" w:space="0" w:color="auto"/>
            <w:bottom w:val="none" w:sz="0" w:space="0" w:color="auto"/>
            <w:right w:val="none" w:sz="0" w:space="0" w:color="auto"/>
          </w:divBdr>
        </w:div>
        <w:div w:id="2110618318">
          <w:marLeft w:val="0"/>
          <w:marRight w:val="0"/>
          <w:marTop w:val="0"/>
          <w:marBottom w:val="0"/>
          <w:divBdr>
            <w:top w:val="none" w:sz="0" w:space="0" w:color="auto"/>
            <w:left w:val="none" w:sz="0" w:space="0" w:color="auto"/>
            <w:bottom w:val="none" w:sz="0" w:space="0" w:color="auto"/>
            <w:right w:val="none" w:sz="0" w:space="0" w:color="auto"/>
          </w:divBdr>
        </w:div>
        <w:div w:id="1581794654">
          <w:marLeft w:val="0"/>
          <w:marRight w:val="0"/>
          <w:marTop w:val="0"/>
          <w:marBottom w:val="0"/>
          <w:divBdr>
            <w:top w:val="none" w:sz="0" w:space="0" w:color="auto"/>
            <w:left w:val="none" w:sz="0" w:space="0" w:color="auto"/>
            <w:bottom w:val="none" w:sz="0" w:space="0" w:color="auto"/>
            <w:right w:val="none" w:sz="0" w:space="0" w:color="auto"/>
          </w:divBdr>
        </w:div>
        <w:div w:id="971979121">
          <w:marLeft w:val="0"/>
          <w:marRight w:val="0"/>
          <w:marTop w:val="0"/>
          <w:marBottom w:val="0"/>
          <w:divBdr>
            <w:top w:val="none" w:sz="0" w:space="0" w:color="auto"/>
            <w:left w:val="none" w:sz="0" w:space="0" w:color="auto"/>
            <w:bottom w:val="none" w:sz="0" w:space="0" w:color="auto"/>
            <w:right w:val="none" w:sz="0" w:space="0" w:color="auto"/>
          </w:divBdr>
        </w:div>
      </w:divsChild>
    </w:div>
    <w:div w:id="1292175163">
      <w:bodyDiv w:val="1"/>
      <w:marLeft w:val="0"/>
      <w:marRight w:val="0"/>
      <w:marTop w:val="0"/>
      <w:marBottom w:val="0"/>
      <w:divBdr>
        <w:top w:val="none" w:sz="0" w:space="0" w:color="auto"/>
        <w:left w:val="none" w:sz="0" w:space="0" w:color="auto"/>
        <w:bottom w:val="none" w:sz="0" w:space="0" w:color="auto"/>
        <w:right w:val="none" w:sz="0" w:space="0" w:color="auto"/>
      </w:divBdr>
    </w:div>
    <w:div w:id="1383169552">
      <w:bodyDiv w:val="1"/>
      <w:marLeft w:val="0"/>
      <w:marRight w:val="0"/>
      <w:marTop w:val="0"/>
      <w:marBottom w:val="0"/>
      <w:divBdr>
        <w:top w:val="none" w:sz="0" w:space="0" w:color="auto"/>
        <w:left w:val="none" w:sz="0" w:space="0" w:color="auto"/>
        <w:bottom w:val="none" w:sz="0" w:space="0" w:color="auto"/>
        <w:right w:val="none" w:sz="0" w:space="0" w:color="auto"/>
      </w:divBdr>
      <w:divsChild>
        <w:div w:id="87894694">
          <w:marLeft w:val="0"/>
          <w:marRight w:val="0"/>
          <w:marTop w:val="0"/>
          <w:marBottom w:val="0"/>
          <w:divBdr>
            <w:top w:val="none" w:sz="0" w:space="0" w:color="auto"/>
            <w:left w:val="none" w:sz="0" w:space="0" w:color="auto"/>
            <w:bottom w:val="none" w:sz="0" w:space="0" w:color="auto"/>
            <w:right w:val="none" w:sz="0" w:space="0" w:color="auto"/>
          </w:divBdr>
          <w:divsChild>
            <w:div w:id="582880043">
              <w:marLeft w:val="0"/>
              <w:marRight w:val="0"/>
              <w:marTop w:val="0"/>
              <w:marBottom w:val="0"/>
              <w:divBdr>
                <w:top w:val="none" w:sz="0" w:space="0" w:color="auto"/>
                <w:left w:val="none" w:sz="0" w:space="0" w:color="auto"/>
                <w:bottom w:val="none" w:sz="0" w:space="0" w:color="auto"/>
                <w:right w:val="none" w:sz="0" w:space="0" w:color="auto"/>
              </w:divBdr>
              <w:divsChild>
                <w:div w:id="523514864">
                  <w:marLeft w:val="0"/>
                  <w:marRight w:val="0"/>
                  <w:marTop w:val="0"/>
                  <w:marBottom w:val="0"/>
                  <w:divBdr>
                    <w:top w:val="none" w:sz="0" w:space="0" w:color="auto"/>
                    <w:left w:val="none" w:sz="0" w:space="0" w:color="auto"/>
                    <w:bottom w:val="none" w:sz="0" w:space="0" w:color="auto"/>
                    <w:right w:val="none" w:sz="0" w:space="0" w:color="auto"/>
                  </w:divBdr>
                  <w:divsChild>
                    <w:div w:id="9031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27384">
          <w:marLeft w:val="0"/>
          <w:marRight w:val="0"/>
          <w:marTop w:val="0"/>
          <w:marBottom w:val="0"/>
          <w:divBdr>
            <w:top w:val="none" w:sz="0" w:space="0" w:color="auto"/>
            <w:left w:val="none" w:sz="0" w:space="0" w:color="auto"/>
            <w:bottom w:val="none" w:sz="0" w:space="0" w:color="auto"/>
            <w:right w:val="none" w:sz="0" w:space="0" w:color="auto"/>
          </w:divBdr>
        </w:div>
        <w:div w:id="1151407568">
          <w:marLeft w:val="0"/>
          <w:marRight w:val="0"/>
          <w:marTop w:val="0"/>
          <w:marBottom w:val="0"/>
          <w:divBdr>
            <w:top w:val="none" w:sz="0" w:space="0" w:color="auto"/>
            <w:left w:val="none" w:sz="0" w:space="0" w:color="auto"/>
            <w:bottom w:val="none" w:sz="0" w:space="0" w:color="auto"/>
            <w:right w:val="none" w:sz="0" w:space="0" w:color="auto"/>
          </w:divBdr>
        </w:div>
        <w:div w:id="1258751764">
          <w:marLeft w:val="0"/>
          <w:marRight w:val="0"/>
          <w:marTop w:val="0"/>
          <w:marBottom w:val="0"/>
          <w:divBdr>
            <w:top w:val="none" w:sz="0" w:space="0" w:color="auto"/>
            <w:left w:val="none" w:sz="0" w:space="0" w:color="auto"/>
            <w:bottom w:val="none" w:sz="0" w:space="0" w:color="auto"/>
            <w:right w:val="none" w:sz="0" w:space="0" w:color="auto"/>
          </w:divBdr>
        </w:div>
        <w:div w:id="536042147">
          <w:marLeft w:val="0"/>
          <w:marRight w:val="0"/>
          <w:marTop w:val="0"/>
          <w:marBottom w:val="0"/>
          <w:divBdr>
            <w:top w:val="none" w:sz="0" w:space="0" w:color="auto"/>
            <w:left w:val="none" w:sz="0" w:space="0" w:color="auto"/>
            <w:bottom w:val="none" w:sz="0" w:space="0" w:color="auto"/>
            <w:right w:val="none" w:sz="0" w:space="0" w:color="auto"/>
          </w:divBdr>
        </w:div>
        <w:div w:id="933588072">
          <w:marLeft w:val="0"/>
          <w:marRight w:val="0"/>
          <w:marTop w:val="0"/>
          <w:marBottom w:val="0"/>
          <w:divBdr>
            <w:top w:val="none" w:sz="0" w:space="0" w:color="auto"/>
            <w:left w:val="none" w:sz="0" w:space="0" w:color="auto"/>
            <w:bottom w:val="none" w:sz="0" w:space="0" w:color="auto"/>
            <w:right w:val="none" w:sz="0" w:space="0" w:color="auto"/>
          </w:divBdr>
        </w:div>
        <w:div w:id="1730808320">
          <w:marLeft w:val="0"/>
          <w:marRight w:val="0"/>
          <w:marTop w:val="0"/>
          <w:marBottom w:val="0"/>
          <w:divBdr>
            <w:top w:val="none" w:sz="0" w:space="0" w:color="auto"/>
            <w:left w:val="none" w:sz="0" w:space="0" w:color="auto"/>
            <w:bottom w:val="none" w:sz="0" w:space="0" w:color="auto"/>
            <w:right w:val="none" w:sz="0" w:space="0" w:color="auto"/>
          </w:divBdr>
        </w:div>
        <w:div w:id="770978215">
          <w:marLeft w:val="0"/>
          <w:marRight w:val="0"/>
          <w:marTop w:val="0"/>
          <w:marBottom w:val="0"/>
          <w:divBdr>
            <w:top w:val="none" w:sz="0" w:space="0" w:color="auto"/>
            <w:left w:val="none" w:sz="0" w:space="0" w:color="auto"/>
            <w:bottom w:val="none" w:sz="0" w:space="0" w:color="auto"/>
            <w:right w:val="none" w:sz="0" w:space="0" w:color="auto"/>
          </w:divBdr>
        </w:div>
        <w:div w:id="1495147477">
          <w:marLeft w:val="0"/>
          <w:marRight w:val="0"/>
          <w:marTop w:val="0"/>
          <w:marBottom w:val="0"/>
          <w:divBdr>
            <w:top w:val="none" w:sz="0" w:space="0" w:color="auto"/>
            <w:left w:val="none" w:sz="0" w:space="0" w:color="auto"/>
            <w:bottom w:val="none" w:sz="0" w:space="0" w:color="auto"/>
            <w:right w:val="none" w:sz="0" w:space="0" w:color="auto"/>
          </w:divBdr>
        </w:div>
        <w:div w:id="781413347">
          <w:marLeft w:val="0"/>
          <w:marRight w:val="0"/>
          <w:marTop w:val="0"/>
          <w:marBottom w:val="0"/>
          <w:divBdr>
            <w:top w:val="none" w:sz="0" w:space="0" w:color="auto"/>
            <w:left w:val="none" w:sz="0" w:space="0" w:color="auto"/>
            <w:bottom w:val="none" w:sz="0" w:space="0" w:color="auto"/>
            <w:right w:val="none" w:sz="0" w:space="0" w:color="auto"/>
          </w:divBdr>
        </w:div>
        <w:div w:id="22556190">
          <w:marLeft w:val="0"/>
          <w:marRight w:val="0"/>
          <w:marTop w:val="0"/>
          <w:marBottom w:val="0"/>
          <w:divBdr>
            <w:top w:val="none" w:sz="0" w:space="0" w:color="auto"/>
            <w:left w:val="none" w:sz="0" w:space="0" w:color="auto"/>
            <w:bottom w:val="none" w:sz="0" w:space="0" w:color="auto"/>
            <w:right w:val="none" w:sz="0" w:space="0" w:color="auto"/>
          </w:divBdr>
        </w:div>
        <w:div w:id="1240211097">
          <w:marLeft w:val="0"/>
          <w:marRight w:val="0"/>
          <w:marTop w:val="0"/>
          <w:marBottom w:val="0"/>
          <w:divBdr>
            <w:top w:val="none" w:sz="0" w:space="0" w:color="auto"/>
            <w:left w:val="none" w:sz="0" w:space="0" w:color="auto"/>
            <w:bottom w:val="none" w:sz="0" w:space="0" w:color="auto"/>
            <w:right w:val="none" w:sz="0" w:space="0" w:color="auto"/>
          </w:divBdr>
        </w:div>
        <w:div w:id="1384595432">
          <w:marLeft w:val="0"/>
          <w:marRight w:val="0"/>
          <w:marTop w:val="0"/>
          <w:marBottom w:val="0"/>
          <w:divBdr>
            <w:top w:val="none" w:sz="0" w:space="0" w:color="auto"/>
            <w:left w:val="none" w:sz="0" w:space="0" w:color="auto"/>
            <w:bottom w:val="none" w:sz="0" w:space="0" w:color="auto"/>
            <w:right w:val="none" w:sz="0" w:space="0" w:color="auto"/>
          </w:divBdr>
        </w:div>
        <w:div w:id="1011756924">
          <w:marLeft w:val="0"/>
          <w:marRight w:val="0"/>
          <w:marTop w:val="0"/>
          <w:marBottom w:val="0"/>
          <w:divBdr>
            <w:top w:val="none" w:sz="0" w:space="0" w:color="auto"/>
            <w:left w:val="none" w:sz="0" w:space="0" w:color="auto"/>
            <w:bottom w:val="none" w:sz="0" w:space="0" w:color="auto"/>
            <w:right w:val="none" w:sz="0" w:space="0" w:color="auto"/>
          </w:divBdr>
        </w:div>
        <w:div w:id="877620548">
          <w:marLeft w:val="0"/>
          <w:marRight w:val="0"/>
          <w:marTop w:val="0"/>
          <w:marBottom w:val="0"/>
          <w:divBdr>
            <w:top w:val="none" w:sz="0" w:space="0" w:color="auto"/>
            <w:left w:val="none" w:sz="0" w:space="0" w:color="auto"/>
            <w:bottom w:val="none" w:sz="0" w:space="0" w:color="auto"/>
            <w:right w:val="none" w:sz="0" w:space="0" w:color="auto"/>
          </w:divBdr>
        </w:div>
        <w:div w:id="56515363">
          <w:marLeft w:val="0"/>
          <w:marRight w:val="0"/>
          <w:marTop w:val="0"/>
          <w:marBottom w:val="0"/>
          <w:divBdr>
            <w:top w:val="none" w:sz="0" w:space="0" w:color="auto"/>
            <w:left w:val="none" w:sz="0" w:space="0" w:color="auto"/>
            <w:bottom w:val="none" w:sz="0" w:space="0" w:color="auto"/>
            <w:right w:val="none" w:sz="0" w:space="0" w:color="auto"/>
          </w:divBdr>
        </w:div>
        <w:div w:id="2086147239">
          <w:marLeft w:val="0"/>
          <w:marRight w:val="0"/>
          <w:marTop w:val="0"/>
          <w:marBottom w:val="0"/>
          <w:divBdr>
            <w:top w:val="none" w:sz="0" w:space="0" w:color="auto"/>
            <w:left w:val="none" w:sz="0" w:space="0" w:color="auto"/>
            <w:bottom w:val="none" w:sz="0" w:space="0" w:color="auto"/>
            <w:right w:val="none" w:sz="0" w:space="0" w:color="auto"/>
          </w:divBdr>
        </w:div>
        <w:div w:id="1240871297">
          <w:marLeft w:val="0"/>
          <w:marRight w:val="0"/>
          <w:marTop w:val="0"/>
          <w:marBottom w:val="0"/>
          <w:divBdr>
            <w:top w:val="none" w:sz="0" w:space="0" w:color="auto"/>
            <w:left w:val="none" w:sz="0" w:space="0" w:color="auto"/>
            <w:bottom w:val="none" w:sz="0" w:space="0" w:color="auto"/>
            <w:right w:val="none" w:sz="0" w:space="0" w:color="auto"/>
          </w:divBdr>
        </w:div>
        <w:div w:id="984773444">
          <w:marLeft w:val="0"/>
          <w:marRight w:val="0"/>
          <w:marTop w:val="0"/>
          <w:marBottom w:val="0"/>
          <w:divBdr>
            <w:top w:val="none" w:sz="0" w:space="0" w:color="auto"/>
            <w:left w:val="none" w:sz="0" w:space="0" w:color="auto"/>
            <w:bottom w:val="none" w:sz="0" w:space="0" w:color="auto"/>
            <w:right w:val="none" w:sz="0" w:space="0" w:color="auto"/>
          </w:divBdr>
        </w:div>
        <w:div w:id="526137388">
          <w:marLeft w:val="0"/>
          <w:marRight w:val="0"/>
          <w:marTop w:val="0"/>
          <w:marBottom w:val="0"/>
          <w:divBdr>
            <w:top w:val="none" w:sz="0" w:space="0" w:color="auto"/>
            <w:left w:val="none" w:sz="0" w:space="0" w:color="auto"/>
            <w:bottom w:val="none" w:sz="0" w:space="0" w:color="auto"/>
            <w:right w:val="none" w:sz="0" w:space="0" w:color="auto"/>
          </w:divBdr>
        </w:div>
        <w:div w:id="394210087">
          <w:marLeft w:val="0"/>
          <w:marRight w:val="0"/>
          <w:marTop w:val="0"/>
          <w:marBottom w:val="0"/>
          <w:divBdr>
            <w:top w:val="none" w:sz="0" w:space="0" w:color="auto"/>
            <w:left w:val="none" w:sz="0" w:space="0" w:color="auto"/>
            <w:bottom w:val="none" w:sz="0" w:space="0" w:color="auto"/>
            <w:right w:val="none" w:sz="0" w:space="0" w:color="auto"/>
          </w:divBdr>
        </w:div>
        <w:div w:id="331228605">
          <w:marLeft w:val="0"/>
          <w:marRight w:val="0"/>
          <w:marTop w:val="0"/>
          <w:marBottom w:val="0"/>
          <w:divBdr>
            <w:top w:val="none" w:sz="0" w:space="0" w:color="auto"/>
            <w:left w:val="none" w:sz="0" w:space="0" w:color="auto"/>
            <w:bottom w:val="none" w:sz="0" w:space="0" w:color="auto"/>
            <w:right w:val="none" w:sz="0" w:space="0" w:color="auto"/>
          </w:divBdr>
        </w:div>
      </w:divsChild>
    </w:div>
    <w:div w:id="1456097916">
      <w:bodyDiv w:val="1"/>
      <w:marLeft w:val="0"/>
      <w:marRight w:val="0"/>
      <w:marTop w:val="0"/>
      <w:marBottom w:val="0"/>
      <w:divBdr>
        <w:top w:val="none" w:sz="0" w:space="0" w:color="auto"/>
        <w:left w:val="none" w:sz="0" w:space="0" w:color="auto"/>
        <w:bottom w:val="none" w:sz="0" w:space="0" w:color="auto"/>
        <w:right w:val="none" w:sz="0" w:space="0" w:color="auto"/>
      </w:divBdr>
    </w:div>
    <w:div w:id="1474789256">
      <w:bodyDiv w:val="1"/>
      <w:marLeft w:val="0"/>
      <w:marRight w:val="0"/>
      <w:marTop w:val="0"/>
      <w:marBottom w:val="0"/>
      <w:divBdr>
        <w:top w:val="none" w:sz="0" w:space="0" w:color="auto"/>
        <w:left w:val="none" w:sz="0" w:space="0" w:color="auto"/>
        <w:bottom w:val="none" w:sz="0" w:space="0" w:color="auto"/>
        <w:right w:val="none" w:sz="0" w:space="0" w:color="auto"/>
      </w:divBdr>
    </w:div>
    <w:div w:id="1588269666">
      <w:bodyDiv w:val="1"/>
      <w:marLeft w:val="0"/>
      <w:marRight w:val="0"/>
      <w:marTop w:val="0"/>
      <w:marBottom w:val="0"/>
      <w:divBdr>
        <w:top w:val="none" w:sz="0" w:space="0" w:color="auto"/>
        <w:left w:val="none" w:sz="0" w:space="0" w:color="auto"/>
        <w:bottom w:val="none" w:sz="0" w:space="0" w:color="auto"/>
        <w:right w:val="none" w:sz="0" w:space="0" w:color="auto"/>
      </w:divBdr>
      <w:divsChild>
        <w:div w:id="1813250605">
          <w:marLeft w:val="0"/>
          <w:marRight w:val="0"/>
          <w:marTop w:val="0"/>
          <w:marBottom w:val="0"/>
          <w:divBdr>
            <w:top w:val="none" w:sz="0" w:space="0" w:color="auto"/>
            <w:left w:val="none" w:sz="0" w:space="0" w:color="auto"/>
            <w:bottom w:val="none" w:sz="0" w:space="0" w:color="auto"/>
            <w:right w:val="none" w:sz="0" w:space="0" w:color="auto"/>
          </w:divBdr>
          <w:divsChild>
            <w:div w:id="1995257265">
              <w:marLeft w:val="0"/>
              <w:marRight w:val="0"/>
              <w:marTop w:val="0"/>
              <w:marBottom w:val="0"/>
              <w:divBdr>
                <w:top w:val="none" w:sz="0" w:space="0" w:color="auto"/>
                <w:left w:val="none" w:sz="0" w:space="0" w:color="auto"/>
                <w:bottom w:val="none" w:sz="0" w:space="0" w:color="auto"/>
                <w:right w:val="none" w:sz="0" w:space="0" w:color="auto"/>
              </w:divBdr>
              <w:divsChild>
                <w:div w:id="434666891">
                  <w:marLeft w:val="0"/>
                  <w:marRight w:val="0"/>
                  <w:marTop w:val="0"/>
                  <w:marBottom w:val="0"/>
                  <w:divBdr>
                    <w:top w:val="none" w:sz="0" w:space="0" w:color="auto"/>
                    <w:left w:val="none" w:sz="0" w:space="0" w:color="auto"/>
                    <w:bottom w:val="none" w:sz="0" w:space="0" w:color="auto"/>
                    <w:right w:val="none" w:sz="0" w:space="0" w:color="auto"/>
                  </w:divBdr>
                  <w:divsChild>
                    <w:div w:id="2085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4803">
          <w:marLeft w:val="0"/>
          <w:marRight w:val="0"/>
          <w:marTop w:val="0"/>
          <w:marBottom w:val="0"/>
          <w:divBdr>
            <w:top w:val="none" w:sz="0" w:space="0" w:color="auto"/>
            <w:left w:val="none" w:sz="0" w:space="0" w:color="auto"/>
            <w:bottom w:val="none" w:sz="0" w:space="0" w:color="auto"/>
            <w:right w:val="none" w:sz="0" w:space="0" w:color="auto"/>
          </w:divBdr>
        </w:div>
        <w:div w:id="1817991992">
          <w:marLeft w:val="0"/>
          <w:marRight w:val="0"/>
          <w:marTop w:val="0"/>
          <w:marBottom w:val="0"/>
          <w:divBdr>
            <w:top w:val="none" w:sz="0" w:space="0" w:color="auto"/>
            <w:left w:val="none" w:sz="0" w:space="0" w:color="auto"/>
            <w:bottom w:val="none" w:sz="0" w:space="0" w:color="auto"/>
            <w:right w:val="none" w:sz="0" w:space="0" w:color="auto"/>
          </w:divBdr>
        </w:div>
        <w:div w:id="197205423">
          <w:marLeft w:val="0"/>
          <w:marRight w:val="0"/>
          <w:marTop w:val="0"/>
          <w:marBottom w:val="0"/>
          <w:divBdr>
            <w:top w:val="none" w:sz="0" w:space="0" w:color="auto"/>
            <w:left w:val="none" w:sz="0" w:space="0" w:color="auto"/>
            <w:bottom w:val="none" w:sz="0" w:space="0" w:color="auto"/>
            <w:right w:val="none" w:sz="0" w:space="0" w:color="auto"/>
          </w:divBdr>
        </w:div>
        <w:div w:id="1298875200">
          <w:marLeft w:val="0"/>
          <w:marRight w:val="0"/>
          <w:marTop w:val="0"/>
          <w:marBottom w:val="0"/>
          <w:divBdr>
            <w:top w:val="none" w:sz="0" w:space="0" w:color="auto"/>
            <w:left w:val="none" w:sz="0" w:space="0" w:color="auto"/>
            <w:bottom w:val="none" w:sz="0" w:space="0" w:color="auto"/>
            <w:right w:val="none" w:sz="0" w:space="0" w:color="auto"/>
          </w:divBdr>
        </w:div>
        <w:div w:id="183714327">
          <w:marLeft w:val="0"/>
          <w:marRight w:val="0"/>
          <w:marTop w:val="0"/>
          <w:marBottom w:val="0"/>
          <w:divBdr>
            <w:top w:val="none" w:sz="0" w:space="0" w:color="auto"/>
            <w:left w:val="none" w:sz="0" w:space="0" w:color="auto"/>
            <w:bottom w:val="none" w:sz="0" w:space="0" w:color="auto"/>
            <w:right w:val="none" w:sz="0" w:space="0" w:color="auto"/>
          </w:divBdr>
        </w:div>
        <w:div w:id="2135753679">
          <w:marLeft w:val="0"/>
          <w:marRight w:val="0"/>
          <w:marTop w:val="0"/>
          <w:marBottom w:val="0"/>
          <w:divBdr>
            <w:top w:val="none" w:sz="0" w:space="0" w:color="auto"/>
            <w:left w:val="none" w:sz="0" w:space="0" w:color="auto"/>
            <w:bottom w:val="none" w:sz="0" w:space="0" w:color="auto"/>
            <w:right w:val="none" w:sz="0" w:space="0" w:color="auto"/>
          </w:divBdr>
        </w:div>
        <w:div w:id="839002466">
          <w:marLeft w:val="0"/>
          <w:marRight w:val="0"/>
          <w:marTop w:val="0"/>
          <w:marBottom w:val="0"/>
          <w:divBdr>
            <w:top w:val="none" w:sz="0" w:space="0" w:color="auto"/>
            <w:left w:val="none" w:sz="0" w:space="0" w:color="auto"/>
            <w:bottom w:val="none" w:sz="0" w:space="0" w:color="auto"/>
            <w:right w:val="none" w:sz="0" w:space="0" w:color="auto"/>
          </w:divBdr>
        </w:div>
        <w:div w:id="855120696">
          <w:marLeft w:val="0"/>
          <w:marRight w:val="0"/>
          <w:marTop w:val="0"/>
          <w:marBottom w:val="0"/>
          <w:divBdr>
            <w:top w:val="none" w:sz="0" w:space="0" w:color="auto"/>
            <w:left w:val="none" w:sz="0" w:space="0" w:color="auto"/>
            <w:bottom w:val="none" w:sz="0" w:space="0" w:color="auto"/>
            <w:right w:val="none" w:sz="0" w:space="0" w:color="auto"/>
          </w:divBdr>
        </w:div>
        <w:div w:id="838931966">
          <w:marLeft w:val="0"/>
          <w:marRight w:val="0"/>
          <w:marTop w:val="0"/>
          <w:marBottom w:val="0"/>
          <w:divBdr>
            <w:top w:val="none" w:sz="0" w:space="0" w:color="auto"/>
            <w:left w:val="none" w:sz="0" w:space="0" w:color="auto"/>
            <w:bottom w:val="none" w:sz="0" w:space="0" w:color="auto"/>
            <w:right w:val="none" w:sz="0" w:space="0" w:color="auto"/>
          </w:divBdr>
        </w:div>
        <w:div w:id="1268385729">
          <w:marLeft w:val="0"/>
          <w:marRight w:val="0"/>
          <w:marTop w:val="0"/>
          <w:marBottom w:val="0"/>
          <w:divBdr>
            <w:top w:val="none" w:sz="0" w:space="0" w:color="auto"/>
            <w:left w:val="none" w:sz="0" w:space="0" w:color="auto"/>
            <w:bottom w:val="none" w:sz="0" w:space="0" w:color="auto"/>
            <w:right w:val="none" w:sz="0" w:space="0" w:color="auto"/>
          </w:divBdr>
        </w:div>
        <w:div w:id="1977954856">
          <w:marLeft w:val="0"/>
          <w:marRight w:val="0"/>
          <w:marTop w:val="0"/>
          <w:marBottom w:val="0"/>
          <w:divBdr>
            <w:top w:val="none" w:sz="0" w:space="0" w:color="auto"/>
            <w:left w:val="none" w:sz="0" w:space="0" w:color="auto"/>
            <w:bottom w:val="none" w:sz="0" w:space="0" w:color="auto"/>
            <w:right w:val="none" w:sz="0" w:space="0" w:color="auto"/>
          </w:divBdr>
        </w:div>
        <w:div w:id="998997702">
          <w:marLeft w:val="0"/>
          <w:marRight w:val="0"/>
          <w:marTop w:val="0"/>
          <w:marBottom w:val="0"/>
          <w:divBdr>
            <w:top w:val="none" w:sz="0" w:space="0" w:color="auto"/>
            <w:left w:val="none" w:sz="0" w:space="0" w:color="auto"/>
            <w:bottom w:val="none" w:sz="0" w:space="0" w:color="auto"/>
            <w:right w:val="none" w:sz="0" w:space="0" w:color="auto"/>
          </w:divBdr>
        </w:div>
        <w:div w:id="385951975">
          <w:marLeft w:val="0"/>
          <w:marRight w:val="0"/>
          <w:marTop w:val="0"/>
          <w:marBottom w:val="0"/>
          <w:divBdr>
            <w:top w:val="none" w:sz="0" w:space="0" w:color="auto"/>
            <w:left w:val="none" w:sz="0" w:space="0" w:color="auto"/>
            <w:bottom w:val="none" w:sz="0" w:space="0" w:color="auto"/>
            <w:right w:val="none" w:sz="0" w:space="0" w:color="auto"/>
          </w:divBdr>
        </w:div>
        <w:div w:id="1023899705">
          <w:marLeft w:val="0"/>
          <w:marRight w:val="0"/>
          <w:marTop w:val="0"/>
          <w:marBottom w:val="0"/>
          <w:divBdr>
            <w:top w:val="none" w:sz="0" w:space="0" w:color="auto"/>
            <w:left w:val="none" w:sz="0" w:space="0" w:color="auto"/>
            <w:bottom w:val="none" w:sz="0" w:space="0" w:color="auto"/>
            <w:right w:val="none" w:sz="0" w:space="0" w:color="auto"/>
          </w:divBdr>
        </w:div>
        <w:div w:id="1186791820">
          <w:marLeft w:val="0"/>
          <w:marRight w:val="0"/>
          <w:marTop w:val="0"/>
          <w:marBottom w:val="0"/>
          <w:divBdr>
            <w:top w:val="none" w:sz="0" w:space="0" w:color="auto"/>
            <w:left w:val="none" w:sz="0" w:space="0" w:color="auto"/>
            <w:bottom w:val="none" w:sz="0" w:space="0" w:color="auto"/>
            <w:right w:val="none" w:sz="0" w:space="0" w:color="auto"/>
          </w:divBdr>
        </w:div>
      </w:divsChild>
    </w:div>
    <w:div w:id="1796096958">
      <w:bodyDiv w:val="1"/>
      <w:marLeft w:val="0"/>
      <w:marRight w:val="0"/>
      <w:marTop w:val="0"/>
      <w:marBottom w:val="0"/>
      <w:divBdr>
        <w:top w:val="none" w:sz="0" w:space="0" w:color="auto"/>
        <w:left w:val="none" w:sz="0" w:space="0" w:color="auto"/>
        <w:bottom w:val="none" w:sz="0" w:space="0" w:color="auto"/>
        <w:right w:val="none" w:sz="0" w:space="0" w:color="auto"/>
      </w:divBdr>
      <w:divsChild>
        <w:div w:id="893153946">
          <w:marLeft w:val="0"/>
          <w:marRight w:val="0"/>
          <w:marTop w:val="0"/>
          <w:marBottom w:val="0"/>
          <w:divBdr>
            <w:top w:val="none" w:sz="0" w:space="0" w:color="auto"/>
            <w:left w:val="none" w:sz="0" w:space="0" w:color="auto"/>
            <w:bottom w:val="none" w:sz="0" w:space="0" w:color="auto"/>
            <w:right w:val="none" w:sz="0" w:space="0" w:color="auto"/>
          </w:divBdr>
        </w:div>
        <w:div w:id="722948597">
          <w:marLeft w:val="0"/>
          <w:marRight w:val="0"/>
          <w:marTop w:val="0"/>
          <w:marBottom w:val="0"/>
          <w:divBdr>
            <w:top w:val="none" w:sz="0" w:space="0" w:color="auto"/>
            <w:left w:val="none" w:sz="0" w:space="0" w:color="auto"/>
            <w:bottom w:val="none" w:sz="0" w:space="0" w:color="auto"/>
            <w:right w:val="none" w:sz="0" w:space="0" w:color="auto"/>
          </w:divBdr>
        </w:div>
        <w:div w:id="1251423477">
          <w:marLeft w:val="0"/>
          <w:marRight w:val="0"/>
          <w:marTop w:val="0"/>
          <w:marBottom w:val="0"/>
          <w:divBdr>
            <w:top w:val="none" w:sz="0" w:space="0" w:color="auto"/>
            <w:left w:val="none" w:sz="0" w:space="0" w:color="auto"/>
            <w:bottom w:val="none" w:sz="0" w:space="0" w:color="auto"/>
            <w:right w:val="none" w:sz="0" w:space="0" w:color="auto"/>
          </w:divBdr>
        </w:div>
        <w:div w:id="801731894">
          <w:marLeft w:val="0"/>
          <w:marRight w:val="0"/>
          <w:marTop w:val="0"/>
          <w:marBottom w:val="0"/>
          <w:divBdr>
            <w:top w:val="none" w:sz="0" w:space="0" w:color="auto"/>
            <w:left w:val="none" w:sz="0" w:space="0" w:color="auto"/>
            <w:bottom w:val="none" w:sz="0" w:space="0" w:color="auto"/>
            <w:right w:val="none" w:sz="0" w:space="0" w:color="auto"/>
          </w:divBdr>
        </w:div>
        <w:div w:id="1448810469">
          <w:marLeft w:val="0"/>
          <w:marRight w:val="0"/>
          <w:marTop w:val="0"/>
          <w:marBottom w:val="0"/>
          <w:divBdr>
            <w:top w:val="none" w:sz="0" w:space="0" w:color="auto"/>
            <w:left w:val="none" w:sz="0" w:space="0" w:color="auto"/>
            <w:bottom w:val="none" w:sz="0" w:space="0" w:color="auto"/>
            <w:right w:val="none" w:sz="0" w:space="0" w:color="auto"/>
          </w:divBdr>
        </w:div>
        <w:div w:id="1291324252">
          <w:marLeft w:val="0"/>
          <w:marRight w:val="0"/>
          <w:marTop w:val="0"/>
          <w:marBottom w:val="0"/>
          <w:divBdr>
            <w:top w:val="none" w:sz="0" w:space="0" w:color="auto"/>
            <w:left w:val="none" w:sz="0" w:space="0" w:color="auto"/>
            <w:bottom w:val="none" w:sz="0" w:space="0" w:color="auto"/>
            <w:right w:val="none" w:sz="0" w:space="0" w:color="auto"/>
          </w:divBdr>
        </w:div>
        <w:div w:id="1526871690">
          <w:marLeft w:val="0"/>
          <w:marRight w:val="0"/>
          <w:marTop w:val="0"/>
          <w:marBottom w:val="0"/>
          <w:divBdr>
            <w:top w:val="none" w:sz="0" w:space="0" w:color="auto"/>
            <w:left w:val="none" w:sz="0" w:space="0" w:color="auto"/>
            <w:bottom w:val="none" w:sz="0" w:space="0" w:color="auto"/>
            <w:right w:val="none" w:sz="0" w:space="0" w:color="auto"/>
          </w:divBdr>
        </w:div>
      </w:divsChild>
    </w:div>
    <w:div w:id="2044943442">
      <w:bodyDiv w:val="1"/>
      <w:marLeft w:val="0"/>
      <w:marRight w:val="0"/>
      <w:marTop w:val="0"/>
      <w:marBottom w:val="0"/>
      <w:divBdr>
        <w:top w:val="none" w:sz="0" w:space="0" w:color="auto"/>
        <w:left w:val="none" w:sz="0" w:space="0" w:color="auto"/>
        <w:bottom w:val="none" w:sz="0" w:space="0" w:color="auto"/>
        <w:right w:val="none" w:sz="0" w:space="0" w:color="auto"/>
      </w:divBdr>
      <w:divsChild>
        <w:div w:id="184363708">
          <w:marLeft w:val="0"/>
          <w:marRight w:val="0"/>
          <w:marTop w:val="0"/>
          <w:marBottom w:val="0"/>
          <w:divBdr>
            <w:top w:val="none" w:sz="0" w:space="0" w:color="auto"/>
            <w:left w:val="none" w:sz="0" w:space="0" w:color="auto"/>
            <w:bottom w:val="none" w:sz="0" w:space="0" w:color="auto"/>
            <w:right w:val="none" w:sz="0" w:space="0" w:color="auto"/>
          </w:divBdr>
          <w:divsChild>
            <w:div w:id="563418557">
              <w:marLeft w:val="0"/>
              <w:marRight w:val="0"/>
              <w:marTop w:val="0"/>
              <w:marBottom w:val="0"/>
              <w:divBdr>
                <w:top w:val="none" w:sz="0" w:space="0" w:color="auto"/>
                <w:left w:val="none" w:sz="0" w:space="0" w:color="auto"/>
                <w:bottom w:val="none" w:sz="0" w:space="0" w:color="auto"/>
                <w:right w:val="none" w:sz="0" w:space="0" w:color="auto"/>
              </w:divBdr>
              <w:divsChild>
                <w:div w:id="1500852315">
                  <w:marLeft w:val="0"/>
                  <w:marRight w:val="0"/>
                  <w:marTop w:val="0"/>
                  <w:marBottom w:val="0"/>
                  <w:divBdr>
                    <w:top w:val="none" w:sz="0" w:space="0" w:color="auto"/>
                    <w:left w:val="none" w:sz="0" w:space="0" w:color="auto"/>
                    <w:bottom w:val="none" w:sz="0" w:space="0" w:color="auto"/>
                    <w:right w:val="none" w:sz="0" w:space="0" w:color="auto"/>
                  </w:divBdr>
                  <w:divsChild>
                    <w:div w:id="143859600">
                      <w:marLeft w:val="0"/>
                      <w:marRight w:val="0"/>
                      <w:marTop w:val="0"/>
                      <w:marBottom w:val="0"/>
                      <w:divBdr>
                        <w:top w:val="none" w:sz="0" w:space="0" w:color="auto"/>
                        <w:left w:val="none" w:sz="0" w:space="0" w:color="auto"/>
                        <w:bottom w:val="none" w:sz="0" w:space="0" w:color="auto"/>
                        <w:right w:val="none" w:sz="0" w:space="0" w:color="auto"/>
                      </w:divBdr>
                      <w:divsChild>
                        <w:div w:id="77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1984">
              <w:marLeft w:val="0"/>
              <w:marRight w:val="0"/>
              <w:marTop w:val="0"/>
              <w:marBottom w:val="0"/>
              <w:divBdr>
                <w:top w:val="none" w:sz="0" w:space="0" w:color="auto"/>
                <w:left w:val="none" w:sz="0" w:space="0" w:color="auto"/>
                <w:bottom w:val="none" w:sz="0" w:space="0" w:color="auto"/>
                <w:right w:val="none" w:sz="0" w:space="0" w:color="auto"/>
              </w:divBdr>
            </w:div>
            <w:div w:id="2135126372">
              <w:marLeft w:val="0"/>
              <w:marRight w:val="0"/>
              <w:marTop w:val="0"/>
              <w:marBottom w:val="0"/>
              <w:divBdr>
                <w:top w:val="none" w:sz="0" w:space="0" w:color="auto"/>
                <w:left w:val="none" w:sz="0" w:space="0" w:color="auto"/>
                <w:bottom w:val="none" w:sz="0" w:space="0" w:color="auto"/>
                <w:right w:val="none" w:sz="0" w:space="0" w:color="auto"/>
              </w:divBdr>
            </w:div>
            <w:div w:id="666518513">
              <w:marLeft w:val="0"/>
              <w:marRight w:val="0"/>
              <w:marTop w:val="0"/>
              <w:marBottom w:val="0"/>
              <w:divBdr>
                <w:top w:val="none" w:sz="0" w:space="0" w:color="auto"/>
                <w:left w:val="none" w:sz="0" w:space="0" w:color="auto"/>
                <w:bottom w:val="none" w:sz="0" w:space="0" w:color="auto"/>
                <w:right w:val="none" w:sz="0" w:space="0" w:color="auto"/>
              </w:divBdr>
            </w:div>
            <w:div w:id="2133161641">
              <w:marLeft w:val="0"/>
              <w:marRight w:val="0"/>
              <w:marTop w:val="0"/>
              <w:marBottom w:val="0"/>
              <w:divBdr>
                <w:top w:val="none" w:sz="0" w:space="0" w:color="auto"/>
                <w:left w:val="none" w:sz="0" w:space="0" w:color="auto"/>
                <w:bottom w:val="none" w:sz="0" w:space="0" w:color="auto"/>
                <w:right w:val="none" w:sz="0" w:space="0" w:color="auto"/>
              </w:divBdr>
            </w:div>
            <w:div w:id="18127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ontrol" Target="activeX/activeX3.xm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control" Target="activeX/activeX6.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ontrol" Target="activeX/activeX2.xml"/><Relationship Id="rId25" Type="http://schemas.openxmlformats.org/officeDocument/2006/relationships/control" Target="activeX/activeX10.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control" Target="activeX/activeX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control" Target="activeX/activeX9.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control" Target="activeX/activeX8.xm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control" Target="activeX/activeX4.xml"/><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diagramDrawing" Target="diagrams/drawing1.xml"/><Relationship Id="rId22" Type="http://schemas.openxmlformats.org/officeDocument/2006/relationships/control" Target="activeX/activeX7.xml"/><Relationship Id="rId27" Type="http://schemas.openxmlformats.org/officeDocument/2006/relationships/control" Target="activeX/activeX11.xml"/></Relationships>
</file>

<file path=word/_rels/footnotes.xml.rels><?xml version="1.0" encoding="UTF-8" standalone="yes"?>
<Relationships xmlns="http://schemas.openxmlformats.org/package/2006/relationships"><Relationship Id="rId1" Type="http://schemas.openxmlformats.org/officeDocument/2006/relationships/hyperlink" Target="http://www.saa.manchester.ac.uk/student-immigration/censusandattendancemonitorin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7334BD-0333-42DC-B6F0-2CC38814D30F}" type="doc">
      <dgm:prSet loTypeId="urn:microsoft.com/office/officeart/2005/8/layout/lProcess3" loCatId="process" qsTypeId="urn:microsoft.com/office/officeart/2005/8/quickstyle/simple2" qsCatId="simple" csTypeId="urn:microsoft.com/office/officeart/2005/8/colors/accent1_2" csCatId="accent1" phldr="1"/>
      <dgm:spPr/>
      <dgm:t>
        <a:bodyPr/>
        <a:lstStyle/>
        <a:p>
          <a:endParaRPr lang="en-GB"/>
        </a:p>
      </dgm:t>
    </dgm:pt>
    <dgm:pt modelId="{008DA829-DC75-4E7E-99E0-91255AFCABF6}">
      <dgm:prSet phldrT="[Text]" custT="1"/>
      <dgm:spPr>
        <a:xfrm>
          <a:off x="1542106" y="482815"/>
          <a:ext cx="1612777"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GB" sz="900">
              <a:solidFill>
                <a:sysClr val="windowText" lastClr="000000">
                  <a:hueOff val="0"/>
                  <a:satOff val="0"/>
                  <a:lumOff val="0"/>
                  <a:alphaOff val="0"/>
                </a:sysClr>
              </a:solidFill>
              <a:latin typeface="Calibri"/>
              <a:ea typeface="+mn-ea"/>
              <a:cs typeface="+mn-cs"/>
            </a:rPr>
            <a:t> Arrivals  questionnaire</a:t>
          </a:r>
        </a:p>
      </dgm:t>
    </dgm:pt>
    <dgm:pt modelId="{8431B73F-95C9-4360-865B-CEFCDD4EA0F0}" type="parTrans" cxnId="{781C29EF-A93A-49B8-B5B4-0C0657CDE2FC}">
      <dgm:prSet/>
      <dgm:spPr/>
      <dgm:t>
        <a:bodyPr/>
        <a:lstStyle/>
        <a:p>
          <a:endParaRPr lang="en-GB"/>
        </a:p>
      </dgm:t>
    </dgm:pt>
    <dgm:pt modelId="{0A001E5E-3EE5-4C64-80A2-BEC526919538}" type="sibTrans" cxnId="{781C29EF-A93A-49B8-B5B4-0C0657CDE2FC}">
      <dgm:prSet/>
      <dgm:spPr/>
      <dgm:t>
        <a:bodyPr/>
        <a:lstStyle/>
        <a:p>
          <a:endParaRPr lang="en-GB"/>
        </a:p>
      </dgm:t>
    </dgm:pt>
    <dgm:pt modelId="{14FB65A7-E20D-4150-A6E7-97DC91D97623}">
      <dgm:prSet phldrT="[Text]" custT="1"/>
      <dgm:spPr>
        <a:xfrm>
          <a:off x="8112345" y="482815"/>
          <a:ext cx="1397307"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GB" sz="900">
              <a:solidFill>
                <a:sysClr val="windowText" lastClr="000000">
                  <a:hueOff val="0"/>
                  <a:satOff val="0"/>
                  <a:lumOff val="0"/>
                  <a:alphaOff val="0"/>
                </a:sysClr>
              </a:solidFill>
              <a:latin typeface="Calibri"/>
              <a:ea typeface="+mn-ea"/>
              <a:cs typeface="+mn-cs"/>
            </a:rPr>
            <a:t>Completion questionnaire</a:t>
          </a:r>
        </a:p>
      </dgm:t>
    </dgm:pt>
    <dgm:pt modelId="{4B9BCCED-1199-4EDF-A8A7-EC180A29295B}" type="parTrans" cxnId="{AB33FB3A-2834-4092-AE31-2F86576334A7}">
      <dgm:prSet/>
      <dgm:spPr/>
      <dgm:t>
        <a:bodyPr/>
        <a:lstStyle/>
        <a:p>
          <a:endParaRPr lang="en-GB"/>
        </a:p>
      </dgm:t>
    </dgm:pt>
    <dgm:pt modelId="{1EF9BA8C-52D8-4730-BAB5-903FD1B5ABC4}" type="sibTrans" cxnId="{AB33FB3A-2834-4092-AE31-2F86576334A7}">
      <dgm:prSet/>
      <dgm:spPr/>
      <dgm:t>
        <a:bodyPr/>
        <a:lstStyle/>
        <a:p>
          <a:endParaRPr lang="en-GB"/>
        </a:p>
      </dgm:t>
    </dgm:pt>
    <dgm:pt modelId="{9ACD0091-D44F-4514-893A-9BA659AC2AE5}">
      <dgm:prSet phldrT="[Text]" custT="1"/>
      <dgm:spPr>
        <a:xfrm>
          <a:off x="5822" y="1169063"/>
          <a:ext cx="1747687" cy="650471"/>
        </a:xfrm>
        <a:prstGeom prst="chevron">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000">
              <a:solidFill>
                <a:sysClr val="window" lastClr="FFFFFF"/>
              </a:solidFill>
              <a:latin typeface="Calibri"/>
              <a:ea typeface="+mn-ea"/>
              <a:cs typeface="+mn-cs"/>
            </a:rPr>
            <a:t>Mid-length (2-7 months)</a:t>
          </a:r>
        </a:p>
      </dgm:t>
    </dgm:pt>
    <dgm:pt modelId="{46C2DED1-3F3F-4357-83D8-9C427D9FF87B}" type="parTrans" cxnId="{934DCE44-E51D-4189-9728-90972FEBD2C0}">
      <dgm:prSet/>
      <dgm:spPr/>
      <dgm:t>
        <a:bodyPr/>
        <a:lstStyle/>
        <a:p>
          <a:endParaRPr lang="en-GB"/>
        </a:p>
      </dgm:t>
    </dgm:pt>
    <dgm:pt modelId="{1D253D1D-8822-4F40-9CD3-2C2654F8B543}" type="sibTrans" cxnId="{934DCE44-E51D-4189-9728-90972FEBD2C0}">
      <dgm:prSet/>
      <dgm:spPr/>
      <dgm:t>
        <a:bodyPr/>
        <a:lstStyle/>
        <a:p>
          <a:endParaRPr lang="en-GB"/>
        </a:p>
      </dgm:t>
    </dgm:pt>
    <dgm:pt modelId="{0553C5AE-E529-4454-9A64-1672FBE20A13}">
      <dgm:prSet phldrT="[Text]" custT="1"/>
      <dgm:spPr>
        <a:xfrm>
          <a:off x="1542106" y="1224353"/>
          <a:ext cx="1612777"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GB" sz="900">
              <a:solidFill>
                <a:sysClr val="windowText" lastClr="000000">
                  <a:hueOff val="0"/>
                  <a:satOff val="0"/>
                  <a:lumOff val="0"/>
                  <a:alphaOff val="0"/>
                </a:sysClr>
              </a:solidFill>
              <a:latin typeface="Calibri"/>
              <a:ea typeface="+mn-ea"/>
              <a:cs typeface="+mn-cs"/>
            </a:rPr>
            <a:t> Arrivals  questionnaire</a:t>
          </a:r>
        </a:p>
      </dgm:t>
    </dgm:pt>
    <dgm:pt modelId="{B191B5C9-37AA-494C-AC67-C1A2A18F094F}" type="parTrans" cxnId="{3770F0F8-E07A-4D5B-9225-8430E17767C5}">
      <dgm:prSet/>
      <dgm:spPr/>
      <dgm:t>
        <a:bodyPr/>
        <a:lstStyle/>
        <a:p>
          <a:endParaRPr lang="en-GB"/>
        </a:p>
      </dgm:t>
    </dgm:pt>
    <dgm:pt modelId="{2FE9007C-9F27-4E2F-8933-25730413CEC6}" type="sibTrans" cxnId="{3770F0F8-E07A-4D5B-9225-8430E17767C5}">
      <dgm:prSet/>
      <dgm:spPr/>
      <dgm:t>
        <a:bodyPr/>
        <a:lstStyle/>
        <a:p>
          <a:endParaRPr lang="en-GB"/>
        </a:p>
      </dgm:t>
    </dgm:pt>
    <dgm:pt modelId="{6EFBE29D-D0A7-4506-8E40-351662F2F838}">
      <dgm:prSet phldrT="[Text]" custT="1"/>
      <dgm:spPr>
        <a:xfrm>
          <a:off x="4959135" y="1224353"/>
          <a:ext cx="1397307"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GB" sz="900">
              <a:solidFill>
                <a:sysClr val="windowText" lastClr="000000">
                  <a:hueOff val="0"/>
                  <a:satOff val="0"/>
                  <a:lumOff val="0"/>
                  <a:alphaOff val="0"/>
                </a:sysClr>
              </a:solidFill>
              <a:latin typeface="Calibri"/>
              <a:ea typeface="+mn-ea"/>
              <a:cs typeface="+mn-cs"/>
            </a:rPr>
            <a:t>Completion questionnaire</a:t>
          </a:r>
        </a:p>
      </dgm:t>
    </dgm:pt>
    <dgm:pt modelId="{962A1A68-94D5-4043-A02B-11F4316045EC}" type="parTrans" cxnId="{EE154A28-1ED9-4132-BF79-6B5C93273205}">
      <dgm:prSet/>
      <dgm:spPr/>
      <dgm:t>
        <a:bodyPr/>
        <a:lstStyle/>
        <a:p>
          <a:endParaRPr lang="en-GB"/>
        </a:p>
      </dgm:t>
    </dgm:pt>
    <dgm:pt modelId="{EFE87526-B620-4267-A879-56518A5F0B56}" type="sibTrans" cxnId="{EE154A28-1ED9-4132-BF79-6B5C93273205}">
      <dgm:prSet/>
      <dgm:spPr/>
      <dgm:t>
        <a:bodyPr/>
        <a:lstStyle/>
        <a:p>
          <a:endParaRPr lang="en-GB"/>
        </a:p>
      </dgm:t>
    </dgm:pt>
    <dgm:pt modelId="{509651AA-7E82-45E0-8BFC-BF7485B01A78}">
      <dgm:prSet phldrT="[Text]" custT="1"/>
      <dgm:spPr>
        <a:xfrm>
          <a:off x="5822" y="427525"/>
          <a:ext cx="1747687" cy="650471"/>
        </a:xfrm>
        <a:prstGeom prst="chevron">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000">
              <a:solidFill>
                <a:sysClr val="window" lastClr="FFFFFF"/>
              </a:solidFill>
              <a:latin typeface="Calibri"/>
              <a:ea typeface="+mn-ea"/>
              <a:cs typeface="+mn-cs"/>
            </a:rPr>
            <a:t>Long (8-12 months)</a:t>
          </a:r>
        </a:p>
      </dgm:t>
    </dgm:pt>
    <dgm:pt modelId="{02180EC0-626F-41EB-A79F-5AA9233D7A22}" type="sibTrans" cxnId="{37CE8810-F29F-4187-A5E3-C5FDAEF87543}">
      <dgm:prSet/>
      <dgm:spPr/>
      <dgm:t>
        <a:bodyPr/>
        <a:lstStyle/>
        <a:p>
          <a:endParaRPr lang="en-GB"/>
        </a:p>
      </dgm:t>
    </dgm:pt>
    <dgm:pt modelId="{809CD508-2E45-41EA-B98E-7C6E6C94E5A9}" type="parTrans" cxnId="{37CE8810-F29F-4187-A5E3-C5FDAEF87543}">
      <dgm:prSet/>
      <dgm:spPr/>
      <dgm:t>
        <a:bodyPr/>
        <a:lstStyle/>
        <a:p>
          <a:endParaRPr lang="en-GB"/>
        </a:p>
      </dgm:t>
    </dgm:pt>
    <dgm:pt modelId="{F6DFD235-43E5-4F7A-A77C-1AF8E997B720}">
      <dgm:prSet custT="1"/>
      <dgm:spPr>
        <a:xfrm>
          <a:off x="3381760" y="1224199"/>
          <a:ext cx="1350498" cy="540199"/>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GB" sz="900">
              <a:solidFill>
                <a:sysClr val="windowText" lastClr="000000">
                  <a:hueOff val="0"/>
                  <a:satOff val="0"/>
                  <a:lumOff val="0"/>
                  <a:alphaOff val="0"/>
                </a:sysClr>
              </a:solidFill>
              <a:latin typeface="Calibri"/>
              <a:ea typeface="+mn-ea"/>
              <a:cs typeface="+mn-cs"/>
            </a:rPr>
            <a:t>Progress and wellbeing </a:t>
          </a:r>
          <a:br>
            <a:rPr lang="en-GB" sz="900">
              <a:solidFill>
                <a:sysClr val="windowText" lastClr="000000">
                  <a:hueOff val="0"/>
                  <a:satOff val="0"/>
                  <a:lumOff val="0"/>
                  <a:alphaOff val="0"/>
                </a:sysClr>
              </a:solidFill>
              <a:latin typeface="Calibri"/>
              <a:ea typeface="+mn-ea"/>
              <a:cs typeface="+mn-cs"/>
            </a:rPr>
          </a:br>
          <a:r>
            <a:rPr lang="en-GB" sz="900">
              <a:solidFill>
                <a:sysClr val="windowText" lastClr="000000">
                  <a:hueOff val="0"/>
                  <a:satOff val="0"/>
                  <a:lumOff val="0"/>
                  <a:alphaOff val="0"/>
                </a:sysClr>
              </a:solidFill>
              <a:latin typeface="Calibri"/>
              <a:ea typeface="+mn-ea"/>
              <a:cs typeface="+mn-cs"/>
            </a:rPr>
            <a:t>census point</a:t>
          </a:r>
        </a:p>
      </dgm:t>
    </dgm:pt>
    <dgm:pt modelId="{C29AC5F5-3544-4B82-9BAB-5537B25A09EE}" type="parTrans" cxnId="{69DD433E-64EB-4AB3-A18C-7C5346A92A91}">
      <dgm:prSet/>
      <dgm:spPr/>
      <dgm:t>
        <a:bodyPr/>
        <a:lstStyle/>
        <a:p>
          <a:endParaRPr lang="en-GB"/>
        </a:p>
      </dgm:t>
    </dgm:pt>
    <dgm:pt modelId="{BE956CE6-8DA5-4FF9-903A-336E98DB59A3}" type="sibTrans" cxnId="{69DD433E-64EB-4AB3-A18C-7C5346A92A91}">
      <dgm:prSet/>
      <dgm:spPr/>
      <dgm:t>
        <a:bodyPr/>
        <a:lstStyle/>
        <a:p>
          <a:endParaRPr lang="en-GB"/>
        </a:p>
      </dgm:t>
    </dgm:pt>
    <dgm:pt modelId="{B7384153-9E17-4AC7-AD40-AEDD7F28E039}">
      <dgm:prSet custT="1"/>
      <dgm:spPr>
        <a:xfrm>
          <a:off x="3381760" y="482661"/>
          <a:ext cx="1350498" cy="540199"/>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GB" sz="900">
              <a:solidFill>
                <a:sysClr val="windowText" lastClr="000000">
                  <a:hueOff val="0"/>
                  <a:satOff val="0"/>
                  <a:lumOff val="0"/>
                  <a:alphaOff val="0"/>
                </a:sysClr>
              </a:solidFill>
              <a:latin typeface="Calibri"/>
              <a:ea typeface="+mn-ea"/>
              <a:cs typeface="+mn-cs"/>
            </a:rPr>
            <a:t>Progress and wellbeing </a:t>
          </a:r>
          <a:br>
            <a:rPr lang="en-GB" sz="900">
              <a:solidFill>
                <a:sysClr val="windowText" lastClr="000000">
                  <a:hueOff val="0"/>
                  <a:satOff val="0"/>
                  <a:lumOff val="0"/>
                  <a:alphaOff val="0"/>
                </a:sysClr>
              </a:solidFill>
              <a:latin typeface="Calibri"/>
              <a:ea typeface="+mn-ea"/>
              <a:cs typeface="+mn-cs"/>
            </a:rPr>
          </a:br>
          <a:r>
            <a:rPr lang="en-GB" sz="900">
              <a:solidFill>
                <a:sysClr val="windowText" lastClr="000000">
                  <a:hueOff val="0"/>
                  <a:satOff val="0"/>
                  <a:lumOff val="0"/>
                  <a:alphaOff val="0"/>
                </a:sysClr>
              </a:solidFill>
              <a:latin typeface="Calibri"/>
              <a:ea typeface="+mn-ea"/>
              <a:cs typeface="+mn-cs"/>
            </a:rPr>
            <a:t>census point</a:t>
          </a:r>
        </a:p>
      </dgm:t>
    </dgm:pt>
    <dgm:pt modelId="{6E7FE597-96E5-4F93-8517-D3AE7ABAF44A}" type="parTrans" cxnId="{49A72AA4-3576-416B-AE1B-BD9F58D1339B}">
      <dgm:prSet/>
      <dgm:spPr/>
      <dgm:t>
        <a:bodyPr/>
        <a:lstStyle/>
        <a:p>
          <a:endParaRPr lang="en-GB"/>
        </a:p>
      </dgm:t>
    </dgm:pt>
    <dgm:pt modelId="{46522831-D2C2-44F3-8BE7-67673575CBFE}" type="sibTrans" cxnId="{49A72AA4-3576-416B-AE1B-BD9F58D1339B}">
      <dgm:prSet/>
      <dgm:spPr/>
      <dgm:t>
        <a:bodyPr/>
        <a:lstStyle/>
        <a:p>
          <a:endParaRPr lang="en-GB"/>
        </a:p>
      </dgm:t>
    </dgm:pt>
    <dgm:pt modelId="{97E1D45A-CBD6-4D05-AAAF-F1A82DEBD1EE}">
      <dgm:prSet custT="1"/>
      <dgm:spPr>
        <a:xfrm>
          <a:off x="4959135" y="482815"/>
          <a:ext cx="1349729"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GB" sz="900">
              <a:solidFill>
                <a:sysClr val="windowText" lastClr="000000">
                  <a:hueOff val="0"/>
                  <a:satOff val="0"/>
                  <a:lumOff val="0"/>
                  <a:alphaOff val="0"/>
                </a:sysClr>
              </a:solidFill>
              <a:latin typeface="Calibri"/>
              <a:ea typeface="+mn-ea"/>
              <a:cs typeface="+mn-cs"/>
            </a:rPr>
            <a:t>Progress and wellbeing </a:t>
          </a:r>
          <a:br>
            <a:rPr lang="en-GB" sz="900">
              <a:solidFill>
                <a:sysClr val="windowText" lastClr="000000">
                  <a:hueOff val="0"/>
                  <a:satOff val="0"/>
                  <a:lumOff val="0"/>
                  <a:alphaOff val="0"/>
                </a:sysClr>
              </a:solidFill>
              <a:latin typeface="Calibri"/>
              <a:ea typeface="+mn-ea"/>
              <a:cs typeface="+mn-cs"/>
            </a:rPr>
          </a:br>
          <a:r>
            <a:rPr lang="en-GB" sz="900">
              <a:solidFill>
                <a:sysClr val="windowText" lastClr="000000">
                  <a:hueOff val="0"/>
                  <a:satOff val="0"/>
                  <a:lumOff val="0"/>
                  <a:alphaOff val="0"/>
                </a:sysClr>
              </a:solidFill>
              <a:latin typeface="Calibri"/>
              <a:ea typeface="+mn-ea"/>
              <a:cs typeface="+mn-cs"/>
            </a:rPr>
            <a:t>census point	</a:t>
          </a:r>
        </a:p>
      </dgm:t>
    </dgm:pt>
    <dgm:pt modelId="{B8379351-98EE-4E77-B53E-CBF33650C1BC}" type="parTrans" cxnId="{025CB9FB-994E-4C68-8294-4BD4DF71C532}">
      <dgm:prSet/>
      <dgm:spPr/>
      <dgm:t>
        <a:bodyPr/>
        <a:lstStyle/>
        <a:p>
          <a:endParaRPr lang="en-GB"/>
        </a:p>
      </dgm:t>
    </dgm:pt>
    <dgm:pt modelId="{F35E1591-1DDF-4E5E-9AD4-AF82F4218A9A}" type="sibTrans" cxnId="{025CB9FB-994E-4C68-8294-4BD4DF71C532}">
      <dgm:prSet/>
      <dgm:spPr/>
      <dgm:t>
        <a:bodyPr/>
        <a:lstStyle/>
        <a:p>
          <a:endParaRPr lang="en-GB"/>
        </a:p>
      </dgm:t>
    </dgm:pt>
    <dgm:pt modelId="{1A027B56-D3BF-4374-AD15-EC446CBDE829}">
      <dgm:prSet/>
      <dgm:spPr>
        <a:xfrm>
          <a:off x="2965922" y="482815"/>
          <a:ext cx="604800"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A775E10C-FFBA-4697-96F2-EBB79E4AD2CE}" type="parTrans" cxnId="{23E0849E-D3D0-4331-B81E-BCADE1661409}">
      <dgm:prSet/>
      <dgm:spPr/>
      <dgm:t>
        <a:bodyPr/>
        <a:lstStyle/>
        <a:p>
          <a:endParaRPr lang="en-GB"/>
        </a:p>
      </dgm:t>
    </dgm:pt>
    <dgm:pt modelId="{43D28BB2-A946-4DD3-BAE7-637006081DE2}" type="sibTrans" cxnId="{23E0849E-D3D0-4331-B81E-BCADE1661409}">
      <dgm:prSet/>
      <dgm:spPr/>
      <dgm:t>
        <a:bodyPr/>
        <a:lstStyle/>
        <a:p>
          <a:endParaRPr lang="en-GB"/>
        </a:p>
      </dgm:t>
    </dgm:pt>
    <dgm:pt modelId="{CBB19819-0CAC-4BCD-A862-79A12DFA28CD}">
      <dgm:prSet/>
      <dgm:spPr>
        <a:xfrm>
          <a:off x="4543297" y="482815"/>
          <a:ext cx="604800"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62406402-98B1-40CD-82D5-C77B41D79585}" type="parTrans" cxnId="{B044A46C-D062-4696-A79C-D679EC2B1EBD}">
      <dgm:prSet/>
      <dgm:spPr/>
      <dgm:t>
        <a:bodyPr/>
        <a:lstStyle/>
        <a:p>
          <a:endParaRPr lang="en-GB"/>
        </a:p>
      </dgm:t>
    </dgm:pt>
    <dgm:pt modelId="{1D58DDCF-4A43-4B02-8719-D794EA1DE21F}" type="sibTrans" cxnId="{B044A46C-D062-4696-A79C-D679EC2B1EBD}">
      <dgm:prSet/>
      <dgm:spPr/>
      <dgm:t>
        <a:bodyPr/>
        <a:lstStyle/>
        <a:p>
          <a:endParaRPr lang="en-GB"/>
        </a:p>
      </dgm:t>
    </dgm:pt>
    <dgm:pt modelId="{83696D9B-E5D9-40FD-835F-F2835B9FB6DF}">
      <dgm:prSet/>
      <dgm:spPr>
        <a:xfrm>
          <a:off x="6119902" y="482815"/>
          <a:ext cx="604800"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CB78823F-564F-450F-913F-9950C15239B8}" type="parTrans" cxnId="{798FB67A-361B-43AF-968E-97DAB43D3F43}">
      <dgm:prSet/>
      <dgm:spPr/>
      <dgm:t>
        <a:bodyPr/>
        <a:lstStyle/>
        <a:p>
          <a:endParaRPr lang="en-GB"/>
        </a:p>
      </dgm:t>
    </dgm:pt>
    <dgm:pt modelId="{9FBA0F10-89DE-4F13-B062-BB08B056D2CD}" type="sibTrans" cxnId="{798FB67A-361B-43AF-968E-97DAB43D3F43}">
      <dgm:prSet/>
      <dgm:spPr/>
      <dgm:t>
        <a:bodyPr/>
        <a:lstStyle/>
        <a:p>
          <a:endParaRPr lang="en-GB"/>
        </a:p>
      </dgm:t>
    </dgm:pt>
    <dgm:pt modelId="{A4972EE9-C68F-43A0-BC5F-771FB28AA7EC}">
      <dgm:prSet/>
      <dgm:spPr>
        <a:xfrm>
          <a:off x="2965922" y="1224353"/>
          <a:ext cx="604800"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99031DB4-2EE8-48AC-A66B-82B3A58FF9CD}" type="parTrans" cxnId="{6505BA02-07FE-439B-9325-713F93BCB136}">
      <dgm:prSet/>
      <dgm:spPr/>
      <dgm:t>
        <a:bodyPr/>
        <a:lstStyle/>
        <a:p>
          <a:endParaRPr lang="en-GB"/>
        </a:p>
      </dgm:t>
    </dgm:pt>
    <dgm:pt modelId="{5A5A2F24-37B6-4059-9B53-4247EDC06DB8}" type="sibTrans" cxnId="{6505BA02-07FE-439B-9325-713F93BCB136}">
      <dgm:prSet/>
      <dgm:spPr/>
      <dgm:t>
        <a:bodyPr/>
        <a:lstStyle/>
        <a:p>
          <a:endParaRPr lang="en-GB"/>
        </a:p>
      </dgm:t>
    </dgm:pt>
    <dgm:pt modelId="{B6C2480B-932F-4C33-86D0-7A33758BA410}">
      <dgm:prSet/>
      <dgm:spPr>
        <a:xfrm>
          <a:off x="4543297" y="1224353"/>
          <a:ext cx="604800"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F1D95C8A-83B8-4DE5-8ACD-D51ADE0A648F}" type="parTrans" cxnId="{A01D315F-4733-4A51-A2D8-8C304083F3DA}">
      <dgm:prSet/>
      <dgm:spPr/>
      <dgm:t>
        <a:bodyPr/>
        <a:lstStyle/>
        <a:p>
          <a:endParaRPr lang="en-GB"/>
        </a:p>
      </dgm:t>
    </dgm:pt>
    <dgm:pt modelId="{9173CE8D-968B-4240-8AD8-EB824038839A}" type="sibTrans" cxnId="{A01D315F-4733-4A51-A2D8-8C304083F3DA}">
      <dgm:prSet/>
      <dgm:spPr/>
      <dgm:t>
        <a:bodyPr/>
        <a:lstStyle/>
        <a:p>
          <a:endParaRPr lang="en-GB"/>
        </a:p>
      </dgm:t>
    </dgm:pt>
    <dgm:pt modelId="{3D9DBE20-34F7-42EE-B9D5-F09D4046BFB8}">
      <dgm:prSet phldrT="[Text]" custT="1"/>
      <dgm:spPr>
        <a:xfrm>
          <a:off x="5822" y="1910601"/>
          <a:ext cx="1627675" cy="652722"/>
        </a:xfrm>
        <a:prstGeom prst="chevron">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GB" sz="1000">
              <a:solidFill>
                <a:sysClr val="window" lastClr="FFFFFF"/>
              </a:solidFill>
              <a:latin typeface="Calibri"/>
              <a:ea typeface="+mn-ea"/>
              <a:cs typeface="+mn-cs"/>
            </a:rPr>
            <a:t>Short (8 weeks or less)</a:t>
          </a:r>
        </a:p>
      </dgm:t>
    </dgm:pt>
    <dgm:pt modelId="{AB7D4512-121F-4BE5-8C37-3C3080E43678}" type="parTrans" cxnId="{7B28C4F0-DC1E-4B7F-82EF-1EB0A3AF893A}">
      <dgm:prSet/>
      <dgm:spPr/>
      <dgm:t>
        <a:bodyPr/>
        <a:lstStyle/>
        <a:p>
          <a:endParaRPr lang="en-GB"/>
        </a:p>
      </dgm:t>
    </dgm:pt>
    <dgm:pt modelId="{7AB50C7F-25DD-44B3-B607-4D65A7D38CCD}" type="sibTrans" cxnId="{7B28C4F0-DC1E-4B7F-82EF-1EB0A3AF893A}">
      <dgm:prSet/>
      <dgm:spPr/>
      <dgm:t>
        <a:bodyPr/>
        <a:lstStyle/>
        <a:p>
          <a:endParaRPr lang="en-GB"/>
        </a:p>
      </dgm:t>
    </dgm:pt>
    <dgm:pt modelId="{FA76CD1B-0B5B-46B0-9504-F925EA2CE7B5}">
      <dgm:prSet phldrT="[Text]" custT="1"/>
      <dgm:spPr>
        <a:xfrm>
          <a:off x="1422094" y="1966371"/>
          <a:ext cx="1578103" cy="541182"/>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GB" sz="900">
              <a:solidFill>
                <a:sysClr val="windowText" lastClr="000000">
                  <a:hueOff val="0"/>
                  <a:satOff val="0"/>
                  <a:lumOff val="0"/>
                  <a:alphaOff val="0"/>
                </a:sysClr>
              </a:solidFill>
              <a:latin typeface="Calibri"/>
              <a:ea typeface="+mn-ea"/>
              <a:cs typeface="+mn-cs"/>
            </a:rPr>
            <a:t> Arrivals questionnaire </a:t>
          </a:r>
          <a:r>
            <a:rPr lang="en-GB" sz="1200">
              <a:solidFill>
                <a:sysClr val="windowText" lastClr="000000">
                  <a:hueOff val="0"/>
                  <a:satOff val="0"/>
                  <a:lumOff val="0"/>
                  <a:alphaOff val="0"/>
                </a:sysClr>
              </a:solidFill>
              <a:latin typeface="Calibri"/>
              <a:ea typeface="+mn-ea"/>
              <a:cs typeface="+mn-cs"/>
            </a:rPr>
            <a:t>	</a:t>
          </a:r>
        </a:p>
      </dgm:t>
    </dgm:pt>
    <dgm:pt modelId="{282E63A4-91A2-4C42-B9F5-92BE17F08D35}" type="parTrans" cxnId="{48E1DB14-407E-4508-96B2-2F571F1D8FD2}">
      <dgm:prSet/>
      <dgm:spPr/>
      <dgm:t>
        <a:bodyPr/>
        <a:lstStyle/>
        <a:p>
          <a:endParaRPr lang="en-GB"/>
        </a:p>
      </dgm:t>
    </dgm:pt>
    <dgm:pt modelId="{DE5A2817-DFB8-44E4-9906-66BFB99D30A5}" type="sibTrans" cxnId="{48E1DB14-407E-4508-96B2-2F571F1D8FD2}">
      <dgm:prSet/>
      <dgm:spPr/>
      <dgm:t>
        <a:bodyPr/>
        <a:lstStyle/>
        <a:p>
          <a:endParaRPr lang="en-GB"/>
        </a:p>
      </dgm:t>
    </dgm:pt>
    <dgm:pt modelId="{16D4B1A9-DE3F-46EA-AF7B-2920C8D566FA}">
      <dgm:prSet/>
      <dgm:spPr>
        <a:xfrm>
          <a:off x="2811235" y="1966820"/>
          <a:ext cx="604800" cy="54028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AEB98E06-2DB8-4EF5-A9F2-853F9C8E840B}" type="parTrans" cxnId="{A6B08100-410F-4E4B-82AA-F98EAEBC529F}">
      <dgm:prSet/>
      <dgm:spPr/>
      <dgm:t>
        <a:bodyPr/>
        <a:lstStyle/>
        <a:p>
          <a:endParaRPr lang="en-GB"/>
        </a:p>
      </dgm:t>
    </dgm:pt>
    <dgm:pt modelId="{A31A3033-AB33-42C0-B45D-7105F57A8AB2}" type="sibTrans" cxnId="{A6B08100-410F-4E4B-82AA-F98EAEBC529F}">
      <dgm:prSet/>
      <dgm:spPr/>
      <dgm:t>
        <a:bodyPr/>
        <a:lstStyle/>
        <a:p>
          <a:endParaRPr lang="en-GB"/>
        </a:p>
      </dgm:t>
    </dgm:pt>
    <dgm:pt modelId="{7457157F-85F3-41BF-B5AC-D8AC8E65959E}">
      <dgm:prSet phldrT="[Text]" custT="1"/>
      <dgm:spPr>
        <a:xfrm>
          <a:off x="3227074" y="1967017"/>
          <a:ext cx="1397307" cy="53989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GB" sz="900">
              <a:solidFill>
                <a:sysClr val="windowText" lastClr="000000">
                  <a:hueOff val="0"/>
                  <a:satOff val="0"/>
                  <a:lumOff val="0"/>
                  <a:alphaOff val="0"/>
                </a:sysClr>
              </a:solidFill>
              <a:latin typeface="Calibri"/>
              <a:ea typeface="+mn-ea"/>
              <a:cs typeface="+mn-cs"/>
            </a:rPr>
            <a:t>Completion questionnaire</a:t>
          </a:r>
        </a:p>
      </dgm:t>
    </dgm:pt>
    <dgm:pt modelId="{8B63170F-C825-4DC8-A736-51321EBDE913}" type="parTrans" cxnId="{8DC4975C-3A76-4663-BBF8-492A39958FA5}">
      <dgm:prSet/>
      <dgm:spPr/>
      <dgm:t>
        <a:bodyPr/>
        <a:lstStyle/>
        <a:p>
          <a:endParaRPr lang="en-GB"/>
        </a:p>
      </dgm:t>
    </dgm:pt>
    <dgm:pt modelId="{4B78695B-4CCF-4160-A915-C6EC33CA283E}" type="sibTrans" cxnId="{8DC4975C-3A76-4663-BBF8-492A39958FA5}">
      <dgm:prSet/>
      <dgm:spPr/>
      <dgm:t>
        <a:bodyPr/>
        <a:lstStyle/>
        <a:p>
          <a:endParaRPr lang="en-GB"/>
        </a:p>
      </dgm:t>
    </dgm:pt>
    <dgm:pt modelId="{D47C8D23-3CF4-49D2-BA3A-463C226C47D6}" type="pres">
      <dgm:prSet presAssocID="{427334BD-0333-42DC-B6F0-2CC38814D30F}" presName="Name0" presStyleCnt="0">
        <dgm:presLayoutVars>
          <dgm:chPref val="3"/>
          <dgm:dir/>
          <dgm:animLvl val="lvl"/>
          <dgm:resizeHandles/>
        </dgm:presLayoutVars>
      </dgm:prSet>
      <dgm:spPr/>
      <dgm:t>
        <a:bodyPr/>
        <a:lstStyle/>
        <a:p>
          <a:endParaRPr lang="en-GB"/>
        </a:p>
      </dgm:t>
    </dgm:pt>
    <dgm:pt modelId="{1645FE38-4D65-4C84-970D-07BAF297EFB9}" type="pres">
      <dgm:prSet presAssocID="{509651AA-7E82-45E0-8BFC-BF7485B01A78}" presName="horFlow" presStyleCnt="0"/>
      <dgm:spPr/>
      <dgm:t>
        <a:bodyPr/>
        <a:lstStyle/>
        <a:p>
          <a:endParaRPr lang="en-GB"/>
        </a:p>
      </dgm:t>
    </dgm:pt>
    <dgm:pt modelId="{F4CD8BD4-FD0E-4ECF-A845-D6AE376BF2DB}" type="pres">
      <dgm:prSet presAssocID="{509651AA-7E82-45E0-8BFC-BF7485B01A78}" presName="bigChev" presStyleLbl="node1" presStyleIdx="0" presStyleCnt="3" custScaleX="107472"/>
      <dgm:spPr/>
      <dgm:t>
        <a:bodyPr/>
        <a:lstStyle/>
        <a:p>
          <a:endParaRPr lang="en-GB"/>
        </a:p>
      </dgm:t>
    </dgm:pt>
    <dgm:pt modelId="{E57351DB-3283-4CC6-93F2-6BEE7B9399DD}" type="pres">
      <dgm:prSet presAssocID="{8431B73F-95C9-4360-865B-CEFCDD4EA0F0}" presName="parTrans" presStyleCnt="0"/>
      <dgm:spPr/>
      <dgm:t>
        <a:bodyPr/>
        <a:lstStyle/>
        <a:p>
          <a:endParaRPr lang="en-GB"/>
        </a:p>
      </dgm:t>
    </dgm:pt>
    <dgm:pt modelId="{688A12B4-3710-4E70-8C56-25F690603DAF}" type="pres">
      <dgm:prSet presAssocID="{008DA829-DC75-4E7E-99E0-91255AFCABF6}" presName="node" presStyleLbl="alignAccFollowNode1" presStyleIdx="0" presStyleCnt="15" custScaleX="119489">
        <dgm:presLayoutVars>
          <dgm:bulletEnabled val="1"/>
        </dgm:presLayoutVars>
      </dgm:prSet>
      <dgm:spPr/>
      <dgm:t>
        <a:bodyPr/>
        <a:lstStyle/>
        <a:p>
          <a:endParaRPr lang="en-GB"/>
        </a:p>
      </dgm:t>
    </dgm:pt>
    <dgm:pt modelId="{61ED47F8-706F-417E-B410-E69BC5BC1935}" type="pres">
      <dgm:prSet presAssocID="{0A001E5E-3EE5-4C64-80A2-BEC526919538}" presName="sibTrans" presStyleCnt="0"/>
      <dgm:spPr/>
      <dgm:t>
        <a:bodyPr/>
        <a:lstStyle/>
        <a:p>
          <a:endParaRPr lang="en-GB"/>
        </a:p>
      </dgm:t>
    </dgm:pt>
    <dgm:pt modelId="{4C6CE0E6-5BDF-483B-8FAF-A9EBEE37909B}" type="pres">
      <dgm:prSet presAssocID="{1A027B56-D3BF-4374-AD15-EC446CBDE829}" presName="node" presStyleLbl="alignAccFollowNode1" presStyleIdx="1" presStyleCnt="15" custScaleX="44809">
        <dgm:presLayoutVars>
          <dgm:bulletEnabled val="1"/>
        </dgm:presLayoutVars>
      </dgm:prSet>
      <dgm:spPr/>
      <dgm:t>
        <a:bodyPr/>
        <a:lstStyle/>
        <a:p>
          <a:endParaRPr lang="en-GB"/>
        </a:p>
      </dgm:t>
    </dgm:pt>
    <dgm:pt modelId="{D8AE014E-14B2-4DD2-8266-12FAFB53F91F}" type="pres">
      <dgm:prSet presAssocID="{43D28BB2-A946-4DD3-BAE7-637006081DE2}" presName="sibTrans" presStyleCnt="0"/>
      <dgm:spPr/>
      <dgm:t>
        <a:bodyPr/>
        <a:lstStyle/>
        <a:p>
          <a:endParaRPr lang="en-GB"/>
        </a:p>
      </dgm:t>
    </dgm:pt>
    <dgm:pt modelId="{E2FD9D2B-65BB-405B-9AD4-50276E083377}" type="pres">
      <dgm:prSet presAssocID="{B7384153-9E17-4AC7-AD40-AEDD7F28E039}" presName="node" presStyleLbl="alignAccFollowNode1" presStyleIdx="2" presStyleCnt="15" custScaleX="100057" custScaleY="100057">
        <dgm:presLayoutVars>
          <dgm:bulletEnabled val="1"/>
        </dgm:presLayoutVars>
      </dgm:prSet>
      <dgm:spPr/>
      <dgm:t>
        <a:bodyPr/>
        <a:lstStyle/>
        <a:p>
          <a:endParaRPr lang="en-GB"/>
        </a:p>
      </dgm:t>
    </dgm:pt>
    <dgm:pt modelId="{597AC378-E874-40D8-B5BD-7076294ED788}" type="pres">
      <dgm:prSet presAssocID="{46522831-D2C2-44F3-8BE7-67673575CBFE}" presName="sibTrans" presStyleCnt="0"/>
      <dgm:spPr/>
      <dgm:t>
        <a:bodyPr/>
        <a:lstStyle/>
        <a:p>
          <a:endParaRPr lang="en-GB"/>
        </a:p>
      </dgm:t>
    </dgm:pt>
    <dgm:pt modelId="{B5A00DF1-38D0-4178-80F0-D0B5FA5D3E74}" type="pres">
      <dgm:prSet presAssocID="{CBB19819-0CAC-4BCD-A862-79A12DFA28CD}" presName="node" presStyleLbl="alignAccFollowNode1" presStyleIdx="3" presStyleCnt="15" custScaleX="44809">
        <dgm:presLayoutVars>
          <dgm:bulletEnabled val="1"/>
        </dgm:presLayoutVars>
      </dgm:prSet>
      <dgm:spPr/>
      <dgm:t>
        <a:bodyPr/>
        <a:lstStyle/>
        <a:p>
          <a:endParaRPr lang="en-GB"/>
        </a:p>
      </dgm:t>
    </dgm:pt>
    <dgm:pt modelId="{0197A4E7-5F84-4421-BD3B-26BE84BD2566}" type="pres">
      <dgm:prSet presAssocID="{1D58DDCF-4A43-4B02-8719-D794EA1DE21F}" presName="sibTrans" presStyleCnt="0"/>
      <dgm:spPr/>
      <dgm:t>
        <a:bodyPr/>
        <a:lstStyle/>
        <a:p>
          <a:endParaRPr lang="en-GB"/>
        </a:p>
      </dgm:t>
    </dgm:pt>
    <dgm:pt modelId="{436AF05A-9F7F-4B3D-B6CE-DAD4B8C41A67}" type="pres">
      <dgm:prSet presAssocID="{97E1D45A-CBD6-4D05-AAAF-F1A82DEBD1EE}" presName="node" presStyleLbl="alignAccFollowNode1" presStyleIdx="4" presStyleCnt="15">
        <dgm:presLayoutVars>
          <dgm:bulletEnabled val="1"/>
        </dgm:presLayoutVars>
      </dgm:prSet>
      <dgm:spPr/>
      <dgm:t>
        <a:bodyPr/>
        <a:lstStyle/>
        <a:p>
          <a:endParaRPr lang="en-GB"/>
        </a:p>
      </dgm:t>
    </dgm:pt>
    <dgm:pt modelId="{1A9C235B-023B-41FB-A97A-3678F2379BBC}" type="pres">
      <dgm:prSet presAssocID="{F35E1591-1DDF-4E5E-9AD4-AF82F4218A9A}" presName="sibTrans" presStyleCnt="0"/>
      <dgm:spPr/>
      <dgm:t>
        <a:bodyPr/>
        <a:lstStyle/>
        <a:p>
          <a:endParaRPr lang="en-GB"/>
        </a:p>
      </dgm:t>
    </dgm:pt>
    <dgm:pt modelId="{AF8F3FD5-5329-4FFF-B0F3-A2DE1487A036}" type="pres">
      <dgm:prSet presAssocID="{83696D9B-E5D9-40FD-835F-F2835B9FB6DF}" presName="node" presStyleLbl="alignAccFollowNode1" presStyleIdx="5" presStyleCnt="15" custScaleX="44809">
        <dgm:presLayoutVars>
          <dgm:bulletEnabled val="1"/>
        </dgm:presLayoutVars>
      </dgm:prSet>
      <dgm:spPr/>
      <dgm:t>
        <a:bodyPr/>
        <a:lstStyle/>
        <a:p>
          <a:endParaRPr lang="en-GB"/>
        </a:p>
      </dgm:t>
    </dgm:pt>
    <dgm:pt modelId="{27A7A885-2CFE-45BB-958F-5ACEDEB7A68E}" type="pres">
      <dgm:prSet presAssocID="{9FBA0F10-89DE-4F13-B062-BB08B056D2CD}" presName="sibTrans" presStyleCnt="0"/>
      <dgm:spPr/>
      <dgm:t>
        <a:bodyPr/>
        <a:lstStyle/>
        <a:p>
          <a:endParaRPr lang="en-GB"/>
        </a:p>
      </dgm:t>
    </dgm:pt>
    <dgm:pt modelId="{59B5D271-3853-4078-8C47-D1EE0D964421}" type="pres">
      <dgm:prSet presAssocID="{14FB65A7-E20D-4150-A6E7-97DC91D97623}" presName="node" presStyleLbl="alignAccFollowNode1" presStyleIdx="6" presStyleCnt="15" custScaleX="103525">
        <dgm:presLayoutVars>
          <dgm:bulletEnabled val="1"/>
        </dgm:presLayoutVars>
      </dgm:prSet>
      <dgm:spPr/>
      <dgm:t>
        <a:bodyPr/>
        <a:lstStyle/>
        <a:p>
          <a:endParaRPr lang="en-GB"/>
        </a:p>
      </dgm:t>
    </dgm:pt>
    <dgm:pt modelId="{CA7AFB82-B3EC-41D7-A528-6F3A49DA6C5B}" type="pres">
      <dgm:prSet presAssocID="{509651AA-7E82-45E0-8BFC-BF7485B01A78}" presName="vSp" presStyleCnt="0"/>
      <dgm:spPr/>
      <dgm:t>
        <a:bodyPr/>
        <a:lstStyle/>
        <a:p>
          <a:endParaRPr lang="en-GB"/>
        </a:p>
      </dgm:t>
    </dgm:pt>
    <dgm:pt modelId="{1FAC49D4-44E5-44B7-B8FB-9E34E05B2346}" type="pres">
      <dgm:prSet presAssocID="{9ACD0091-D44F-4514-893A-9BA659AC2AE5}" presName="horFlow" presStyleCnt="0"/>
      <dgm:spPr/>
      <dgm:t>
        <a:bodyPr/>
        <a:lstStyle/>
        <a:p>
          <a:endParaRPr lang="en-GB"/>
        </a:p>
      </dgm:t>
    </dgm:pt>
    <dgm:pt modelId="{A10DA435-8DBB-430A-A696-4EC4D0BA10E8}" type="pres">
      <dgm:prSet presAssocID="{9ACD0091-D44F-4514-893A-9BA659AC2AE5}" presName="bigChev" presStyleLbl="node1" presStyleIdx="1" presStyleCnt="3" custScaleX="107472"/>
      <dgm:spPr/>
      <dgm:t>
        <a:bodyPr/>
        <a:lstStyle/>
        <a:p>
          <a:endParaRPr lang="en-GB"/>
        </a:p>
      </dgm:t>
    </dgm:pt>
    <dgm:pt modelId="{4EBCD042-F043-49F3-9386-03ED7E3B0E95}" type="pres">
      <dgm:prSet presAssocID="{B191B5C9-37AA-494C-AC67-C1A2A18F094F}" presName="parTrans" presStyleCnt="0"/>
      <dgm:spPr/>
      <dgm:t>
        <a:bodyPr/>
        <a:lstStyle/>
        <a:p>
          <a:endParaRPr lang="en-GB"/>
        </a:p>
      </dgm:t>
    </dgm:pt>
    <dgm:pt modelId="{A2D964A6-18A0-4082-BB8E-6BDE9FDE4D93}" type="pres">
      <dgm:prSet presAssocID="{0553C5AE-E529-4454-9A64-1672FBE20A13}" presName="node" presStyleLbl="alignAccFollowNode1" presStyleIdx="7" presStyleCnt="15" custScaleX="119489">
        <dgm:presLayoutVars>
          <dgm:bulletEnabled val="1"/>
        </dgm:presLayoutVars>
      </dgm:prSet>
      <dgm:spPr/>
      <dgm:t>
        <a:bodyPr/>
        <a:lstStyle/>
        <a:p>
          <a:endParaRPr lang="en-GB"/>
        </a:p>
      </dgm:t>
    </dgm:pt>
    <dgm:pt modelId="{7F187284-AA2D-4858-BF3B-949FC8753FFC}" type="pres">
      <dgm:prSet presAssocID="{2FE9007C-9F27-4E2F-8933-25730413CEC6}" presName="sibTrans" presStyleCnt="0"/>
      <dgm:spPr/>
      <dgm:t>
        <a:bodyPr/>
        <a:lstStyle/>
        <a:p>
          <a:endParaRPr lang="en-GB"/>
        </a:p>
      </dgm:t>
    </dgm:pt>
    <dgm:pt modelId="{ABEB4BE7-D06F-4E6E-8B5D-F10DEAC10D1A}" type="pres">
      <dgm:prSet presAssocID="{A4972EE9-C68F-43A0-BC5F-771FB28AA7EC}" presName="node" presStyleLbl="alignAccFollowNode1" presStyleIdx="8" presStyleCnt="15" custScaleX="44809">
        <dgm:presLayoutVars>
          <dgm:bulletEnabled val="1"/>
        </dgm:presLayoutVars>
      </dgm:prSet>
      <dgm:spPr/>
      <dgm:t>
        <a:bodyPr/>
        <a:lstStyle/>
        <a:p>
          <a:endParaRPr lang="en-GB"/>
        </a:p>
      </dgm:t>
    </dgm:pt>
    <dgm:pt modelId="{1EFFBA17-5856-4E61-A5D9-37601CD2C773}" type="pres">
      <dgm:prSet presAssocID="{5A5A2F24-37B6-4059-9B53-4247EDC06DB8}" presName="sibTrans" presStyleCnt="0"/>
      <dgm:spPr/>
      <dgm:t>
        <a:bodyPr/>
        <a:lstStyle/>
        <a:p>
          <a:endParaRPr lang="en-GB"/>
        </a:p>
      </dgm:t>
    </dgm:pt>
    <dgm:pt modelId="{0C623051-437C-4116-8769-4AA0E82287C6}" type="pres">
      <dgm:prSet presAssocID="{F6DFD235-43E5-4F7A-A77C-1AF8E997B720}" presName="node" presStyleLbl="alignAccFollowNode1" presStyleIdx="9" presStyleCnt="15" custScaleX="100057" custScaleY="100057">
        <dgm:presLayoutVars>
          <dgm:bulletEnabled val="1"/>
        </dgm:presLayoutVars>
      </dgm:prSet>
      <dgm:spPr/>
      <dgm:t>
        <a:bodyPr/>
        <a:lstStyle/>
        <a:p>
          <a:endParaRPr lang="en-GB"/>
        </a:p>
      </dgm:t>
    </dgm:pt>
    <dgm:pt modelId="{990C3E33-F6C9-4561-8FB4-123A392AC5A6}" type="pres">
      <dgm:prSet presAssocID="{BE956CE6-8DA5-4FF9-903A-336E98DB59A3}" presName="sibTrans" presStyleCnt="0"/>
      <dgm:spPr/>
      <dgm:t>
        <a:bodyPr/>
        <a:lstStyle/>
        <a:p>
          <a:endParaRPr lang="en-GB"/>
        </a:p>
      </dgm:t>
    </dgm:pt>
    <dgm:pt modelId="{4881265C-8E0E-4976-B03F-B7B73749E0AE}" type="pres">
      <dgm:prSet presAssocID="{B6C2480B-932F-4C33-86D0-7A33758BA410}" presName="node" presStyleLbl="alignAccFollowNode1" presStyleIdx="10" presStyleCnt="15" custScaleX="44809">
        <dgm:presLayoutVars>
          <dgm:bulletEnabled val="1"/>
        </dgm:presLayoutVars>
      </dgm:prSet>
      <dgm:spPr/>
      <dgm:t>
        <a:bodyPr/>
        <a:lstStyle/>
        <a:p>
          <a:endParaRPr lang="en-GB"/>
        </a:p>
      </dgm:t>
    </dgm:pt>
    <dgm:pt modelId="{685FE791-207C-418F-B2E2-C773D0645AA6}" type="pres">
      <dgm:prSet presAssocID="{9173CE8D-968B-4240-8AD8-EB824038839A}" presName="sibTrans" presStyleCnt="0"/>
      <dgm:spPr/>
      <dgm:t>
        <a:bodyPr/>
        <a:lstStyle/>
        <a:p>
          <a:endParaRPr lang="en-GB"/>
        </a:p>
      </dgm:t>
    </dgm:pt>
    <dgm:pt modelId="{C84B6274-6DF2-4097-9B60-70DF10D6BC81}" type="pres">
      <dgm:prSet presAssocID="{6EFBE29D-D0A7-4506-8E40-351662F2F838}" presName="node" presStyleLbl="alignAccFollowNode1" presStyleIdx="11" presStyleCnt="15" custScaleX="103525">
        <dgm:presLayoutVars>
          <dgm:bulletEnabled val="1"/>
        </dgm:presLayoutVars>
      </dgm:prSet>
      <dgm:spPr/>
      <dgm:t>
        <a:bodyPr/>
        <a:lstStyle/>
        <a:p>
          <a:endParaRPr lang="en-GB"/>
        </a:p>
      </dgm:t>
    </dgm:pt>
    <dgm:pt modelId="{7A438A7A-5EC1-4702-8162-3FE70108C18F}" type="pres">
      <dgm:prSet presAssocID="{9ACD0091-D44F-4514-893A-9BA659AC2AE5}" presName="vSp" presStyleCnt="0"/>
      <dgm:spPr/>
      <dgm:t>
        <a:bodyPr/>
        <a:lstStyle/>
        <a:p>
          <a:endParaRPr lang="en-GB"/>
        </a:p>
      </dgm:t>
    </dgm:pt>
    <dgm:pt modelId="{00BD291C-827F-48F6-95CB-4F3D82FD09EB}" type="pres">
      <dgm:prSet presAssocID="{3D9DBE20-34F7-42EE-B9D5-F09D4046BFB8}" presName="horFlow" presStyleCnt="0"/>
      <dgm:spPr/>
    </dgm:pt>
    <dgm:pt modelId="{E8A7A489-087A-48F9-B604-1EF0BEF72535}" type="pres">
      <dgm:prSet presAssocID="{3D9DBE20-34F7-42EE-B9D5-F09D4046BFB8}" presName="bigChev" presStyleLbl="node1" presStyleIdx="2" presStyleCnt="3" custScaleX="100092" custScaleY="100346"/>
      <dgm:spPr/>
      <dgm:t>
        <a:bodyPr/>
        <a:lstStyle/>
        <a:p>
          <a:endParaRPr lang="en-GB"/>
        </a:p>
      </dgm:t>
    </dgm:pt>
    <dgm:pt modelId="{3F363E1D-0E0E-4E25-B33D-754CD62BA9E4}" type="pres">
      <dgm:prSet presAssocID="{282E63A4-91A2-4C42-B9F5-92BE17F08D35}" presName="parTrans" presStyleCnt="0"/>
      <dgm:spPr/>
    </dgm:pt>
    <dgm:pt modelId="{89F99741-6692-4981-835B-443A6AF50EE3}" type="pres">
      <dgm:prSet presAssocID="{FA76CD1B-0B5B-46B0-9504-F925EA2CE7B5}" presName="node" presStyleLbl="alignAccFollowNode1" presStyleIdx="12" presStyleCnt="15" custScaleX="116920" custScaleY="100239">
        <dgm:presLayoutVars>
          <dgm:bulletEnabled val="1"/>
        </dgm:presLayoutVars>
      </dgm:prSet>
      <dgm:spPr/>
      <dgm:t>
        <a:bodyPr/>
        <a:lstStyle/>
        <a:p>
          <a:endParaRPr lang="en-GB"/>
        </a:p>
      </dgm:t>
    </dgm:pt>
    <dgm:pt modelId="{8931FA53-6FA0-4366-BC56-7BCA23A794D4}" type="pres">
      <dgm:prSet presAssocID="{DE5A2817-DFB8-44E4-9906-66BFB99D30A5}" presName="sibTrans" presStyleCnt="0"/>
      <dgm:spPr/>
    </dgm:pt>
    <dgm:pt modelId="{5C62A15F-48B8-4C33-86CB-1B57C2F2E72F}" type="pres">
      <dgm:prSet presAssocID="{16D4B1A9-DE3F-46EA-AF7B-2920C8D566FA}" presName="node" presStyleLbl="alignAccFollowNode1" presStyleIdx="13" presStyleCnt="15" custScaleX="44809" custScaleY="100073">
        <dgm:presLayoutVars>
          <dgm:bulletEnabled val="1"/>
        </dgm:presLayoutVars>
      </dgm:prSet>
      <dgm:spPr/>
      <dgm:t>
        <a:bodyPr/>
        <a:lstStyle/>
        <a:p>
          <a:endParaRPr lang="en-GB"/>
        </a:p>
      </dgm:t>
    </dgm:pt>
    <dgm:pt modelId="{589BD81D-C735-4D58-8809-206FC6207455}" type="pres">
      <dgm:prSet presAssocID="{A31A3033-AB33-42C0-B45D-7105F57A8AB2}" presName="sibTrans" presStyleCnt="0"/>
      <dgm:spPr/>
    </dgm:pt>
    <dgm:pt modelId="{5E787BDE-CF77-4952-A722-B964E22520DF}" type="pres">
      <dgm:prSet presAssocID="{7457157F-85F3-41BF-B5AC-D8AC8E65959E}" presName="node" presStyleLbl="alignAccFollowNode1" presStyleIdx="14" presStyleCnt="15" custScaleX="103525">
        <dgm:presLayoutVars>
          <dgm:bulletEnabled val="1"/>
        </dgm:presLayoutVars>
      </dgm:prSet>
      <dgm:spPr/>
      <dgm:t>
        <a:bodyPr/>
        <a:lstStyle/>
        <a:p>
          <a:endParaRPr lang="en-GB"/>
        </a:p>
      </dgm:t>
    </dgm:pt>
  </dgm:ptLst>
  <dgm:cxnLst>
    <dgm:cxn modelId="{A01D315F-4733-4A51-A2D8-8C304083F3DA}" srcId="{9ACD0091-D44F-4514-893A-9BA659AC2AE5}" destId="{B6C2480B-932F-4C33-86D0-7A33758BA410}" srcOrd="3" destOrd="0" parTransId="{F1D95C8A-83B8-4DE5-8ACD-D51ADE0A648F}" sibTransId="{9173CE8D-968B-4240-8AD8-EB824038839A}"/>
    <dgm:cxn modelId="{EFC703C6-9559-4616-B9FF-55B6DD48B290}" type="presOf" srcId="{509651AA-7E82-45E0-8BFC-BF7485B01A78}" destId="{F4CD8BD4-FD0E-4ECF-A845-D6AE376BF2DB}" srcOrd="0" destOrd="0" presId="urn:microsoft.com/office/officeart/2005/8/layout/lProcess3"/>
    <dgm:cxn modelId="{7A275900-3555-4C9F-8C89-06BF9B0F1F0D}" type="presOf" srcId="{6EFBE29D-D0A7-4506-8E40-351662F2F838}" destId="{C84B6274-6DF2-4097-9B60-70DF10D6BC81}" srcOrd="0" destOrd="0" presId="urn:microsoft.com/office/officeart/2005/8/layout/lProcess3"/>
    <dgm:cxn modelId="{48E1DB14-407E-4508-96B2-2F571F1D8FD2}" srcId="{3D9DBE20-34F7-42EE-B9D5-F09D4046BFB8}" destId="{FA76CD1B-0B5B-46B0-9504-F925EA2CE7B5}" srcOrd="0" destOrd="0" parTransId="{282E63A4-91A2-4C42-B9F5-92BE17F08D35}" sibTransId="{DE5A2817-DFB8-44E4-9906-66BFB99D30A5}"/>
    <dgm:cxn modelId="{CD7A2F0A-CC79-46A6-8802-02154F7CC645}" type="presOf" srcId="{7457157F-85F3-41BF-B5AC-D8AC8E65959E}" destId="{5E787BDE-CF77-4952-A722-B964E22520DF}" srcOrd="0" destOrd="0" presId="urn:microsoft.com/office/officeart/2005/8/layout/lProcess3"/>
    <dgm:cxn modelId="{AB33FB3A-2834-4092-AE31-2F86576334A7}" srcId="{509651AA-7E82-45E0-8BFC-BF7485B01A78}" destId="{14FB65A7-E20D-4150-A6E7-97DC91D97623}" srcOrd="6" destOrd="0" parTransId="{4B9BCCED-1199-4EDF-A8A7-EC180A29295B}" sibTransId="{1EF9BA8C-52D8-4730-BAB5-903FD1B5ABC4}"/>
    <dgm:cxn modelId="{7B28C4F0-DC1E-4B7F-82EF-1EB0A3AF893A}" srcId="{427334BD-0333-42DC-B6F0-2CC38814D30F}" destId="{3D9DBE20-34F7-42EE-B9D5-F09D4046BFB8}" srcOrd="2" destOrd="0" parTransId="{AB7D4512-121F-4BE5-8C37-3C3080E43678}" sibTransId="{7AB50C7F-25DD-44B3-B607-4D65A7D38CCD}"/>
    <dgm:cxn modelId="{E15504C0-36C1-416D-B479-3D81949BC769}" type="presOf" srcId="{97E1D45A-CBD6-4D05-AAAF-F1A82DEBD1EE}" destId="{436AF05A-9F7F-4B3D-B6CE-DAD4B8C41A67}" srcOrd="0" destOrd="0" presId="urn:microsoft.com/office/officeart/2005/8/layout/lProcess3"/>
    <dgm:cxn modelId="{49A72AA4-3576-416B-AE1B-BD9F58D1339B}" srcId="{509651AA-7E82-45E0-8BFC-BF7485B01A78}" destId="{B7384153-9E17-4AC7-AD40-AEDD7F28E039}" srcOrd="2" destOrd="0" parTransId="{6E7FE597-96E5-4F93-8517-D3AE7ABAF44A}" sibTransId="{46522831-D2C2-44F3-8BE7-67673575CBFE}"/>
    <dgm:cxn modelId="{65B246B6-935E-4805-974F-182F75FC9CD2}" type="presOf" srcId="{427334BD-0333-42DC-B6F0-2CC38814D30F}" destId="{D47C8D23-3CF4-49D2-BA3A-463C226C47D6}" srcOrd="0" destOrd="0" presId="urn:microsoft.com/office/officeart/2005/8/layout/lProcess3"/>
    <dgm:cxn modelId="{C1A0BC23-D9A5-41E1-9219-F0441ED66907}" type="presOf" srcId="{FA76CD1B-0B5B-46B0-9504-F925EA2CE7B5}" destId="{89F99741-6692-4981-835B-443A6AF50EE3}" srcOrd="0" destOrd="0" presId="urn:microsoft.com/office/officeart/2005/8/layout/lProcess3"/>
    <dgm:cxn modelId="{B0644C9B-3FC0-4F9C-B440-FF6D3F08A7A9}" type="presOf" srcId="{9ACD0091-D44F-4514-893A-9BA659AC2AE5}" destId="{A10DA435-8DBB-430A-A696-4EC4D0BA10E8}" srcOrd="0" destOrd="0" presId="urn:microsoft.com/office/officeart/2005/8/layout/lProcess3"/>
    <dgm:cxn modelId="{37CE8810-F29F-4187-A5E3-C5FDAEF87543}" srcId="{427334BD-0333-42DC-B6F0-2CC38814D30F}" destId="{509651AA-7E82-45E0-8BFC-BF7485B01A78}" srcOrd="0" destOrd="0" parTransId="{809CD508-2E45-41EA-B98E-7C6E6C94E5A9}" sibTransId="{02180EC0-626F-41EB-A79F-5AA9233D7A22}"/>
    <dgm:cxn modelId="{133E639E-900B-4269-98CE-6B0237197A9B}" type="presOf" srcId="{F6DFD235-43E5-4F7A-A77C-1AF8E997B720}" destId="{0C623051-437C-4116-8769-4AA0E82287C6}" srcOrd="0" destOrd="0" presId="urn:microsoft.com/office/officeart/2005/8/layout/lProcess3"/>
    <dgm:cxn modelId="{781C29EF-A93A-49B8-B5B4-0C0657CDE2FC}" srcId="{509651AA-7E82-45E0-8BFC-BF7485B01A78}" destId="{008DA829-DC75-4E7E-99E0-91255AFCABF6}" srcOrd="0" destOrd="0" parTransId="{8431B73F-95C9-4360-865B-CEFCDD4EA0F0}" sibTransId="{0A001E5E-3EE5-4C64-80A2-BEC526919538}"/>
    <dgm:cxn modelId="{934DCE44-E51D-4189-9728-90972FEBD2C0}" srcId="{427334BD-0333-42DC-B6F0-2CC38814D30F}" destId="{9ACD0091-D44F-4514-893A-9BA659AC2AE5}" srcOrd="1" destOrd="0" parTransId="{46C2DED1-3F3F-4357-83D8-9C427D9FF87B}" sibTransId="{1D253D1D-8822-4F40-9CD3-2C2654F8B543}"/>
    <dgm:cxn modelId="{8DC4975C-3A76-4663-BBF8-492A39958FA5}" srcId="{3D9DBE20-34F7-42EE-B9D5-F09D4046BFB8}" destId="{7457157F-85F3-41BF-B5AC-D8AC8E65959E}" srcOrd="2" destOrd="0" parTransId="{8B63170F-C825-4DC8-A736-51321EBDE913}" sibTransId="{4B78695B-4CCF-4160-A915-C6EC33CA283E}"/>
    <dgm:cxn modelId="{24E67DB9-326C-4A72-A2DB-C78A8055DDA7}" type="presOf" srcId="{CBB19819-0CAC-4BCD-A862-79A12DFA28CD}" destId="{B5A00DF1-38D0-4178-80F0-D0B5FA5D3E74}" srcOrd="0" destOrd="0" presId="urn:microsoft.com/office/officeart/2005/8/layout/lProcess3"/>
    <dgm:cxn modelId="{A8A06E93-50B0-49E2-88CD-F5974F3E183E}" type="presOf" srcId="{B7384153-9E17-4AC7-AD40-AEDD7F28E039}" destId="{E2FD9D2B-65BB-405B-9AD4-50276E083377}" srcOrd="0" destOrd="0" presId="urn:microsoft.com/office/officeart/2005/8/layout/lProcess3"/>
    <dgm:cxn modelId="{A6B08100-410F-4E4B-82AA-F98EAEBC529F}" srcId="{3D9DBE20-34F7-42EE-B9D5-F09D4046BFB8}" destId="{16D4B1A9-DE3F-46EA-AF7B-2920C8D566FA}" srcOrd="1" destOrd="0" parTransId="{AEB98E06-2DB8-4EF5-A9F2-853F9C8E840B}" sibTransId="{A31A3033-AB33-42C0-B45D-7105F57A8AB2}"/>
    <dgm:cxn modelId="{69DD433E-64EB-4AB3-A18C-7C5346A92A91}" srcId="{9ACD0091-D44F-4514-893A-9BA659AC2AE5}" destId="{F6DFD235-43E5-4F7A-A77C-1AF8E997B720}" srcOrd="2" destOrd="0" parTransId="{C29AC5F5-3544-4B82-9BAB-5537B25A09EE}" sibTransId="{BE956CE6-8DA5-4FF9-903A-336E98DB59A3}"/>
    <dgm:cxn modelId="{DBD1875C-1BCF-47CC-9734-D56A2596F865}" type="presOf" srcId="{1A027B56-D3BF-4374-AD15-EC446CBDE829}" destId="{4C6CE0E6-5BDF-483B-8FAF-A9EBEE37909B}" srcOrd="0" destOrd="0" presId="urn:microsoft.com/office/officeart/2005/8/layout/lProcess3"/>
    <dgm:cxn modelId="{025CB9FB-994E-4C68-8294-4BD4DF71C532}" srcId="{509651AA-7E82-45E0-8BFC-BF7485B01A78}" destId="{97E1D45A-CBD6-4D05-AAAF-F1A82DEBD1EE}" srcOrd="4" destOrd="0" parTransId="{B8379351-98EE-4E77-B53E-CBF33650C1BC}" sibTransId="{F35E1591-1DDF-4E5E-9AD4-AF82F4218A9A}"/>
    <dgm:cxn modelId="{EE154A28-1ED9-4132-BF79-6B5C93273205}" srcId="{9ACD0091-D44F-4514-893A-9BA659AC2AE5}" destId="{6EFBE29D-D0A7-4506-8E40-351662F2F838}" srcOrd="4" destOrd="0" parTransId="{962A1A68-94D5-4043-A02B-11F4316045EC}" sibTransId="{EFE87526-B620-4267-A879-56518A5F0B56}"/>
    <dgm:cxn modelId="{23E0849E-D3D0-4331-B81E-BCADE1661409}" srcId="{509651AA-7E82-45E0-8BFC-BF7485B01A78}" destId="{1A027B56-D3BF-4374-AD15-EC446CBDE829}" srcOrd="1" destOrd="0" parTransId="{A775E10C-FFBA-4697-96F2-EBB79E4AD2CE}" sibTransId="{43D28BB2-A946-4DD3-BAE7-637006081DE2}"/>
    <dgm:cxn modelId="{3770F0F8-E07A-4D5B-9225-8430E17767C5}" srcId="{9ACD0091-D44F-4514-893A-9BA659AC2AE5}" destId="{0553C5AE-E529-4454-9A64-1672FBE20A13}" srcOrd="0" destOrd="0" parTransId="{B191B5C9-37AA-494C-AC67-C1A2A18F094F}" sibTransId="{2FE9007C-9F27-4E2F-8933-25730413CEC6}"/>
    <dgm:cxn modelId="{F0A29549-7D4D-4BF2-B75F-B3F1FC17C418}" type="presOf" srcId="{14FB65A7-E20D-4150-A6E7-97DC91D97623}" destId="{59B5D271-3853-4078-8C47-D1EE0D964421}" srcOrd="0" destOrd="0" presId="urn:microsoft.com/office/officeart/2005/8/layout/lProcess3"/>
    <dgm:cxn modelId="{95F82EBB-7C94-41A4-94DC-9C3AA6861A2C}" type="presOf" srcId="{3D9DBE20-34F7-42EE-B9D5-F09D4046BFB8}" destId="{E8A7A489-087A-48F9-B604-1EF0BEF72535}" srcOrd="0" destOrd="0" presId="urn:microsoft.com/office/officeart/2005/8/layout/lProcess3"/>
    <dgm:cxn modelId="{47259ADB-B02B-4FB9-BF0E-145CC7A8CBC3}" type="presOf" srcId="{16D4B1A9-DE3F-46EA-AF7B-2920C8D566FA}" destId="{5C62A15F-48B8-4C33-86CB-1B57C2F2E72F}" srcOrd="0" destOrd="0" presId="urn:microsoft.com/office/officeart/2005/8/layout/lProcess3"/>
    <dgm:cxn modelId="{2CF8B498-EEF2-4A82-8AF0-DDE82936960E}" type="presOf" srcId="{B6C2480B-932F-4C33-86D0-7A33758BA410}" destId="{4881265C-8E0E-4976-B03F-B7B73749E0AE}" srcOrd="0" destOrd="0" presId="urn:microsoft.com/office/officeart/2005/8/layout/lProcess3"/>
    <dgm:cxn modelId="{B044A46C-D062-4696-A79C-D679EC2B1EBD}" srcId="{509651AA-7E82-45E0-8BFC-BF7485B01A78}" destId="{CBB19819-0CAC-4BCD-A862-79A12DFA28CD}" srcOrd="3" destOrd="0" parTransId="{62406402-98B1-40CD-82D5-C77B41D79585}" sibTransId="{1D58DDCF-4A43-4B02-8719-D794EA1DE21F}"/>
    <dgm:cxn modelId="{798FB67A-361B-43AF-968E-97DAB43D3F43}" srcId="{509651AA-7E82-45E0-8BFC-BF7485B01A78}" destId="{83696D9B-E5D9-40FD-835F-F2835B9FB6DF}" srcOrd="5" destOrd="0" parTransId="{CB78823F-564F-450F-913F-9950C15239B8}" sibTransId="{9FBA0F10-89DE-4F13-B062-BB08B056D2CD}"/>
    <dgm:cxn modelId="{736922F0-AA5C-43BC-AFA4-43C0A47A8A35}" type="presOf" srcId="{008DA829-DC75-4E7E-99E0-91255AFCABF6}" destId="{688A12B4-3710-4E70-8C56-25F690603DAF}" srcOrd="0" destOrd="0" presId="urn:microsoft.com/office/officeart/2005/8/layout/lProcess3"/>
    <dgm:cxn modelId="{799DCA3F-4E60-4F0B-BAF2-320E363A0198}" type="presOf" srcId="{83696D9B-E5D9-40FD-835F-F2835B9FB6DF}" destId="{AF8F3FD5-5329-4FFF-B0F3-A2DE1487A036}" srcOrd="0" destOrd="0" presId="urn:microsoft.com/office/officeart/2005/8/layout/lProcess3"/>
    <dgm:cxn modelId="{3C12FBD6-7E0D-41E0-8259-CA3DEF527731}" type="presOf" srcId="{0553C5AE-E529-4454-9A64-1672FBE20A13}" destId="{A2D964A6-18A0-4082-BB8E-6BDE9FDE4D93}" srcOrd="0" destOrd="0" presId="urn:microsoft.com/office/officeart/2005/8/layout/lProcess3"/>
    <dgm:cxn modelId="{1D4DBCC5-882A-46EC-9A1C-D866B7E960F8}" type="presOf" srcId="{A4972EE9-C68F-43A0-BC5F-771FB28AA7EC}" destId="{ABEB4BE7-D06F-4E6E-8B5D-F10DEAC10D1A}" srcOrd="0" destOrd="0" presId="urn:microsoft.com/office/officeart/2005/8/layout/lProcess3"/>
    <dgm:cxn modelId="{6505BA02-07FE-439B-9325-713F93BCB136}" srcId="{9ACD0091-D44F-4514-893A-9BA659AC2AE5}" destId="{A4972EE9-C68F-43A0-BC5F-771FB28AA7EC}" srcOrd="1" destOrd="0" parTransId="{99031DB4-2EE8-48AC-A66B-82B3A58FF9CD}" sibTransId="{5A5A2F24-37B6-4059-9B53-4247EDC06DB8}"/>
    <dgm:cxn modelId="{740996AF-EEA8-4C77-A338-1DC6BADFDE62}" type="presParOf" srcId="{D47C8D23-3CF4-49D2-BA3A-463C226C47D6}" destId="{1645FE38-4D65-4C84-970D-07BAF297EFB9}" srcOrd="0" destOrd="0" presId="urn:microsoft.com/office/officeart/2005/8/layout/lProcess3"/>
    <dgm:cxn modelId="{13C8745F-AAC4-4458-90E3-F0A4EAD0D7F3}" type="presParOf" srcId="{1645FE38-4D65-4C84-970D-07BAF297EFB9}" destId="{F4CD8BD4-FD0E-4ECF-A845-D6AE376BF2DB}" srcOrd="0" destOrd="0" presId="urn:microsoft.com/office/officeart/2005/8/layout/lProcess3"/>
    <dgm:cxn modelId="{1997F1ED-8345-4D63-9D65-D7D2EF106B35}" type="presParOf" srcId="{1645FE38-4D65-4C84-970D-07BAF297EFB9}" destId="{E57351DB-3283-4CC6-93F2-6BEE7B9399DD}" srcOrd="1" destOrd="0" presId="urn:microsoft.com/office/officeart/2005/8/layout/lProcess3"/>
    <dgm:cxn modelId="{91517C6A-4EBB-4C40-9EA8-7F39698B9373}" type="presParOf" srcId="{1645FE38-4D65-4C84-970D-07BAF297EFB9}" destId="{688A12B4-3710-4E70-8C56-25F690603DAF}" srcOrd="2" destOrd="0" presId="urn:microsoft.com/office/officeart/2005/8/layout/lProcess3"/>
    <dgm:cxn modelId="{7FB89F1F-8DB6-4356-9B51-6A1A94DCE4F7}" type="presParOf" srcId="{1645FE38-4D65-4C84-970D-07BAF297EFB9}" destId="{61ED47F8-706F-417E-B410-E69BC5BC1935}" srcOrd="3" destOrd="0" presId="urn:microsoft.com/office/officeart/2005/8/layout/lProcess3"/>
    <dgm:cxn modelId="{40620BC7-17F1-4C13-8490-137024E2C2CB}" type="presParOf" srcId="{1645FE38-4D65-4C84-970D-07BAF297EFB9}" destId="{4C6CE0E6-5BDF-483B-8FAF-A9EBEE37909B}" srcOrd="4" destOrd="0" presId="urn:microsoft.com/office/officeart/2005/8/layout/lProcess3"/>
    <dgm:cxn modelId="{7286252E-B8F7-4FAE-9DB0-57D24A59AEAD}" type="presParOf" srcId="{1645FE38-4D65-4C84-970D-07BAF297EFB9}" destId="{D8AE014E-14B2-4DD2-8266-12FAFB53F91F}" srcOrd="5" destOrd="0" presId="urn:microsoft.com/office/officeart/2005/8/layout/lProcess3"/>
    <dgm:cxn modelId="{274EBA6E-2604-44FB-A9A1-3A624B866CF7}" type="presParOf" srcId="{1645FE38-4D65-4C84-970D-07BAF297EFB9}" destId="{E2FD9D2B-65BB-405B-9AD4-50276E083377}" srcOrd="6" destOrd="0" presId="urn:microsoft.com/office/officeart/2005/8/layout/lProcess3"/>
    <dgm:cxn modelId="{504432D8-1B09-4430-9C53-09CD8C6F6649}" type="presParOf" srcId="{1645FE38-4D65-4C84-970D-07BAF297EFB9}" destId="{597AC378-E874-40D8-B5BD-7076294ED788}" srcOrd="7" destOrd="0" presId="urn:microsoft.com/office/officeart/2005/8/layout/lProcess3"/>
    <dgm:cxn modelId="{91716C0E-8130-49ED-B794-320750C4D97C}" type="presParOf" srcId="{1645FE38-4D65-4C84-970D-07BAF297EFB9}" destId="{B5A00DF1-38D0-4178-80F0-D0B5FA5D3E74}" srcOrd="8" destOrd="0" presId="urn:microsoft.com/office/officeart/2005/8/layout/lProcess3"/>
    <dgm:cxn modelId="{EF33833E-DBD8-47EB-AC2F-69C8E5D782FE}" type="presParOf" srcId="{1645FE38-4D65-4C84-970D-07BAF297EFB9}" destId="{0197A4E7-5F84-4421-BD3B-26BE84BD2566}" srcOrd="9" destOrd="0" presId="urn:microsoft.com/office/officeart/2005/8/layout/lProcess3"/>
    <dgm:cxn modelId="{244AAB32-5C51-402A-94BC-48296794F6F4}" type="presParOf" srcId="{1645FE38-4D65-4C84-970D-07BAF297EFB9}" destId="{436AF05A-9F7F-4B3D-B6CE-DAD4B8C41A67}" srcOrd="10" destOrd="0" presId="urn:microsoft.com/office/officeart/2005/8/layout/lProcess3"/>
    <dgm:cxn modelId="{655FF443-EFB1-424E-8324-19456349474A}" type="presParOf" srcId="{1645FE38-4D65-4C84-970D-07BAF297EFB9}" destId="{1A9C235B-023B-41FB-A97A-3678F2379BBC}" srcOrd="11" destOrd="0" presId="urn:microsoft.com/office/officeart/2005/8/layout/lProcess3"/>
    <dgm:cxn modelId="{D5996AF6-D7DA-4FCA-A7FD-841BA3BD7157}" type="presParOf" srcId="{1645FE38-4D65-4C84-970D-07BAF297EFB9}" destId="{AF8F3FD5-5329-4FFF-B0F3-A2DE1487A036}" srcOrd="12" destOrd="0" presId="urn:microsoft.com/office/officeart/2005/8/layout/lProcess3"/>
    <dgm:cxn modelId="{3571B929-1751-47AE-90C4-BDEFBF834151}" type="presParOf" srcId="{1645FE38-4D65-4C84-970D-07BAF297EFB9}" destId="{27A7A885-2CFE-45BB-958F-5ACEDEB7A68E}" srcOrd="13" destOrd="0" presId="urn:microsoft.com/office/officeart/2005/8/layout/lProcess3"/>
    <dgm:cxn modelId="{EE300BBF-7B1A-41C3-8BAE-C4BB9D9419DA}" type="presParOf" srcId="{1645FE38-4D65-4C84-970D-07BAF297EFB9}" destId="{59B5D271-3853-4078-8C47-D1EE0D964421}" srcOrd="14" destOrd="0" presId="urn:microsoft.com/office/officeart/2005/8/layout/lProcess3"/>
    <dgm:cxn modelId="{8536C184-6C09-4C30-A6D0-A326A868ECEB}" type="presParOf" srcId="{D47C8D23-3CF4-49D2-BA3A-463C226C47D6}" destId="{CA7AFB82-B3EC-41D7-A528-6F3A49DA6C5B}" srcOrd="1" destOrd="0" presId="urn:microsoft.com/office/officeart/2005/8/layout/lProcess3"/>
    <dgm:cxn modelId="{A8D7F8EE-8387-4A1C-8BB1-037BC1B1162A}" type="presParOf" srcId="{D47C8D23-3CF4-49D2-BA3A-463C226C47D6}" destId="{1FAC49D4-44E5-44B7-B8FB-9E34E05B2346}" srcOrd="2" destOrd="0" presId="urn:microsoft.com/office/officeart/2005/8/layout/lProcess3"/>
    <dgm:cxn modelId="{9E99A362-17F8-4A2C-A0B8-5EE48DF3C01E}" type="presParOf" srcId="{1FAC49D4-44E5-44B7-B8FB-9E34E05B2346}" destId="{A10DA435-8DBB-430A-A696-4EC4D0BA10E8}" srcOrd="0" destOrd="0" presId="urn:microsoft.com/office/officeart/2005/8/layout/lProcess3"/>
    <dgm:cxn modelId="{3DCD81B0-8DE6-454B-B666-190A110B81C0}" type="presParOf" srcId="{1FAC49D4-44E5-44B7-B8FB-9E34E05B2346}" destId="{4EBCD042-F043-49F3-9386-03ED7E3B0E95}" srcOrd="1" destOrd="0" presId="urn:microsoft.com/office/officeart/2005/8/layout/lProcess3"/>
    <dgm:cxn modelId="{5191DC0D-6B22-4DD2-B0CA-9CF188E5E279}" type="presParOf" srcId="{1FAC49D4-44E5-44B7-B8FB-9E34E05B2346}" destId="{A2D964A6-18A0-4082-BB8E-6BDE9FDE4D93}" srcOrd="2" destOrd="0" presId="urn:microsoft.com/office/officeart/2005/8/layout/lProcess3"/>
    <dgm:cxn modelId="{7CEFBD1D-40DF-4CA9-A3F5-B43A8E121E44}" type="presParOf" srcId="{1FAC49D4-44E5-44B7-B8FB-9E34E05B2346}" destId="{7F187284-AA2D-4858-BF3B-949FC8753FFC}" srcOrd="3" destOrd="0" presId="urn:microsoft.com/office/officeart/2005/8/layout/lProcess3"/>
    <dgm:cxn modelId="{10FF4816-602E-4881-B07C-58A72200E92E}" type="presParOf" srcId="{1FAC49D4-44E5-44B7-B8FB-9E34E05B2346}" destId="{ABEB4BE7-D06F-4E6E-8B5D-F10DEAC10D1A}" srcOrd="4" destOrd="0" presId="urn:microsoft.com/office/officeart/2005/8/layout/lProcess3"/>
    <dgm:cxn modelId="{A2572934-A35A-4B13-8671-945B1AA75A20}" type="presParOf" srcId="{1FAC49D4-44E5-44B7-B8FB-9E34E05B2346}" destId="{1EFFBA17-5856-4E61-A5D9-37601CD2C773}" srcOrd="5" destOrd="0" presId="urn:microsoft.com/office/officeart/2005/8/layout/lProcess3"/>
    <dgm:cxn modelId="{55C0CA5A-C720-4132-BDE1-9086B8928821}" type="presParOf" srcId="{1FAC49D4-44E5-44B7-B8FB-9E34E05B2346}" destId="{0C623051-437C-4116-8769-4AA0E82287C6}" srcOrd="6" destOrd="0" presId="urn:microsoft.com/office/officeart/2005/8/layout/lProcess3"/>
    <dgm:cxn modelId="{AA1DD0F4-54DA-4774-A699-C8466AE1B47C}" type="presParOf" srcId="{1FAC49D4-44E5-44B7-B8FB-9E34E05B2346}" destId="{990C3E33-F6C9-4561-8FB4-123A392AC5A6}" srcOrd="7" destOrd="0" presId="urn:microsoft.com/office/officeart/2005/8/layout/lProcess3"/>
    <dgm:cxn modelId="{2E17CDDB-88D0-48D4-9E16-591DB659B580}" type="presParOf" srcId="{1FAC49D4-44E5-44B7-B8FB-9E34E05B2346}" destId="{4881265C-8E0E-4976-B03F-B7B73749E0AE}" srcOrd="8" destOrd="0" presId="urn:microsoft.com/office/officeart/2005/8/layout/lProcess3"/>
    <dgm:cxn modelId="{05C3155A-F4D0-41D6-9503-0D52DE89B6A6}" type="presParOf" srcId="{1FAC49D4-44E5-44B7-B8FB-9E34E05B2346}" destId="{685FE791-207C-418F-B2E2-C773D0645AA6}" srcOrd="9" destOrd="0" presId="urn:microsoft.com/office/officeart/2005/8/layout/lProcess3"/>
    <dgm:cxn modelId="{C76E110A-79B3-4D7D-A1CB-F1D33CA18B9D}" type="presParOf" srcId="{1FAC49D4-44E5-44B7-B8FB-9E34E05B2346}" destId="{C84B6274-6DF2-4097-9B60-70DF10D6BC81}" srcOrd="10" destOrd="0" presId="urn:microsoft.com/office/officeart/2005/8/layout/lProcess3"/>
    <dgm:cxn modelId="{67291C53-3B0B-4B2E-BA8B-4C7378E6AE2E}" type="presParOf" srcId="{D47C8D23-3CF4-49D2-BA3A-463C226C47D6}" destId="{7A438A7A-5EC1-4702-8162-3FE70108C18F}" srcOrd="3" destOrd="0" presId="urn:microsoft.com/office/officeart/2005/8/layout/lProcess3"/>
    <dgm:cxn modelId="{F8B7B34C-1D9A-4F05-B44A-2224B7E3EED2}" type="presParOf" srcId="{D47C8D23-3CF4-49D2-BA3A-463C226C47D6}" destId="{00BD291C-827F-48F6-95CB-4F3D82FD09EB}" srcOrd="4" destOrd="0" presId="urn:microsoft.com/office/officeart/2005/8/layout/lProcess3"/>
    <dgm:cxn modelId="{9A32D03E-317B-4692-9043-AEBABA47CF0D}" type="presParOf" srcId="{00BD291C-827F-48F6-95CB-4F3D82FD09EB}" destId="{E8A7A489-087A-48F9-B604-1EF0BEF72535}" srcOrd="0" destOrd="0" presId="urn:microsoft.com/office/officeart/2005/8/layout/lProcess3"/>
    <dgm:cxn modelId="{A7CD90D9-7123-4367-8FD0-FE4D73E4F2D4}" type="presParOf" srcId="{00BD291C-827F-48F6-95CB-4F3D82FD09EB}" destId="{3F363E1D-0E0E-4E25-B33D-754CD62BA9E4}" srcOrd="1" destOrd="0" presId="urn:microsoft.com/office/officeart/2005/8/layout/lProcess3"/>
    <dgm:cxn modelId="{472064CA-BC1D-449D-995F-F8D9F4350611}" type="presParOf" srcId="{00BD291C-827F-48F6-95CB-4F3D82FD09EB}" destId="{89F99741-6692-4981-835B-443A6AF50EE3}" srcOrd="2" destOrd="0" presId="urn:microsoft.com/office/officeart/2005/8/layout/lProcess3"/>
    <dgm:cxn modelId="{722D85C3-111D-413C-968A-3941DE0F6F77}" type="presParOf" srcId="{00BD291C-827F-48F6-95CB-4F3D82FD09EB}" destId="{8931FA53-6FA0-4366-BC56-7BCA23A794D4}" srcOrd="3" destOrd="0" presId="urn:microsoft.com/office/officeart/2005/8/layout/lProcess3"/>
    <dgm:cxn modelId="{F6A5CA39-4251-46F4-94CA-84AE9687B4F6}" type="presParOf" srcId="{00BD291C-827F-48F6-95CB-4F3D82FD09EB}" destId="{5C62A15F-48B8-4C33-86CB-1B57C2F2E72F}" srcOrd="4" destOrd="0" presId="urn:microsoft.com/office/officeart/2005/8/layout/lProcess3"/>
    <dgm:cxn modelId="{B839F9FC-A3AE-4DDE-8333-D4EBCAEBFF3C}" type="presParOf" srcId="{00BD291C-827F-48F6-95CB-4F3D82FD09EB}" destId="{589BD81D-C735-4D58-8809-206FC6207455}" srcOrd="5" destOrd="0" presId="urn:microsoft.com/office/officeart/2005/8/layout/lProcess3"/>
    <dgm:cxn modelId="{C9D2351A-B606-4849-9C5C-ED0E7B68EF57}" type="presParOf" srcId="{00BD291C-827F-48F6-95CB-4F3D82FD09EB}" destId="{5E787BDE-CF77-4952-A722-B964E22520DF}" srcOrd="6" destOrd="0" presId="urn:microsoft.com/office/officeart/2005/8/layout/l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CD8BD4-FD0E-4ECF-A845-D6AE376BF2DB}">
      <dsp:nvSpPr>
        <dsp:cNvPr id="0" name=""/>
        <dsp:cNvSpPr/>
      </dsp:nvSpPr>
      <dsp:spPr>
        <a:xfrm>
          <a:off x="1379" y="741269"/>
          <a:ext cx="2063869" cy="768151"/>
        </a:xfrm>
        <a:prstGeom prst="chevron">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Long (8-12 months)</a:t>
          </a:r>
        </a:p>
      </dsp:txBody>
      <dsp:txXfrm>
        <a:off x="385455" y="741269"/>
        <a:ext cx="1295718" cy="768151"/>
      </dsp:txXfrm>
    </dsp:sp>
    <dsp:sp modelId="{688A12B4-3710-4E70-8C56-25F690603DAF}">
      <dsp:nvSpPr>
        <dsp:cNvPr id="0" name=""/>
        <dsp:cNvSpPr/>
      </dsp:nvSpPr>
      <dsp:spPr>
        <a:xfrm>
          <a:off x="1815600" y="806561"/>
          <a:ext cx="1904552"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 Arrivals  questionnaire</a:t>
          </a:r>
        </a:p>
      </dsp:txBody>
      <dsp:txXfrm>
        <a:off x="2134383" y="806561"/>
        <a:ext cx="1266987" cy="637565"/>
      </dsp:txXfrm>
    </dsp:sp>
    <dsp:sp modelId="{4C6CE0E6-5BDF-483B-8FAF-A9EBEE37909B}">
      <dsp:nvSpPr>
        <dsp:cNvPr id="0" name=""/>
        <dsp:cNvSpPr/>
      </dsp:nvSpPr>
      <dsp:spPr>
        <a:xfrm>
          <a:off x="3497004" y="806561"/>
          <a:ext cx="714217"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070" tIns="26035" rIns="0" bIns="26035" numCol="1" spcCol="1270" anchor="ctr" anchorCtr="0">
          <a:noAutofit/>
        </a:bodyPr>
        <a:lstStyle/>
        <a:p>
          <a:pPr lvl="0" algn="ctr" defTabSz="1822450">
            <a:lnSpc>
              <a:spcPct val="90000"/>
            </a:lnSpc>
            <a:spcBef>
              <a:spcPct val="0"/>
            </a:spcBef>
            <a:spcAft>
              <a:spcPct val="35000"/>
            </a:spcAft>
          </a:pPr>
          <a:endParaRPr lang="en-GB" sz="4100" kern="1200">
            <a:solidFill>
              <a:sysClr val="windowText" lastClr="000000">
                <a:hueOff val="0"/>
                <a:satOff val="0"/>
                <a:lumOff val="0"/>
                <a:alphaOff val="0"/>
              </a:sysClr>
            </a:solidFill>
            <a:latin typeface="Calibri"/>
            <a:ea typeface="+mn-ea"/>
            <a:cs typeface="+mn-cs"/>
          </a:endParaRPr>
        </a:p>
      </dsp:txBody>
      <dsp:txXfrm>
        <a:off x="3815787" y="806561"/>
        <a:ext cx="76652" cy="637565"/>
      </dsp:txXfrm>
    </dsp:sp>
    <dsp:sp modelId="{E2FD9D2B-65BB-405B-9AD4-50276E083377}">
      <dsp:nvSpPr>
        <dsp:cNvPr id="0" name=""/>
        <dsp:cNvSpPr/>
      </dsp:nvSpPr>
      <dsp:spPr>
        <a:xfrm>
          <a:off x="3988073" y="806380"/>
          <a:ext cx="1594822" cy="637929"/>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Progress and wellbeing </a:t>
          </a:r>
          <a:br>
            <a:rPr lang="en-GB" sz="900" kern="1200">
              <a:solidFill>
                <a:sysClr val="windowText" lastClr="000000">
                  <a:hueOff val="0"/>
                  <a:satOff val="0"/>
                  <a:lumOff val="0"/>
                  <a:alphaOff val="0"/>
                </a:sysClr>
              </a:solidFill>
              <a:latin typeface="Calibri"/>
              <a:ea typeface="+mn-ea"/>
              <a:cs typeface="+mn-cs"/>
            </a:rPr>
          </a:br>
          <a:r>
            <a:rPr lang="en-GB" sz="900" kern="1200">
              <a:solidFill>
                <a:sysClr val="windowText" lastClr="000000">
                  <a:hueOff val="0"/>
                  <a:satOff val="0"/>
                  <a:lumOff val="0"/>
                  <a:alphaOff val="0"/>
                </a:sysClr>
              </a:solidFill>
              <a:latin typeface="Calibri"/>
              <a:ea typeface="+mn-ea"/>
              <a:cs typeface="+mn-cs"/>
            </a:rPr>
            <a:t>census point</a:t>
          </a:r>
        </a:p>
      </dsp:txBody>
      <dsp:txXfrm>
        <a:off x="4307038" y="806380"/>
        <a:ext cx="956893" cy="637929"/>
      </dsp:txXfrm>
    </dsp:sp>
    <dsp:sp modelId="{B5A00DF1-38D0-4178-80F0-D0B5FA5D3E74}">
      <dsp:nvSpPr>
        <dsp:cNvPr id="0" name=""/>
        <dsp:cNvSpPr/>
      </dsp:nvSpPr>
      <dsp:spPr>
        <a:xfrm>
          <a:off x="5359748" y="806561"/>
          <a:ext cx="714217"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070" tIns="26035" rIns="0" bIns="26035" numCol="1" spcCol="1270" anchor="ctr" anchorCtr="0">
          <a:noAutofit/>
        </a:bodyPr>
        <a:lstStyle/>
        <a:p>
          <a:pPr lvl="0" algn="ctr" defTabSz="1822450">
            <a:lnSpc>
              <a:spcPct val="90000"/>
            </a:lnSpc>
            <a:spcBef>
              <a:spcPct val="0"/>
            </a:spcBef>
            <a:spcAft>
              <a:spcPct val="35000"/>
            </a:spcAft>
          </a:pPr>
          <a:endParaRPr lang="en-GB" sz="4100" kern="1200">
            <a:solidFill>
              <a:sysClr val="windowText" lastClr="000000">
                <a:hueOff val="0"/>
                <a:satOff val="0"/>
                <a:lumOff val="0"/>
                <a:alphaOff val="0"/>
              </a:sysClr>
            </a:solidFill>
            <a:latin typeface="Calibri"/>
            <a:ea typeface="+mn-ea"/>
            <a:cs typeface="+mn-cs"/>
          </a:endParaRPr>
        </a:p>
      </dsp:txBody>
      <dsp:txXfrm>
        <a:off x="5678531" y="806561"/>
        <a:ext cx="76652" cy="637565"/>
      </dsp:txXfrm>
    </dsp:sp>
    <dsp:sp modelId="{436AF05A-9F7F-4B3D-B6CE-DAD4B8C41A67}">
      <dsp:nvSpPr>
        <dsp:cNvPr id="0" name=""/>
        <dsp:cNvSpPr/>
      </dsp:nvSpPr>
      <dsp:spPr>
        <a:xfrm>
          <a:off x="5850817" y="806561"/>
          <a:ext cx="1593914"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Progress and wellbeing </a:t>
          </a:r>
          <a:br>
            <a:rPr lang="en-GB" sz="900" kern="1200">
              <a:solidFill>
                <a:sysClr val="windowText" lastClr="000000">
                  <a:hueOff val="0"/>
                  <a:satOff val="0"/>
                  <a:lumOff val="0"/>
                  <a:alphaOff val="0"/>
                </a:sysClr>
              </a:solidFill>
              <a:latin typeface="Calibri"/>
              <a:ea typeface="+mn-ea"/>
              <a:cs typeface="+mn-cs"/>
            </a:rPr>
          </a:br>
          <a:r>
            <a:rPr lang="en-GB" sz="900" kern="1200">
              <a:solidFill>
                <a:sysClr val="windowText" lastClr="000000">
                  <a:hueOff val="0"/>
                  <a:satOff val="0"/>
                  <a:lumOff val="0"/>
                  <a:alphaOff val="0"/>
                </a:sysClr>
              </a:solidFill>
              <a:latin typeface="Calibri"/>
              <a:ea typeface="+mn-ea"/>
              <a:cs typeface="+mn-cs"/>
            </a:rPr>
            <a:t>census point	</a:t>
          </a:r>
        </a:p>
      </dsp:txBody>
      <dsp:txXfrm>
        <a:off x="6169600" y="806561"/>
        <a:ext cx="956349" cy="637565"/>
      </dsp:txXfrm>
    </dsp:sp>
    <dsp:sp modelId="{AF8F3FD5-5329-4FFF-B0F3-A2DE1487A036}">
      <dsp:nvSpPr>
        <dsp:cNvPr id="0" name=""/>
        <dsp:cNvSpPr/>
      </dsp:nvSpPr>
      <dsp:spPr>
        <a:xfrm>
          <a:off x="7221584" y="806561"/>
          <a:ext cx="714217"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070" tIns="26035" rIns="0" bIns="26035" numCol="1" spcCol="1270" anchor="ctr" anchorCtr="0">
          <a:noAutofit/>
        </a:bodyPr>
        <a:lstStyle/>
        <a:p>
          <a:pPr lvl="0" algn="ctr" defTabSz="1822450">
            <a:lnSpc>
              <a:spcPct val="90000"/>
            </a:lnSpc>
            <a:spcBef>
              <a:spcPct val="0"/>
            </a:spcBef>
            <a:spcAft>
              <a:spcPct val="35000"/>
            </a:spcAft>
          </a:pPr>
          <a:endParaRPr lang="en-GB" sz="4100" kern="1200">
            <a:solidFill>
              <a:sysClr val="windowText" lastClr="000000">
                <a:hueOff val="0"/>
                <a:satOff val="0"/>
                <a:lumOff val="0"/>
                <a:alphaOff val="0"/>
              </a:sysClr>
            </a:solidFill>
            <a:latin typeface="Calibri"/>
            <a:ea typeface="+mn-ea"/>
            <a:cs typeface="+mn-cs"/>
          </a:endParaRPr>
        </a:p>
      </dsp:txBody>
      <dsp:txXfrm>
        <a:off x="7540367" y="806561"/>
        <a:ext cx="76652" cy="637565"/>
      </dsp:txXfrm>
    </dsp:sp>
    <dsp:sp modelId="{59B5D271-3853-4078-8C47-D1EE0D964421}">
      <dsp:nvSpPr>
        <dsp:cNvPr id="0" name=""/>
        <dsp:cNvSpPr/>
      </dsp:nvSpPr>
      <dsp:spPr>
        <a:xfrm>
          <a:off x="7712653" y="806561"/>
          <a:ext cx="1650099"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Completion questionnaire</a:t>
          </a:r>
        </a:p>
      </dsp:txBody>
      <dsp:txXfrm>
        <a:off x="8031436" y="806561"/>
        <a:ext cx="1012534" cy="637565"/>
      </dsp:txXfrm>
    </dsp:sp>
    <dsp:sp modelId="{A10DA435-8DBB-430A-A696-4EC4D0BA10E8}">
      <dsp:nvSpPr>
        <dsp:cNvPr id="0" name=""/>
        <dsp:cNvSpPr/>
      </dsp:nvSpPr>
      <dsp:spPr>
        <a:xfrm>
          <a:off x="1379" y="1616961"/>
          <a:ext cx="2063869" cy="768151"/>
        </a:xfrm>
        <a:prstGeom prst="chevron">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Mid-length (2-7 months)</a:t>
          </a:r>
        </a:p>
      </dsp:txBody>
      <dsp:txXfrm>
        <a:off x="385455" y="1616961"/>
        <a:ext cx="1295718" cy="768151"/>
      </dsp:txXfrm>
    </dsp:sp>
    <dsp:sp modelId="{A2D964A6-18A0-4082-BB8E-6BDE9FDE4D93}">
      <dsp:nvSpPr>
        <dsp:cNvPr id="0" name=""/>
        <dsp:cNvSpPr/>
      </dsp:nvSpPr>
      <dsp:spPr>
        <a:xfrm>
          <a:off x="1815600" y="1682254"/>
          <a:ext cx="1904552"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 Arrivals  questionnaire</a:t>
          </a:r>
        </a:p>
      </dsp:txBody>
      <dsp:txXfrm>
        <a:off x="2134383" y="1682254"/>
        <a:ext cx="1266987" cy="637565"/>
      </dsp:txXfrm>
    </dsp:sp>
    <dsp:sp modelId="{ABEB4BE7-D06F-4E6E-8B5D-F10DEAC10D1A}">
      <dsp:nvSpPr>
        <dsp:cNvPr id="0" name=""/>
        <dsp:cNvSpPr/>
      </dsp:nvSpPr>
      <dsp:spPr>
        <a:xfrm>
          <a:off x="3497004" y="1682254"/>
          <a:ext cx="714217"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070" tIns="26035" rIns="0" bIns="26035" numCol="1" spcCol="1270" anchor="ctr" anchorCtr="0">
          <a:noAutofit/>
        </a:bodyPr>
        <a:lstStyle/>
        <a:p>
          <a:pPr lvl="0" algn="ctr" defTabSz="1822450">
            <a:lnSpc>
              <a:spcPct val="90000"/>
            </a:lnSpc>
            <a:spcBef>
              <a:spcPct val="0"/>
            </a:spcBef>
            <a:spcAft>
              <a:spcPct val="35000"/>
            </a:spcAft>
          </a:pPr>
          <a:endParaRPr lang="en-GB" sz="4100" kern="1200">
            <a:solidFill>
              <a:sysClr val="windowText" lastClr="000000">
                <a:hueOff val="0"/>
                <a:satOff val="0"/>
                <a:lumOff val="0"/>
                <a:alphaOff val="0"/>
              </a:sysClr>
            </a:solidFill>
            <a:latin typeface="Calibri"/>
            <a:ea typeface="+mn-ea"/>
            <a:cs typeface="+mn-cs"/>
          </a:endParaRPr>
        </a:p>
      </dsp:txBody>
      <dsp:txXfrm>
        <a:off x="3815787" y="1682254"/>
        <a:ext cx="76652" cy="637565"/>
      </dsp:txXfrm>
    </dsp:sp>
    <dsp:sp modelId="{0C623051-437C-4116-8769-4AA0E82287C6}">
      <dsp:nvSpPr>
        <dsp:cNvPr id="0" name=""/>
        <dsp:cNvSpPr/>
      </dsp:nvSpPr>
      <dsp:spPr>
        <a:xfrm>
          <a:off x="3988073" y="1682073"/>
          <a:ext cx="1594822" cy="637929"/>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Progress and wellbeing </a:t>
          </a:r>
          <a:br>
            <a:rPr lang="en-GB" sz="900" kern="1200">
              <a:solidFill>
                <a:sysClr val="windowText" lastClr="000000">
                  <a:hueOff val="0"/>
                  <a:satOff val="0"/>
                  <a:lumOff val="0"/>
                  <a:alphaOff val="0"/>
                </a:sysClr>
              </a:solidFill>
              <a:latin typeface="Calibri"/>
              <a:ea typeface="+mn-ea"/>
              <a:cs typeface="+mn-cs"/>
            </a:rPr>
          </a:br>
          <a:r>
            <a:rPr lang="en-GB" sz="900" kern="1200">
              <a:solidFill>
                <a:sysClr val="windowText" lastClr="000000">
                  <a:hueOff val="0"/>
                  <a:satOff val="0"/>
                  <a:lumOff val="0"/>
                  <a:alphaOff val="0"/>
                </a:sysClr>
              </a:solidFill>
              <a:latin typeface="Calibri"/>
              <a:ea typeface="+mn-ea"/>
              <a:cs typeface="+mn-cs"/>
            </a:rPr>
            <a:t>census point</a:t>
          </a:r>
        </a:p>
      </dsp:txBody>
      <dsp:txXfrm>
        <a:off x="4307038" y="1682073"/>
        <a:ext cx="956893" cy="637929"/>
      </dsp:txXfrm>
    </dsp:sp>
    <dsp:sp modelId="{4881265C-8E0E-4976-B03F-B7B73749E0AE}">
      <dsp:nvSpPr>
        <dsp:cNvPr id="0" name=""/>
        <dsp:cNvSpPr/>
      </dsp:nvSpPr>
      <dsp:spPr>
        <a:xfrm>
          <a:off x="5359748" y="1682254"/>
          <a:ext cx="714217"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070" tIns="26035" rIns="0" bIns="26035" numCol="1" spcCol="1270" anchor="ctr" anchorCtr="0">
          <a:noAutofit/>
        </a:bodyPr>
        <a:lstStyle/>
        <a:p>
          <a:pPr lvl="0" algn="ctr" defTabSz="1822450">
            <a:lnSpc>
              <a:spcPct val="90000"/>
            </a:lnSpc>
            <a:spcBef>
              <a:spcPct val="0"/>
            </a:spcBef>
            <a:spcAft>
              <a:spcPct val="35000"/>
            </a:spcAft>
          </a:pPr>
          <a:endParaRPr lang="en-GB" sz="4100" kern="1200">
            <a:solidFill>
              <a:sysClr val="windowText" lastClr="000000">
                <a:hueOff val="0"/>
                <a:satOff val="0"/>
                <a:lumOff val="0"/>
                <a:alphaOff val="0"/>
              </a:sysClr>
            </a:solidFill>
            <a:latin typeface="Calibri"/>
            <a:ea typeface="+mn-ea"/>
            <a:cs typeface="+mn-cs"/>
          </a:endParaRPr>
        </a:p>
      </dsp:txBody>
      <dsp:txXfrm>
        <a:off x="5678531" y="1682254"/>
        <a:ext cx="76652" cy="637565"/>
      </dsp:txXfrm>
    </dsp:sp>
    <dsp:sp modelId="{C84B6274-6DF2-4097-9B60-70DF10D6BC81}">
      <dsp:nvSpPr>
        <dsp:cNvPr id="0" name=""/>
        <dsp:cNvSpPr/>
      </dsp:nvSpPr>
      <dsp:spPr>
        <a:xfrm>
          <a:off x="5850817" y="1682254"/>
          <a:ext cx="1650099"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Completion questionnaire</a:t>
          </a:r>
        </a:p>
      </dsp:txBody>
      <dsp:txXfrm>
        <a:off x="6169600" y="1682254"/>
        <a:ext cx="1012534" cy="637565"/>
      </dsp:txXfrm>
    </dsp:sp>
    <dsp:sp modelId="{E8A7A489-087A-48F9-B604-1EF0BEF72535}">
      <dsp:nvSpPr>
        <dsp:cNvPr id="0" name=""/>
        <dsp:cNvSpPr/>
      </dsp:nvSpPr>
      <dsp:spPr>
        <a:xfrm>
          <a:off x="1379" y="2492654"/>
          <a:ext cx="1922145" cy="770809"/>
        </a:xfrm>
        <a:prstGeom prst="chevron">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Short (8 weeks or less)</a:t>
          </a:r>
        </a:p>
      </dsp:txBody>
      <dsp:txXfrm>
        <a:off x="386784" y="2492654"/>
        <a:ext cx="1151336" cy="770809"/>
      </dsp:txXfrm>
    </dsp:sp>
    <dsp:sp modelId="{89F99741-6692-4981-835B-443A6AF50EE3}">
      <dsp:nvSpPr>
        <dsp:cNvPr id="0" name=""/>
        <dsp:cNvSpPr/>
      </dsp:nvSpPr>
      <dsp:spPr>
        <a:xfrm>
          <a:off x="1673876" y="2558514"/>
          <a:ext cx="1863604" cy="639089"/>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 Arrivals questionnaire </a:t>
          </a:r>
          <a:r>
            <a:rPr lang="en-GB" sz="1200" kern="1200">
              <a:solidFill>
                <a:sysClr val="windowText" lastClr="000000">
                  <a:hueOff val="0"/>
                  <a:satOff val="0"/>
                  <a:lumOff val="0"/>
                  <a:alphaOff val="0"/>
                </a:sysClr>
              </a:solidFill>
              <a:latin typeface="Calibri"/>
              <a:ea typeface="+mn-ea"/>
              <a:cs typeface="+mn-cs"/>
            </a:rPr>
            <a:t>	</a:t>
          </a:r>
        </a:p>
      </dsp:txBody>
      <dsp:txXfrm>
        <a:off x="1993421" y="2558514"/>
        <a:ext cx="1224515" cy="639089"/>
      </dsp:txXfrm>
    </dsp:sp>
    <dsp:sp modelId="{5C62A15F-48B8-4C33-86CB-1B57C2F2E72F}">
      <dsp:nvSpPr>
        <dsp:cNvPr id="0" name=""/>
        <dsp:cNvSpPr/>
      </dsp:nvSpPr>
      <dsp:spPr>
        <a:xfrm>
          <a:off x="3314332" y="2559043"/>
          <a:ext cx="714217" cy="638031"/>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2070" tIns="26035" rIns="0" bIns="26035" numCol="1" spcCol="1270" anchor="ctr" anchorCtr="0">
          <a:noAutofit/>
        </a:bodyPr>
        <a:lstStyle/>
        <a:p>
          <a:pPr lvl="0" algn="ctr" defTabSz="1822450">
            <a:lnSpc>
              <a:spcPct val="90000"/>
            </a:lnSpc>
            <a:spcBef>
              <a:spcPct val="0"/>
            </a:spcBef>
            <a:spcAft>
              <a:spcPct val="35000"/>
            </a:spcAft>
          </a:pPr>
          <a:endParaRPr lang="en-GB" sz="4100" kern="1200">
            <a:solidFill>
              <a:sysClr val="windowText" lastClr="000000">
                <a:hueOff val="0"/>
                <a:satOff val="0"/>
                <a:lumOff val="0"/>
                <a:alphaOff val="0"/>
              </a:sysClr>
            </a:solidFill>
            <a:latin typeface="Calibri"/>
            <a:ea typeface="+mn-ea"/>
            <a:cs typeface="+mn-cs"/>
          </a:endParaRPr>
        </a:p>
      </dsp:txBody>
      <dsp:txXfrm>
        <a:off x="3633348" y="2559043"/>
        <a:ext cx="76186" cy="638031"/>
      </dsp:txXfrm>
    </dsp:sp>
    <dsp:sp modelId="{5E787BDE-CF77-4952-A722-B964E22520DF}">
      <dsp:nvSpPr>
        <dsp:cNvPr id="0" name=""/>
        <dsp:cNvSpPr/>
      </dsp:nvSpPr>
      <dsp:spPr>
        <a:xfrm>
          <a:off x="3805402" y="2559276"/>
          <a:ext cx="1650099" cy="637565"/>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en-GB" sz="900" kern="1200">
              <a:solidFill>
                <a:sysClr val="windowText" lastClr="000000">
                  <a:hueOff val="0"/>
                  <a:satOff val="0"/>
                  <a:lumOff val="0"/>
                  <a:alphaOff val="0"/>
                </a:sysClr>
              </a:solidFill>
              <a:latin typeface="Calibri"/>
              <a:ea typeface="+mn-ea"/>
              <a:cs typeface="+mn-cs"/>
            </a:rPr>
            <a:t>Completion questionnaire</a:t>
          </a:r>
        </a:p>
      </dsp:txBody>
      <dsp:txXfrm>
        <a:off x="4124185" y="2559276"/>
        <a:ext cx="1012534" cy="6375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E108-5470-4E30-B1A3-1362B482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1228</TotalTime>
  <Pages>9</Pages>
  <Words>3585</Words>
  <Characters>20440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Manchester Study Abroad Unit</dc:creator>
  <cp:lastModifiedBy>Elizabeth Harris</cp:lastModifiedBy>
  <cp:revision>149</cp:revision>
  <cp:lastPrinted>2016-06-30T12:51:00Z</cp:lastPrinted>
  <dcterms:created xsi:type="dcterms:W3CDTF">2015-11-06T11:40:00Z</dcterms:created>
  <dcterms:modified xsi:type="dcterms:W3CDTF">2016-08-24T10:13:00Z</dcterms:modified>
</cp:coreProperties>
</file>