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11="http://schemas.microsoft.com/office/drawing/2016/11/main" mc:Ignorable="w14 w15 w16se w16cid w16 w16cex w16sdtdh w16sdtfl w16du wp14">
  <w:body>
    <w:p w:rsidR="00571303" w:rsidP="005D36EC" w:rsidRDefault="00571303" w14:paraId="2282F9CB" w14:textId="0216E797">
      <w:pPr>
        <w:spacing w:line="360" w:lineRule="auto"/>
        <w:jc w:val="center"/>
        <w:rPr>
          <w:rFonts w:ascii="Arial" w:hAnsi="Arial" w:eastAsia="Arial" w:cs="Arial"/>
          <w:b/>
          <w:bCs/>
          <w:color w:val="000000" w:themeColor="text1"/>
          <w:sz w:val="24"/>
          <w:szCs w:val="24"/>
        </w:rPr>
      </w:pPr>
      <w:r>
        <w:rPr>
          <w:rFonts w:ascii="Arial" w:hAnsi="Arial" w:eastAsia="Arial" w:cs="Arial"/>
          <w:b/>
          <w:bCs/>
          <w:noProof/>
          <w:color w:val="000000" w:themeColor="text1"/>
          <w:sz w:val="24"/>
          <w:szCs w:val="24"/>
        </w:rPr>
        <w:drawing>
          <wp:anchor distT="0" distB="0" distL="114300" distR="114300" simplePos="0" relativeHeight="251658248" behindDoc="0" locked="0" layoutInCell="1" allowOverlap="1" wp14:anchorId="0C67DA8D" wp14:editId="4F56EF0C">
            <wp:simplePos x="0" y="0"/>
            <wp:positionH relativeFrom="column">
              <wp:posOffset>-600075</wp:posOffset>
            </wp:positionH>
            <wp:positionV relativeFrom="paragraph">
              <wp:posOffset>2540</wp:posOffset>
            </wp:positionV>
            <wp:extent cx="1655064" cy="701040"/>
            <wp:effectExtent l="0" t="0" r="2540" b="3810"/>
            <wp:wrapSquare wrapText="bothSides"/>
            <wp:docPr id="124828006" name="Picture 13" descr="A purple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28006" name="Picture 13" descr="A purple and yellow logo&#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55064" cy="701040"/>
                    </a:xfrm>
                    <a:prstGeom prst="rect">
                      <a:avLst/>
                    </a:prstGeom>
                  </pic:spPr>
                </pic:pic>
              </a:graphicData>
            </a:graphic>
          </wp:anchor>
        </w:drawing>
      </w:r>
    </w:p>
    <w:p w:rsidR="00571303" w:rsidP="005D36EC" w:rsidRDefault="00571303" w14:paraId="198621B9" w14:textId="77777777">
      <w:pPr>
        <w:spacing w:line="360" w:lineRule="auto"/>
        <w:jc w:val="center"/>
        <w:rPr>
          <w:rFonts w:ascii="Arial" w:hAnsi="Arial" w:eastAsia="Arial" w:cs="Arial"/>
          <w:b/>
          <w:bCs/>
          <w:color w:val="000000" w:themeColor="text1"/>
          <w:sz w:val="24"/>
          <w:szCs w:val="24"/>
        </w:rPr>
      </w:pPr>
    </w:p>
    <w:p w:rsidR="006748DE" w:rsidP="3AA4B50B" w:rsidRDefault="005D36EC" w14:paraId="48B4AD76" w14:textId="71CD2B6D">
      <w:pPr>
        <w:spacing w:line="360" w:lineRule="auto"/>
        <w:jc w:val="center"/>
        <w:rPr>
          <w:rFonts w:ascii="Arial" w:hAnsi="Arial" w:eastAsia="Arial" w:cs="Arial"/>
          <w:b/>
          <w:bCs/>
          <w:color w:val="000000" w:themeColor="text1"/>
          <w:sz w:val="24"/>
          <w:szCs w:val="24"/>
        </w:rPr>
      </w:pPr>
      <w:r w:rsidRPr="3AA4B50B">
        <w:rPr>
          <w:rFonts w:ascii="Arial" w:hAnsi="Arial" w:eastAsia="Arial" w:cs="Arial"/>
          <w:b/>
          <w:bCs/>
          <w:color w:val="000000" w:themeColor="text1"/>
          <w:sz w:val="24"/>
          <w:szCs w:val="24"/>
        </w:rPr>
        <w:t>EASY READ PARTICIPANT INFORMATION SHEET</w:t>
      </w:r>
    </w:p>
    <w:p w:rsidRPr="005D36EC" w:rsidR="006748DE" w:rsidP="005D36EC" w:rsidRDefault="005D36EC" w14:paraId="07860B24" w14:textId="0F03AFB0">
      <w:pPr>
        <w:spacing w:line="360" w:lineRule="auto"/>
        <w:jc w:val="center"/>
        <w:rPr>
          <w:rFonts w:ascii="Arial" w:hAnsi="Arial" w:cs="Arial"/>
          <w:b/>
          <w:bCs/>
          <w:color w:val="7030A0"/>
        </w:rPr>
      </w:pPr>
      <w:r w:rsidRPr="005D36EC">
        <w:rPr>
          <w:rFonts w:ascii="Arial" w:hAnsi="Arial" w:eastAsia="Arial" w:cs="Arial"/>
          <w:b/>
          <w:bCs/>
          <w:color w:val="000000" w:themeColor="text1"/>
        </w:rPr>
        <w:t>Research Title:</w:t>
      </w:r>
      <w:r w:rsidRPr="005D36EC">
        <w:rPr>
          <w:rFonts w:ascii="Arial" w:hAnsi="Arial" w:cs="Arial"/>
          <w:b/>
          <w:bCs/>
        </w:rPr>
        <w:t xml:space="preserve"> </w:t>
      </w:r>
      <w:r w:rsidRPr="005D36EC">
        <w:rPr>
          <w:rFonts w:ascii="Arial" w:hAnsi="Arial" w:cs="Arial"/>
          <w:b/>
          <w:bCs/>
          <w:color w:val="7030A0"/>
        </w:rPr>
        <w:t>Insert Title of Research</w:t>
      </w:r>
    </w:p>
    <w:p w:rsidR="6F6E3358" w:rsidP="6F6E3358" w:rsidRDefault="0080038C" w14:paraId="66C7AE3B" w14:textId="2EF889D4">
      <w:pPr>
        <w:spacing w:line="360" w:lineRule="auto"/>
        <w:rPr>
          <w:rFonts w:ascii="Arial" w:hAnsi="Arial" w:eastAsia="Arial" w:cs="Arial"/>
          <w:b/>
          <w:bCs/>
          <w:color w:val="000000" w:themeColor="text1"/>
          <w:sz w:val="24"/>
          <w:szCs w:val="24"/>
        </w:rPr>
      </w:pPr>
      <w:r>
        <w:rPr>
          <w:rFonts w:ascii="Arial" w:hAnsi="Arial" w:eastAsia="Arial" w:cs="Arial"/>
          <w:b/>
          <w:bCs/>
          <w:noProof/>
          <w:color w:val="000000" w:themeColor="text1"/>
          <w:sz w:val="24"/>
          <w:szCs w:val="24"/>
        </w:rPr>
        <mc:AlternateContent>
          <mc:Choice Requires="wps">
            <w:drawing>
              <wp:inline distT="0" distB="0" distL="0" distR="0" wp14:anchorId="061CC486" wp14:editId="2F7E75F7">
                <wp:extent cx="6172200" cy="3362325"/>
                <wp:effectExtent l="0" t="0" r="19050" b="28575"/>
                <wp:docPr id="624154246" name="Text Box 14"/>
                <wp:cNvGraphicFramePr/>
                <a:graphic xmlns:a="http://schemas.openxmlformats.org/drawingml/2006/main">
                  <a:graphicData uri="http://schemas.microsoft.com/office/word/2010/wordprocessingShape">
                    <wps:wsp>
                      <wps:cNvSpPr txBox="1"/>
                      <wps:spPr>
                        <a:xfrm>
                          <a:off x="0" y="0"/>
                          <a:ext cx="6172200" cy="3362325"/>
                        </a:xfrm>
                        <a:prstGeom prst="rect">
                          <a:avLst/>
                        </a:prstGeom>
                        <a:solidFill>
                          <a:schemeClr val="lt1"/>
                        </a:solidFill>
                        <a:ln w="6350">
                          <a:solidFill>
                            <a:prstClr val="black"/>
                          </a:solidFill>
                        </a:ln>
                      </wps:spPr>
                      <wps:txbx>
                        <w:txbxContent>
                          <w:p w:rsidRPr="00E80CFE" w:rsidR="0080038C" w:rsidP="00E80CFE" w:rsidRDefault="00B6594D" w14:paraId="31E31A9E" w14:textId="09A1B2D0">
                            <w:pPr>
                              <w:jc w:val="center"/>
                              <w:rPr>
                                <w:rFonts w:ascii="Arial" w:hAnsi="Arial" w:cs="Arial"/>
                                <w:sz w:val="20"/>
                                <w:szCs w:val="20"/>
                              </w:rPr>
                            </w:pPr>
                            <w:r w:rsidRPr="00E80CFE">
                              <w:rPr>
                                <w:rFonts w:ascii="Arial" w:hAnsi="Arial" w:cs="Arial"/>
                                <w:sz w:val="20"/>
                                <w:szCs w:val="20"/>
                              </w:rPr>
                              <w:t>UoM Template for Easy Access Participant Information Sheets</w:t>
                            </w:r>
                          </w:p>
                          <w:p w:rsidRPr="00E80CFE" w:rsidR="007E3A14" w:rsidP="00E80CFE" w:rsidRDefault="007E3A14" w14:paraId="41D767BD" w14:textId="50389977">
                            <w:pPr>
                              <w:jc w:val="center"/>
                              <w:rPr>
                                <w:rFonts w:ascii="Arial" w:hAnsi="Arial" w:cs="Arial"/>
                                <w:sz w:val="20"/>
                                <w:szCs w:val="20"/>
                              </w:rPr>
                            </w:pPr>
                            <w:r w:rsidRPr="00E80CFE">
                              <w:rPr>
                                <w:rFonts w:ascii="Arial" w:hAnsi="Arial" w:cs="Arial"/>
                                <w:sz w:val="20"/>
                                <w:szCs w:val="20"/>
                              </w:rPr>
                              <w:t xml:space="preserve">This is a template </w:t>
                            </w:r>
                            <w:r w:rsidRPr="00E80CFE" w:rsidR="009C1CAD">
                              <w:rPr>
                                <w:rFonts w:ascii="Arial" w:hAnsi="Arial" w:cs="Arial"/>
                                <w:sz w:val="20"/>
                                <w:szCs w:val="20"/>
                              </w:rPr>
                              <w:t xml:space="preserve">Easy Access </w:t>
                            </w:r>
                            <w:r w:rsidRPr="00E80CFE">
                              <w:rPr>
                                <w:rFonts w:ascii="Arial" w:hAnsi="Arial" w:cs="Arial"/>
                                <w:sz w:val="20"/>
                                <w:szCs w:val="20"/>
                              </w:rPr>
                              <w:t>Participant Information Sheet which includes all essential information that you are obliged to provide to participants</w:t>
                            </w:r>
                            <w:r w:rsidRPr="00E80CFE">
                              <w:rPr>
                                <w:rFonts w:ascii="Arial" w:hAnsi="Arial" w:cs="Arial"/>
                                <w:b/>
                                <w:sz w:val="20"/>
                                <w:szCs w:val="20"/>
                              </w:rPr>
                              <w:t xml:space="preserve">. </w:t>
                            </w:r>
                            <w:r w:rsidRPr="00E80CFE" w:rsidR="00E80CFE">
                              <w:rPr>
                                <w:rFonts w:ascii="Arial" w:hAnsi="Arial" w:cs="Arial"/>
                                <w:sz w:val="20"/>
                                <w:szCs w:val="20"/>
                              </w:rPr>
                              <w:t>Y</w:t>
                            </w:r>
                            <w:r w:rsidRPr="00E80CFE">
                              <w:rPr>
                                <w:rFonts w:ascii="Arial" w:hAnsi="Arial" w:cs="Arial"/>
                                <w:sz w:val="20"/>
                                <w:szCs w:val="20"/>
                              </w:rPr>
                              <w:t xml:space="preserve">ou may add sections and change the order as appropriate for your study. </w:t>
                            </w:r>
                          </w:p>
                          <w:p w:rsidRPr="00E80CFE" w:rsidR="007E3A14" w:rsidP="00E80CFE" w:rsidRDefault="007E3A14" w14:paraId="7FB39E04" w14:textId="2C04C2AB">
                            <w:pPr>
                              <w:jc w:val="center"/>
                              <w:rPr>
                                <w:rFonts w:ascii="Arial" w:hAnsi="Arial" w:cs="Arial"/>
                                <w:b/>
                                <w:bCs/>
                                <w:color w:val="000000"/>
                                <w:sz w:val="20"/>
                                <w:szCs w:val="20"/>
                                <w:lang w:eastAsia="en-GB"/>
                              </w:rPr>
                            </w:pPr>
                            <w:r w:rsidRPr="00E80CFE">
                              <w:rPr>
                                <w:rFonts w:ascii="Arial" w:hAnsi="Arial" w:cs="Arial"/>
                                <w:b/>
                                <w:bCs/>
                                <w:color w:val="000000"/>
                                <w:sz w:val="20"/>
                                <w:szCs w:val="20"/>
                                <w:lang w:eastAsia="en-GB"/>
                              </w:rPr>
                              <w:t>Important note:</w:t>
                            </w:r>
                            <w:r w:rsidRPr="00E80CFE">
                              <w:rPr>
                                <w:rFonts w:ascii="Arial" w:hAnsi="Arial" w:cs="Arial"/>
                                <w:bCs/>
                                <w:color w:val="000000"/>
                                <w:sz w:val="20"/>
                                <w:szCs w:val="20"/>
                                <w:lang w:eastAsia="en-GB"/>
                              </w:rPr>
                              <w:t xml:space="preserve"> the information described in this template </w:t>
                            </w:r>
                            <w:r w:rsidRPr="00E80CFE">
                              <w:rPr>
                                <w:rFonts w:ascii="Arial" w:hAnsi="Arial" w:cs="Arial"/>
                                <w:b/>
                                <w:bCs/>
                                <w:color w:val="000000"/>
                                <w:sz w:val="20"/>
                                <w:szCs w:val="20"/>
                                <w:lang w:eastAsia="en-GB"/>
                              </w:rPr>
                              <w:t>should be adapted, where necessary,</w:t>
                            </w:r>
                            <w:r w:rsidRPr="00E80CFE">
                              <w:rPr>
                                <w:rFonts w:ascii="Arial" w:hAnsi="Arial" w:cs="Arial"/>
                                <w:bCs/>
                                <w:color w:val="000000"/>
                                <w:sz w:val="20"/>
                                <w:szCs w:val="20"/>
                                <w:lang w:eastAsia="en-GB"/>
                              </w:rPr>
                              <w:t xml:space="preserve"> </w:t>
                            </w:r>
                            <w:r w:rsidRPr="00E80CFE" w:rsidR="00A50E26">
                              <w:rPr>
                                <w:rFonts w:ascii="Arial" w:hAnsi="Arial" w:cs="Arial"/>
                                <w:bCs/>
                                <w:color w:val="000000"/>
                                <w:sz w:val="20"/>
                                <w:szCs w:val="20"/>
                                <w:lang w:eastAsia="en-GB"/>
                              </w:rPr>
                              <w:t xml:space="preserve">for instance you can modify </w:t>
                            </w:r>
                            <w:r w:rsidRPr="00E80CFE" w:rsidR="006C7984">
                              <w:rPr>
                                <w:rFonts w:ascii="Arial" w:hAnsi="Arial" w:cs="Arial"/>
                                <w:bCs/>
                                <w:color w:val="000000"/>
                                <w:sz w:val="20"/>
                                <w:szCs w:val="20"/>
                                <w:lang w:eastAsia="en-GB"/>
                              </w:rPr>
                              <w:t>wording and pictures to suit your audience and study.</w:t>
                            </w:r>
                          </w:p>
                          <w:p w:rsidRPr="00E80CFE" w:rsidR="007E3A14" w:rsidP="00E80CFE" w:rsidRDefault="007E3A14" w14:paraId="28C1EFEC" w14:textId="24093779">
                            <w:pPr>
                              <w:jc w:val="center"/>
                              <w:rPr>
                                <w:rFonts w:ascii="Arial" w:hAnsi="Arial" w:cs="Arial"/>
                                <w:bCs/>
                                <w:color w:val="000000"/>
                                <w:sz w:val="20"/>
                                <w:szCs w:val="20"/>
                                <w:lang w:eastAsia="en-GB"/>
                              </w:rPr>
                            </w:pPr>
                            <w:r w:rsidRPr="00E80CFE">
                              <w:rPr>
                                <w:rFonts w:ascii="Arial" w:hAnsi="Arial" w:cs="Arial"/>
                                <w:bCs/>
                                <w:color w:val="000000"/>
                                <w:sz w:val="20"/>
                                <w:szCs w:val="20"/>
                                <w:lang w:eastAsia="en-GB"/>
                              </w:rPr>
                              <w:t xml:space="preserve">We have provided guidance notes in </w:t>
                            </w:r>
                            <w:r w:rsidRPr="00E80CFE">
                              <w:rPr>
                                <w:rFonts w:ascii="Arial" w:hAnsi="Arial" w:cs="Arial"/>
                                <w:b/>
                                <w:bCs/>
                                <w:color w:val="7030A0"/>
                                <w:sz w:val="20"/>
                                <w:szCs w:val="20"/>
                                <w:lang w:eastAsia="en-GB"/>
                              </w:rPr>
                              <w:t>purple</w:t>
                            </w:r>
                            <w:r w:rsidRPr="00E80CFE">
                              <w:rPr>
                                <w:rFonts w:ascii="Arial" w:hAnsi="Arial" w:cs="Arial"/>
                                <w:bCs/>
                                <w:color w:val="000000"/>
                                <w:sz w:val="20"/>
                                <w:szCs w:val="20"/>
                                <w:lang w:eastAsia="en-GB"/>
                              </w:rPr>
                              <w:t xml:space="preserve"> for you to </w:t>
                            </w:r>
                            <w:r w:rsidRPr="00E80CFE" w:rsidR="00CA5750">
                              <w:rPr>
                                <w:rFonts w:ascii="Arial" w:hAnsi="Arial" w:cs="Arial"/>
                                <w:bCs/>
                                <w:color w:val="000000"/>
                                <w:sz w:val="20"/>
                                <w:szCs w:val="20"/>
                                <w:lang w:eastAsia="en-GB"/>
                              </w:rPr>
                              <w:t>consider;</w:t>
                            </w:r>
                            <w:r w:rsidRPr="00E80CFE">
                              <w:rPr>
                                <w:rFonts w:ascii="Arial" w:hAnsi="Arial" w:cs="Arial"/>
                                <w:bCs/>
                                <w:color w:val="000000"/>
                                <w:sz w:val="20"/>
                                <w:szCs w:val="20"/>
                                <w:lang w:eastAsia="en-GB"/>
                              </w:rPr>
                              <w:t xml:space="preserve"> please ensure you </w:t>
                            </w:r>
                            <w:r w:rsidRPr="00E80CFE">
                              <w:rPr>
                                <w:rFonts w:ascii="Arial" w:hAnsi="Arial" w:cs="Arial"/>
                                <w:b/>
                                <w:color w:val="000000"/>
                                <w:sz w:val="20"/>
                                <w:szCs w:val="20"/>
                                <w:lang w:eastAsia="en-GB"/>
                              </w:rPr>
                              <w:t>replace these</w:t>
                            </w:r>
                            <w:r w:rsidRPr="00E80CFE">
                              <w:rPr>
                                <w:rFonts w:ascii="Arial" w:hAnsi="Arial" w:cs="Arial"/>
                                <w:bCs/>
                                <w:color w:val="000000"/>
                                <w:sz w:val="20"/>
                                <w:szCs w:val="20"/>
                                <w:lang w:eastAsia="en-GB"/>
                              </w:rPr>
                              <w:t xml:space="preserve"> with your own text or delete sections if not appropriate to your project</w:t>
                            </w:r>
                            <w:r w:rsidRPr="00E80CFE" w:rsidR="00CF7E60">
                              <w:rPr>
                                <w:rFonts w:ascii="Arial" w:hAnsi="Arial" w:cs="Arial"/>
                                <w:bCs/>
                                <w:color w:val="000000"/>
                                <w:sz w:val="20"/>
                                <w:szCs w:val="20"/>
                                <w:lang w:eastAsia="en-GB"/>
                              </w:rPr>
                              <w:t xml:space="preserve">. </w:t>
                            </w:r>
                            <w:r w:rsidRPr="00E80CFE">
                              <w:rPr>
                                <w:rFonts w:ascii="Arial" w:hAnsi="Arial" w:cs="Arial"/>
                                <w:bCs/>
                                <w:color w:val="000000"/>
                                <w:sz w:val="20"/>
                                <w:szCs w:val="20"/>
                                <w:lang w:eastAsia="en-GB"/>
                              </w:rPr>
                              <w:t xml:space="preserve">In all the example text provided below you </w:t>
                            </w:r>
                            <w:r w:rsidRPr="00E80CFE">
                              <w:rPr>
                                <w:rFonts w:ascii="Arial" w:hAnsi="Arial" w:cs="Arial"/>
                                <w:b/>
                                <w:bCs/>
                                <w:color w:val="7030A0"/>
                                <w:sz w:val="20"/>
                                <w:szCs w:val="20"/>
                                <w:lang w:eastAsia="en-GB"/>
                              </w:rPr>
                              <w:t>must change the wording in purple</w:t>
                            </w:r>
                            <w:r w:rsidRPr="00E80CFE">
                              <w:rPr>
                                <w:rFonts w:ascii="Arial" w:hAnsi="Arial" w:cs="Arial"/>
                                <w:bCs/>
                                <w:color w:val="000000"/>
                                <w:sz w:val="20"/>
                                <w:szCs w:val="20"/>
                                <w:lang w:eastAsia="en-GB"/>
                              </w:rPr>
                              <w:t xml:space="preserve"> to reflect the details of your own specific project. </w:t>
                            </w:r>
                            <w:r w:rsidRPr="00E80CFE">
                              <w:rPr>
                                <w:rFonts w:ascii="Arial" w:hAnsi="Arial" w:cs="Arial"/>
                                <w:b/>
                                <w:bCs/>
                                <w:color w:val="000000"/>
                                <w:sz w:val="20"/>
                                <w:szCs w:val="20"/>
                                <w:highlight w:val="yellow"/>
                                <w:lang w:eastAsia="en-GB"/>
                              </w:rPr>
                              <w:t>You should also delete this guidance section</w:t>
                            </w:r>
                            <w:r w:rsidRPr="00E80CFE">
                              <w:rPr>
                                <w:rFonts w:ascii="Arial" w:hAnsi="Arial" w:cs="Arial"/>
                                <w:bCs/>
                                <w:color w:val="000000"/>
                                <w:sz w:val="20"/>
                                <w:szCs w:val="20"/>
                                <w:lang w:eastAsia="en-GB"/>
                              </w:rPr>
                              <w:t>.</w:t>
                            </w:r>
                          </w:p>
                          <w:p w:rsidRPr="00E80CFE" w:rsidR="007E3A14" w:rsidP="00E80CFE" w:rsidRDefault="007E3A14" w14:paraId="331DFCF0" w14:textId="77777777">
                            <w:pPr>
                              <w:jc w:val="center"/>
                              <w:rPr>
                                <w:rFonts w:ascii="Arial" w:hAnsi="Arial" w:cs="Arial"/>
                                <w:bCs/>
                                <w:color w:val="000000"/>
                                <w:sz w:val="20"/>
                                <w:szCs w:val="20"/>
                                <w:lang w:eastAsia="en-GB"/>
                              </w:rPr>
                            </w:pPr>
                            <w:r w:rsidRPr="00E80CFE">
                              <w:rPr>
                                <w:rFonts w:ascii="Arial" w:hAnsi="Arial" w:cs="Arial"/>
                                <w:bCs/>
                                <w:color w:val="000000"/>
                                <w:sz w:val="20"/>
                                <w:szCs w:val="20"/>
                                <w:lang w:eastAsia="en-GB"/>
                              </w:rPr>
                              <w:t>You must ensure that the information you provide in this document matches with the statements in your consent form and the information listed in your data management plan.</w:t>
                            </w:r>
                          </w:p>
                          <w:p w:rsidRPr="00E80CFE" w:rsidR="007E3A14" w:rsidP="00E80CFE" w:rsidRDefault="007E3A14" w14:paraId="207D529D" w14:textId="77777777">
                            <w:pPr>
                              <w:jc w:val="center"/>
                              <w:rPr>
                                <w:rFonts w:ascii="Arial" w:hAnsi="Arial" w:cs="Arial"/>
                                <w:bCs/>
                                <w:color w:val="000000"/>
                                <w:sz w:val="20"/>
                                <w:szCs w:val="20"/>
                                <w:lang w:eastAsia="en-GB"/>
                              </w:rPr>
                            </w:pPr>
                            <w:r w:rsidRPr="00E80CFE">
                              <w:rPr>
                                <w:rFonts w:ascii="Arial" w:hAnsi="Arial" w:cs="Arial"/>
                                <w:bCs/>
                                <w:color w:val="000000"/>
                                <w:sz w:val="20"/>
                                <w:szCs w:val="20"/>
                                <w:lang w:eastAsia="en-GB"/>
                              </w:rPr>
                              <w:t xml:space="preserve">Please ensure you </w:t>
                            </w:r>
                            <w:r w:rsidRPr="00E80CFE">
                              <w:rPr>
                                <w:rFonts w:ascii="Arial" w:hAnsi="Arial" w:cs="Arial"/>
                                <w:b/>
                                <w:bCs/>
                                <w:color w:val="000000"/>
                                <w:sz w:val="20"/>
                                <w:szCs w:val="20"/>
                                <w:lang w:eastAsia="en-GB"/>
                              </w:rPr>
                              <w:t>adjust the footer to the correct version number and date for your project</w:t>
                            </w:r>
                            <w:r w:rsidRPr="00E80CFE">
                              <w:rPr>
                                <w:rFonts w:ascii="Arial" w:hAnsi="Arial" w:cs="Arial"/>
                                <w:bCs/>
                                <w:color w:val="000000"/>
                                <w:sz w:val="20"/>
                                <w:szCs w:val="20"/>
                                <w:lang w:eastAsia="en-GB"/>
                              </w:rPr>
                              <w:t xml:space="preserve">. </w:t>
                            </w:r>
                          </w:p>
                          <w:p w:rsidRPr="00694EC8" w:rsidR="00694EC8" w:rsidP="00694EC8" w:rsidRDefault="00694EC8" w14:paraId="4394AF30" w14:textId="77777777">
                            <w:pPr>
                              <w:spacing w:after="200" w:line="288" w:lineRule="auto"/>
                              <w:jc w:val="center"/>
                              <w:rPr>
                                <w:rFonts w:ascii="Calibri" w:hAnsi="Calibri" w:eastAsia="Times New Roman" w:cs="Times New Roman"/>
                                <w:b/>
                                <w:bCs/>
                                <w:kern w:val="0"/>
                                <w:sz w:val="21"/>
                                <w:szCs w:val="21"/>
                                <w14:ligatures w14:val="none"/>
                              </w:rPr>
                            </w:pPr>
                            <w:r w:rsidRPr="00694EC8">
                              <w:rPr>
                                <w:rFonts w:ascii="Calibri" w:hAnsi="Calibri" w:eastAsia="Times New Roman" w:cs="Times New Roman"/>
                                <w:b/>
                                <w:bCs/>
                                <w:kern w:val="0"/>
                                <w:sz w:val="21"/>
                                <w:szCs w:val="21"/>
                                <w14:ligatures w14:val="none"/>
                              </w:rPr>
                              <w:t xml:space="preserve">If your study involves the NHS and you are submitting for HRA </w:t>
                            </w:r>
                            <w:proofErr w:type="gramStart"/>
                            <w:r w:rsidRPr="00694EC8">
                              <w:rPr>
                                <w:rFonts w:ascii="Calibri" w:hAnsi="Calibri" w:eastAsia="Times New Roman" w:cs="Times New Roman"/>
                                <w:b/>
                                <w:bCs/>
                                <w:kern w:val="0"/>
                                <w:sz w:val="21"/>
                                <w:szCs w:val="21"/>
                                <w14:ligatures w14:val="none"/>
                              </w:rPr>
                              <w:t>approval</w:t>
                            </w:r>
                            <w:proofErr w:type="gramEnd"/>
                            <w:r w:rsidRPr="00694EC8">
                              <w:rPr>
                                <w:rFonts w:ascii="Calibri" w:hAnsi="Calibri" w:eastAsia="Times New Roman" w:cs="Times New Roman"/>
                                <w:b/>
                                <w:bCs/>
                                <w:kern w:val="0"/>
                                <w:sz w:val="21"/>
                                <w:szCs w:val="21"/>
                                <w14:ligatures w14:val="none"/>
                              </w:rPr>
                              <w:t xml:space="preserve"> then please use the NHS specific PIS templates available at: </w:t>
                            </w:r>
                            <w:hyperlink w:history="1" r:id="rId12">
                              <w:r w:rsidRPr="00694EC8">
                                <w:rPr>
                                  <w:rFonts w:ascii="Calibri" w:hAnsi="Calibri" w:eastAsia="Times New Roman" w:cs="Times New Roman"/>
                                  <w:b/>
                                  <w:bCs/>
                                  <w:color w:val="0000FF"/>
                                  <w:kern w:val="0"/>
                                  <w:sz w:val="21"/>
                                  <w:szCs w:val="21"/>
                                  <w:u w:val="single"/>
                                  <w14:ligatures w14:val="none"/>
                                </w:rPr>
                                <w:t>Application Preparation &amp; Guidance</w:t>
                              </w:r>
                            </w:hyperlink>
                            <w:r w:rsidRPr="00694EC8">
                              <w:rPr>
                                <w:rFonts w:ascii="Calibri" w:hAnsi="Calibri" w:eastAsia="Times New Roman" w:cs="Times New Roman"/>
                                <w:b/>
                                <w:bCs/>
                                <w:kern w:val="0"/>
                                <w:sz w:val="21"/>
                                <w:szCs w:val="21"/>
                                <w14:ligatures w14:val="none"/>
                              </w:rPr>
                              <w:t xml:space="preserve"> and </w:t>
                            </w:r>
                            <w:r w:rsidRPr="00694EC8">
                              <w:rPr>
                                <w:rFonts w:ascii="Calibri" w:hAnsi="Calibri" w:eastAsia="Times New Roman" w:cs="Times New Roman"/>
                                <w:b/>
                                <w:bCs/>
                                <w:i/>
                                <w:iCs/>
                                <w:kern w:val="0"/>
                                <w:sz w:val="21"/>
                                <w:szCs w:val="21"/>
                                <w14:ligatures w14:val="none"/>
                              </w:rPr>
                              <w:t>not</w:t>
                            </w:r>
                            <w:r w:rsidRPr="00694EC8">
                              <w:rPr>
                                <w:rFonts w:ascii="Calibri" w:hAnsi="Calibri" w:eastAsia="Times New Roman" w:cs="Times New Roman"/>
                                <w:b/>
                                <w:bCs/>
                                <w:kern w:val="0"/>
                                <w:sz w:val="21"/>
                                <w:szCs w:val="21"/>
                                <w14:ligatures w14:val="none"/>
                              </w:rPr>
                              <w:t xml:space="preserve"> this template.</w:t>
                            </w:r>
                          </w:p>
                          <w:p w:rsidRPr="00694EC8" w:rsidR="00694EC8" w:rsidP="00694EC8" w:rsidRDefault="00694EC8" w14:paraId="3A11A1F3" w14:textId="77777777">
                            <w:pPr>
                              <w:spacing w:after="200" w:line="288" w:lineRule="auto"/>
                              <w:jc w:val="both"/>
                              <w:rPr>
                                <w:rFonts w:ascii="Calibri" w:hAnsi="Calibri" w:eastAsia="Times New Roman" w:cs="Arial"/>
                                <w:bCs/>
                                <w:color w:val="000000"/>
                                <w:kern w:val="0"/>
                                <w:sz w:val="21"/>
                                <w:szCs w:val="21"/>
                                <w:lang w:eastAsia="en-GB"/>
                                <w14:ligatures w14:val="none"/>
                              </w:rPr>
                            </w:pPr>
                          </w:p>
                          <w:p w:rsidR="0080038C" w:rsidP="00E80CFE" w:rsidRDefault="0080038C" w14:paraId="1C48A8F8" w14:textId="77777777">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id="_x0000_t202" coordsize="21600,21600" o:spt="202" path="m,l,21600r21600,l21600,xe" w14:anchorId="061CC486">
                <v:stroke joinstyle="miter"/>
                <v:path gradientshapeok="t" o:connecttype="rect"/>
              </v:shapetype>
              <v:shape id="Text Box 14" style="width:486pt;height:264.75pt;visibility:visible;mso-wrap-style:square;mso-left-percent:-10001;mso-top-percent:-10001;mso-position-horizontal:absolute;mso-position-horizontal-relative:char;mso-position-vertical:absolute;mso-position-vertical-relative:line;mso-left-percent:-10001;mso-top-percent:-10001;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">
                <v:textbox>
                  <w:txbxContent>
                    <w:p w:rsidRPr="00E80CFE" w:rsidR="0080038C" w:rsidP="00E80CFE" w:rsidRDefault="00B6594D" w14:paraId="31E31A9E" w14:textId="09A1B2D0">
                      <w:pPr>
                        <w:jc w:val="center"/>
                        <w:rPr>
                          <w:rFonts w:ascii="Arial" w:hAnsi="Arial" w:cs="Arial"/>
                          <w:sz w:val="20"/>
                          <w:szCs w:val="20"/>
                        </w:rPr>
                      </w:pPr>
                      <w:r w:rsidRPr="00E80CFE">
                        <w:rPr>
                          <w:rFonts w:ascii="Arial" w:hAnsi="Arial" w:cs="Arial"/>
                          <w:sz w:val="20"/>
                          <w:szCs w:val="20"/>
                        </w:rPr>
                        <w:t>UoM Template for Easy Access Participant Information Sheets</w:t>
                      </w:r>
                    </w:p>
                    <w:p w:rsidRPr="00E80CFE" w:rsidR="007E3A14" w:rsidP="00E80CFE" w:rsidRDefault="007E3A14" w14:paraId="41D767BD" w14:textId="50389977">
                      <w:pPr>
                        <w:jc w:val="center"/>
                        <w:rPr>
                          <w:rFonts w:ascii="Arial" w:hAnsi="Arial" w:cs="Arial"/>
                          <w:sz w:val="20"/>
                          <w:szCs w:val="20"/>
                        </w:rPr>
                      </w:pPr>
                      <w:r w:rsidRPr="00E80CFE">
                        <w:rPr>
                          <w:rFonts w:ascii="Arial" w:hAnsi="Arial" w:cs="Arial"/>
                          <w:sz w:val="20"/>
                          <w:szCs w:val="20"/>
                        </w:rPr>
                        <w:t xml:space="preserve">This is a template </w:t>
                      </w:r>
                      <w:r w:rsidRPr="00E80CFE" w:rsidR="009C1CAD">
                        <w:rPr>
                          <w:rFonts w:ascii="Arial" w:hAnsi="Arial" w:cs="Arial"/>
                          <w:sz w:val="20"/>
                          <w:szCs w:val="20"/>
                        </w:rPr>
                        <w:t xml:space="preserve">Easy Access </w:t>
                      </w:r>
                      <w:r w:rsidRPr="00E80CFE">
                        <w:rPr>
                          <w:rFonts w:ascii="Arial" w:hAnsi="Arial" w:cs="Arial"/>
                          <w:sz w:val="20"/>
                          <w:szCs w:val="20"/>
                        </w:rPr>
                        <w:t>Participant Information Sheet which includes all essential information that you are obliged to provide to participants</w:t>
                      </w:r>
                      <w:r w:rsidRPr="00E80CFE">
                        <w:rPr>
                          <w:rFonts w:ascii="Arial" w:hAnsi="Arial" w:cs="Arial"/>
                          <w:b/>
                          <w:sz w:val="20"/>
                          <w:szCs w:val="20"/>
                        </w:rPr>
                        <w:t xml:space="preserve">. </w:t>
                      </w:r>
                      <w:r w:rsidRPr="00E80CFE" w:rsidR="00E80CFE">
                        <w:rPr>
                          <w:rFonts w:ascii="Arial" w:hAnsi="Arial" w:cs="Arial"/>
                          <w:sz w:val="20"/>
                          <w:szCs w:val="20"/>
                        </w:rPr>
                        <w:t>Y</w:t>
                      </w:r>
                      <w:r w:rsidRPr="00E80CFE">
                        <w:rPr>
                          <w:rFonts w:ascii="Arial" w:hAnsi="Arial" w:cs="Arial"/>
                          <w:sz w:val="20"/>
                          <w:szCs w:val="20"/>
                        </w:rPr>
                        <w:t xml:space="preserve">ou may add sections and change the order as appropriate for your study. </w:t>
                      </w:r>
                    </w:p>
                    <w:p w:rsidRPr="00E80CFE" w:rsidR="007E3A14" w:rsidP="00E80CFE" w:rsidRDefault="007E3A14" w14:paraId="7FB39E04" w14:textId="2C04C2AB">
                      <w:pPr>
                        <w:jc w:val="center"/>
                        <w:rPr>
                          <w:rFonts w:ascii="Arial" w:hAnsi="Arial" w:cs="Arial"/>
                          <w:b/>
                          <w:bCs/>
                          <w:color w:val="000000"/>
                          <w:sz w:val="20"/>
                          <w:szCs w:val="20"/>
                          <w:lang w:eastAsia="en-GB"/>
                        </w:rPr>
                      </w:pPr>
                      <w:r w:rsidRPr="00E80CFE">
                        <w:rPr>
                          <w:rFonts w:ascii="Arial" w:hAnsi="Arial" w:cs="Arial"/>
                          <w:b/>
                          <w:bCs/>
                          <w:color w:val="000000"/>
                          <w:sz w:val="20"/>
                          <w:szCs w:val="20"/>
                          <w:lang w:eastAsia="en-GB"/>
                        </w:rPr>
                        <w:t>Important note:</w:t>
                      </w:r>
                      <w:r w:rsidRPr="00E80CFE">
                        <w:rPr>
                          <w:rFonts w:ascii="Arial" w:hAnsi="Arial" w:cs="Arial"/>
                          <w:bCs/>
                          <w:color w:val="000000"/>
                          <w:sz w:val="20"/>
                          <w:szCs w:val="20"/>
                          <w:lang w:eastAsia="en-GB"/>
                        </w:rPr>
                        <w:t xml:space="preserve"> the information described in this template </w:t>
                      </w:r>
                      <w:r w:rsidRPr="00E80CFE">
                        <w:rPr>
                          <w:rFonts w:ascii="Arial" w:hAnsi="Arial" w:cs="Arial"/>
                          <w:b/>
                          <w:bCs/>
                          <w:color w:val="000000"/>
                          <w:sz w:val="20"/>
                          <w:szCs w:val="20"/>
                          <w:lang w:eastAsia="en-GB"/>
                        </w:rPr>
                        <w:t>should be adapted, where necessary,</w:t>
                      </w:r>
                      <w:r w:rsidRPr="00E80CFE">
                        <w:rPr>
                          <w:rFonts w:ascii="Arial" w:hAnsi="Arial" w:cs="Arial"/>
                          <w:bCs/>
                          <w:color w:val="000000"/>
                          <w:sz w:val="20"/>
                          <w:szCs w:val="20"/>
                          <w:lang w:eastAsia="en-GB"/>
                        </w:rPr>
                        <w:t xml:space="preserve"> </w:t>
                      </w:r>
                      <w:r w:rsidRPr="00E80CFE" w:rsidR="00A50E26">
                        <w:rPr>
                          <w:rFonts w:ascii="Arial" w:hAnsi="Arial" w:cs="Arial"/>
                          <w:bCs/>
                          <w:color w:val="000000"/>
                          <w:sz w:val="20"/>
                          <w:szCs w:val="20"/>
                          <w:lang w:eastAsia="en-GB"/>
                        </w:rPr>
                        <w:t xml:space="preserve">for instance you can modify </w:t>
                      </w:r>
                      <w:r w:rsidRPr="00E80CFE" w:rsidR="006C7984">
                        <w:rPr>
                          <w:rFonts w:ascii="Arial" w:hAnsi="Arial" w:cs="Arial"/>
                          <w:bCs/>
                          <w:color w:val="000000"/>
                          <w:sz w:val="20"/>
                          <w:szCs w:val="20"/>
                          <w:lang w:eastAsia="en-GB"/>
                        </w:rPr>
                        <w:t>wording and pictures to suit your audience and study.</w:t>
                      </w:r>
                    </w:p>
                    <w:p w:rsidRPr="00E80CFE" w:rsidR="007E3A14" w:rsidP="00E80CFE" w:rsidRDefault="007E3A14" w14:paraId="28C1EFEC" w14:textId="24093779">
                      <w:pPr>
                        <w:jc w:val="center"/>
                        <w:rPr>
                          <w:rFonts w:ascii="Arial" w:hAnsi="Arial" w:cs="Arial"/>
                          <w:bCs/>
                          <w:color w:val="000000"/>
                          <w:sz w:val="20"/>
                          <w:szCs w:val="20"/>
                          <w:lang w:eastAsia="en-GB"/>
                        </w:rPr>
                      </w:pPr>
                      <w:r w:rsidRPr="00E80CFE">
                        <w:rPr>
                          <w:rFonts w:ascii="Arial" w:hAnsi="Arial" w:cs="Arial"/>
                          <w:bCs/>
                          <w:color w:val="000000"/>
                          <w:sz w:val="20"/>
                          <w:szCs w:val="20"/>
                          <w:lang w:eastAsia="en-GB"/>
                        </w:rPr>
                        <w:t xml:space="preserve">We have provided guidance notes in </w:t>
                      </w:r>
                      <w:r w:rsidRPr="00E80CFE">
                        <w:rPr>
                          <w:rFonts w:ascii="Arial" w:hAnsi="Arial" w:cs="Arial"/>
                          <w:b/>
                          <w:bCs/>
                          <w:color w:val="7030A0"/>
                          <w:sz w:val="20"/>
                          <w:szCs w:val="20"/>
                          <w:lang w:eastAsia="en-GB"/>
                        </w:rPr>
                        <w:t>purple</w:t>
                      </w:r>
                      <w:r w:rsidRPr="00E80CFE">
                        <w:rPr>
                          <w:rFonts w:ascii="Arial" w:hAnsi="Arial" w:cs="Arial"/>
                          <w:bCs/>
                          <w:color w:val="000000"/>
                          <w:sz w:val="20"/>
                          <w:szCs w:val="20"/>
                          <w:lang w:eastAsia="en-GB"/>
                        </w:rPr>
                        <w:t xml:space="preserve"> for you to </w:t>
                      </w:r>
                      <w:r w:rsidRPr="00E80CFE" w:rsidR="00CA5750">
                        <w:rPr>
                          <w:rFonts w:ascii="Arial" w:hAnsi="Arial" w:cs="Arial"/>
                          <w:bCs/>
                          <w:color w:val="000000"/>
                          <w:sz w:val="20"/>
                          <w:szCs w:val="20"/>
                          <w:lang w:eastAsia="en-GB"/>
                        </w:rPr>
                        <w:t>consider;</w:t>
                      </w:r>
                      <w:r w:rsidRPr="00E80CFE">
                        <w:rPr>
                          <w:rFonts w:ascii="Arial" w:hAnsi="Arial" w:cs="Arial"/>
                          <w:bCs/>
                          <w:color w:val="000000"/>
                          <w:sz w:val="20"/>
                          <w:szCs w:val="20"/>
                          <w:lang w:eastAsia="en-GB"/>
                        </w:rPr>
                        <w:t xml:space="preserve"> please ensure you </w:t>
                      </w:r>
                      <w:r w:rsidRPr="00E80CFE">
                        <w:rPr>
                          <w:rFonts w:ascii="Arial" w:hAnsi="Arial" w:cs="Arial"/>
                          <w:b/>
                          <w:color w:val="000000"/>
                          <w:sz w:val="20"/>
                          <w:szCs w:val="20"/>
                          <w:lang w:eastAsia="en-GB"/>
                        </w:rPr>
                        <w:t>replace these</w:t>
                      </w:r>
                      <w:r w:rsidRPr="00E80CFE">
                        <w:rPr>
                          <w:rFonts w:ascii="Arial" w:hAnsi="Arial" w:cs="Arial"/>
                          <w:bCs/>
                          <w:color w:val="000000"/>
                          <w:sz w:val="20"/>
                          <w:szCs w:val="20"/>
                          <w:lang w:eastAsia="en-GB"/>
                        </w:rPr>
                        <w:t xml:space="preserve"> with your own text or delete sections if not appropriate to your project</w:t>
                      </w:r>
                      <w:r w:rsidRPr="00E80CFE" w:rsidR="00CF7E60">
                        <w:rPr>
                          <w:rFonts w:ascii="Arial" w:hAnsi="Arial" w:cs="Arial"/>
                          <w:bCs/>
                          <w:color w:val="000000"/>
                          <w:sz w:val="20"/>
                          <w:szCs w:val="20"/>
                          <w:lang w:eastAsia="en-GB"/>
                        </w:rPr>
                        <w:t xml:space="preserve">. </w:t>
                      </w:r>
                      <w:r w:rsidRPr="00E80CFE">
                        <w:rPr>
                          <w:rFonts w:ascii="Arial" w:hAnsi="Arial" w:cs="Arial"/>
                          <w:bCs/>
                          <w:color w:val="000000"/>
                          <w:sz w:val="20"/>
                          <w:szCs w:val="20"/>
                          <w:lang w:eastAsia="en-GB"/>
                        </w:rPr>
                        <w:t xml:space="preserve">In all the example text provided below you </w:t>
                      </w:r>
                      <w:r w:rsidRPr="00E80CFE">
                        <w:rPr>
                          <w:rFonts w:ascii="Arial" w:hAnsi="Arial" w:cs="Arial"/>
                          <w:b/>
                          <w:bCs/>
                          <w:color w:val="7030A0"/>
                          <w:sz w:val="20"/>
                          <w:szCs w:val="20"/>
                          <w:lang w:eastAsia="en-GB"/>
                        </w:rPr>
                        <w:t>must change the wording in purple</w:t>
                      </w:r>
                      <w:r w:rsidRPr="00E80CFE">
                        <w:rPr>
                          <w:rFonts w:ascii="Arial" w:hAnsi="Arial" w:cs="Arial"/>
                          <w:bCs/>
                          <w:color w:val="000000"/>
                          <w:sz w:val="20"/>
                          <w:szCs w:val="20"/>
                          <w:lang w:eastAsia="en-GB"/>
                        </w:rPr>
                        <w:t xml:space="preserve"> to reflect the details of your own specific project. </w:t>
                      </w:r>
                      <w:r w:rsidRPr="00E80CFE">
                        <w:rPr>
                          <w:rFonts w:ascii="Arial" w:hAnsi="Arial" w:cs="Arial"/>
                          <w:b/>
                          <w:bCs/>
                          <w:color w:val="000000"/>
                          <w:sz w:val="20"/>
                          <w:szCs w:val="20"/>
                          <w:highlight w:val="yellow"/>
                          <w:lang w:eastAsia="en-GB"/>
                        </w:rPr>
                        <w:t>You should also delete this guidance section</w:t>
                      </w:r>
                      <w:r w:rsidRPr="00E80CFE">
                        <w:rPr>
                          <w:rFonts w:ascii="Arial" w:hAnsi="Arial" w:cs="Arial"/>
                          <w:bCs/>
                          <w:color w:val="000000"/>
                          <w:sz w:val="20"/>
                          <w:szCs w:val="20"/>
                          <w:lang w:eastAsia="en-GB"/>
                        </w:rPr>
                        <w:t>.</w:t>
                      </w:r>
                    </w:p>
                    <w:p w:rsidRPr="00E80CFE" w:rsidR="007E3A14" w:rsidP="00E80CFE" w:rsidRDefault="007E3A14" w14:paraId="331DFCF0" w14:textId="77777777">
                      <w:pPr>
                        <w:jc w:val="center"/>
                        <w:rPr>
                          <w:rFonts w:ascii="Arial" w:hAnsi="Arial" w:cs="Arial"/>
                          <w:bCs/>
                          <w:color w:val="000000"/>
                          <w:sz w:val="20"/>
                          <w:szCs w:val="20"/>
                          <w:lang w:eastAsia="en-GB"/>
                        </w:rPr>
                      </w:pPr>
                      <w:r w:rsidRPr="00E80CFE">
                        <w:rPr>
                          <w:rFonts w:ascii="Arial" w:hAnsi="Arial" w:cs="Arial"/>
                          <w:bCs/>
                          <w:color w:val="000000"/>
                          <w:sz w:val="20"/>
                          <w:szCs w:val="20"/>
                          <w:lang w:eastAsia="en-GB"/>
                        </w:rPr>
                        <w:t>You must ensure that the information you provide in this document matches with the statements in your consent form and the information listed in your data management plan.</w:t>
                      </w:r>
                    </w:p>
                    <w:p w:rsidRPr="00E80CFE" w:rsidR="007E3A14" w:rsidP="00E80CFE" w:rsidRDefault="007E3A14" w14:paraId="207D529D" w14:textId="77777777">
                      <w:pPr>
                        <w:jc w:val="center"/>
                        <w:rPr>
                          <w:rFonts w:ascii="Arial" w:hAnsi="Arial" w:cs="Arial"/>
                          <w:bCs/>
                          <w:color w:val="000000"/>
                          <w:sz w:val="20"/>
                          <w:szCs w:val="20"/>
                          <w:lang w:eastAsia="en-GB"/>
                        </w:rPr>
                      </w:pPr>
                      <w:r w:rsidRPr="00E80CFE">
                        <w:rPr>
                          <w:rFonts w:ascii="Arial" w:hAnsi="Arial" w:cs="Arial"/>
                          <w:bCs/>
                          <w:color w:val="000000"/>
                          <w:sz w:val="20"/>
                          <w:szCs w:val="20"/>
                          <w:lang w:eastAsia="en-GB"/>
                        </w:rPr>
                        <w:t xml:space="preserve">Please ensure you </w:t>
                      </w:r>
                      <w:r w:rsidRPr="00E80CFE">
                        <w:rPr>
                          <w:rFonts w:ascii="Arial" w:hAnsi="Arial" w:cs="Arial"/>
                          <w:b/>
                          <w:bCs/>
                          <w:color w:val="000000"/>
                          <w:sz w:val="20"/>
                          <w:szCs w:val="20"/>
                          <w:lang w:eastAsia="en-GB"/>
                        </w:rPr>
                        <w:t>adjust the footer to the correct version number and date for your project</w:t>
                      </w:r>
                      <w:r w:rsidRPr="00E80CFE">
                        <w:rPr>
                          <w:rFonts w:ascii="Arial" w:hAnsi="Arial" w:cs="Arial"/>
                          <w:bCs/>
                          <w:color w:val="000000"/>
                          <w:sz w:val="20"/>
                          <w:szCs w:val="20"/>
                          <w:lang w:eastAsia="en-GB"/>
                        </w:rPr>
                        <w:t xml:space="preserve">. </w:t>
                      </w:r>
                    </w:p>
                    <w:p w:rsidRPr="00694EC8" w:rsidR="00694EC8" w:rsidP="00694EC8" w:rsidRDefault="00694EC8" w14:paraId="4394AF30" w14:textId="77777777">
                      <w:pPr>
                        <w:spacing w:after="200" w:line="288" w:lineRule="auto"/>
                        <w:jc w:val="center"/>
                        <w:rPr>
                          <w:rFonts w:ascii="Calibri" w:hAnsi="Calibri" w:eastAsia="Times New Roman" w:cs="Times New Roman"/>
                          <w:b/>
                          <w:bCs/>
                          <w:kern w:val="0"/>
                          <w:sz w:val="21"/>
                          <w:szCs w:val="21"/>
                          <w14:ligatures w14:val="none"/>
                        </w:rPr>
                      </w:pPr>
                      <w:r w:rsidRPr="00694EC8">
                        <w:rPr>
                          <w:rFonts w:ascii="Calibri" w:hAnsi="Calibri" w:eastAsia="Times New Roman" w:cs="Times New Roman"/>
                          <w:b/>
                          <w:bCs/>
                          <w:kern w:val="0"/>
                          <w:sz w:val="21"/>
                          <w:szCs w:val="21"/>
                          <w14:ligatures w14:val="none"/>
                        </w:rPr>
                        <w:t xml:space="preserve">If your study involves the NHS and you are submitting for HRA </w:t>
                      </w:r>
                      <w:proofErr w:type="gramStart"/>
                      <w:r w:rsidRPr="00694EC8">
                        <w:rPr>
                          <w:rFonts w:ascii="Calibri" w:hAnsi="Calibri" w:eastAsia="Times New Roman" w:cs="Times New Roman"/>
                          <w:b/>
                          <w:bCs/>
                          <w:kern w:val="0"/>
                          <w:sz w:val="21"/>
                          <w:szCs w:val="21"/>
                          <w14:ligatures w14:val="none"/>
                        </w:rPr>
                        <w:t>approval</w:t>
                      </w:r>
                      <w:proofErr w:type="gramEnd"/>
                      <w:r w:rsidRPr="00694EC8">
                        <w:rPr>
                          <w:rFonts w:ascii="Calibri" w:hAnsi="Calibri" w:eastAsia="Times New Roman" w:cs="Times New Roman"/>
                          <w:b/>
                          <w:bCs/>
                          <w:kern w:val="0"/>
                          <w:sz w:val="21"/>
                          <w:szCs w:val="21"/>
                          <w14:ligatures w14:val="none"/>
                        </w:rPr>
                        <w:t xml:space="preserve"> then please use the NHS specific PIS templates available at: </w:t>
                      </w:r>
                      <w:hyperlink w:history="1" r:id="rId13">
                        <w:r w:rsidRPr="00694EC8">
                          <w:rPr>
                            <w:rFonts w:ascii="Calibri" w:hAnsi="Calibri" w:eastAsia="Times New Roman" w:cs="Times New Roman"/>
                            <w:b/>
                            <w:bCs/>
                            <w:color w:val="0000FF"/>
                            <w:kern w:val="0"/>
                            <w:sz w:val="21"/>
                            <w:szCs w:val="21"/>
                            <w:u w:val="single"/>
                            <w14:ligatures w14:val="none"/>
                          </w:rPr>
                          <w:t>Application Preparation &amp; Guidance</w:t>
                        </w:r>
                      </w:hyperlink>
                      <w:r w:rsidRPr="00694EC8">
                        <w:rPr>
                          <w:rFonts w:ascii="Calibri" w:hAnsi="Calibri" w:eastAsia="Times New Roman" w:cs="Times New Roman"/>
                          <w:b/>
                          <w:bCs/>
                          <w:kern w:val="0"/>
                          <w:sz w:val="21"/>
                          <w:szCs w:val="21"/>
                          <w14:ligatures w14:val="none"/>
                        </w:rPr>
                        <w:t xml:space="preserve"> and </w:t>
                      </w:r>
                      <w:r w:rsidRPr="00694EC8">
                        <w:rPr>
                          <w:rFonts w:ascii="Calibri" w:hAnsi="Calibri" w:eastAsia="Times New Roman" w:cs="Times New Roman"/>
                          <w:b/>
                          <w:bCs/>
                          <w:i/>
                          <w:iCs/>
                          <w:kern w:val="0"/>
                          <w:sz w:val="21"/>
                          <w:szCs w:val="21"/>
                          <w14:ligatures w14:val="none"/>
                        </w:rPr>
                        <w:t>not</w:t>
                      </w:r>
                      <w:r w:rsidRPr="00694EC8">
                        <w:rPr>
                          <w:rFonts w:ascii="Calibri" w:hAnsi="Calibri" w:eastAsia="Times New Roman" w:cs="Times New Roman"/>
                          <w:b/>
                          <w:bCs/>
                          <w:kern w:val="0"/>
                          <w:sz w:val="21"/>
                          <w:szCs w:val="21"/>
                          <w14:ligatures w14:val="none"/>
                        </w:rPr>
                        <w:t xml:space="preserve"> this template.</w:t>
                      </w:r>
                    </w:p>
                    <w:p w:rsidRPr="00694EC8" w:rsidR="00694EC8" w:rsidP="00694EC8" w:rsidRDefault="00694EC8" w14:paraId="3A11A1F3" w14:textId="77777777">
                      <w:pPr>
                        <w:spacing w:after="200" w:line="288" w:lineRule="auto"/>
                        <w:jc w:val="both"/>
                        <w:rPr>
                          <w:rFonts w:ascii="Calibri" w:hAnsi="Calibri" w:eastAsia="Times New Roman" w:cs="Arial"/>
                          <w:bCs/>
                          <w:color w:val="000000"/>
                          <w:kern w:val="0"/>
                          <w:sz w:val="21"/>
                          <w:szCs w:val="21"/>
                          <w:lang w:eastAsia="en-GB"/>
                          <w14:ligatures w14:val="none"/>
                        </w:rPr>
                      </w:pPr>
                    </w:p>
                    <w:p w:rsidR="0080038C" w:rsidP="00E80CFE" w:rsidRDefault="0080038C" w14:paraId="1C48A8F8" w14:textId="77777777">
                      <w:pPr>
                        <w:jc w:val="center"/>
                      </w:pPr>
                    </w:p>
                  </w:txbxContent>
                </v:textbox>
                <w10:anchorlock/>
              </v:shape>
            </w:pict>
          </mc:Fallback>
        </mc:AlternateContent>
      </w:r>
    </w:p>
    <w:p w:rsidR="009C0280" w:rsidP="6F6E3358" w:rsidRDefault="00044387" w14:paraId="48F02EAE" w14:textId="0A95A449">
      <w:pPr>
        <w:spacing w:line="360" w:lineRule="auto"/>
        <w:rPr>
          <w:rFonts w:ascii="Arial" w:hAnsi="Arial" w:eastAsia="Arial" w:cs="Arial"/>
          <w:b/>
          <w:bCs/>
          <w:color w:val="000000" w:themeColor="text1"/>
          <w:sz w:val="24"/>
          <w:szCs w:val="24"/>
        </w:rPr>
      </w:pPr>
      <w:r>
        <w:rPr>
          <w:noProof/>
        </w:rPr>
        <w:drawing>
          <wp:anchor distT="0" distB="0" distL="114300" distR="114300" simplePos="0" relativeHeight="251658249" behindDoc="1" locked="0" layoutInCell="1" allowOverlap="1" wp14:anchorId="176DFD98" wp14:editId="67ED4202">
            <wp:simplePos x="0" y="0"/>
            <wp:positionH relativeFrom="margin">
              <wp:align>left</wp:align>
            </wp:positionH>
            <wp:positionV relativeFrom="paragraph">
              <wp:posOffset>155575</wp:posOffset>
            </wp:positionV>
            <wp:extent cx="1438275" cy="2100580"/>
            <wp:effectExtent l="0" t="0" r="9525" b="0"/>
            <wp:wrapTight wrapText="bothSides">
              <wp:wrapPolygon edited="0">
                <wp:start x="0" y="0"/>
                <wp:lineTo x="0" y="21352"/>
                <wp:lineTo x="21457" y="21352"/>
                <wp:lineTo x="21457" y="0"/>
                <wp:lineTo x="0" y="0"/>
              </wp:wrapPolygon>
            </wp:wrapTight>
            <wp:docPr id="1943895805" name="Picture 11" descr="A cartoon of a child holding a magnifying gl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874641" name="Picture 11" descr="A cartoon of a child holding a magnifying glass&#10;&#10;AI-generated content may be incorrect."/>
                    <pic:cNvPicPr/>
                  </pic:nvPicPr>
                  <pic:blipFill rotWithShape="1">
                    <a:blip r:embed="rId14" cstate="print">
                      <a:extLst>
                        <a:ext uri="{28A0092B-C50C-407E-A947-70E740481C1C}">
                          <a14:useLocalDpi xmlns:a14="http://schemas.microsoft.com/office/drawing/2010/main" val="0"/>
                        </a:ext>
                        <a:ext uri="{837473B0-CC2E-450A-ABE3-18F120FF3D39}">
                          <a1611:picAttrSrcUrl xmlns:a1611="http://schemas.microsoft.com/office/drawing/2016/11/main" r:id="rId15"/>
                        </a:ext>
                      </a:extLst>
                    </a:blip>
                    <a:srcRect l="15872" r="17460"/>
                    <a:stretch>
                      <a:fillRect/>
                    </a:stretch>
                  </pic:blipFill>
                  <pic:spPr bwMode="auto">
                    <a:xfrm>
                      <a:off x="0" y="0"/>
                      <a:ext cx="1438275" cy="2100580"/>
                    </a:xfrm>
                    <a:prstGeom prst="rect">
                      <a:avLst/>
                    </a:prstGeom>
                    <a:ln>
                      <a:noFill/>
                    </a:ln>
                    <a:extLst>
                      <a:ext uri="{53640926-AAD7-44D8-BBD7-CCE9431645EC}">
                        <a14:shadowObscured xmlns:a14="http://schemas.microsoft.com/office/drawing/2010/main"/>
                      </a:ext>
                    </a:extLst>
                  </pic:spPr>
                </pic:pic>
              </a:graphicData>
            </a:graphic>
          </wp:anchor>
        </w:drawing>
      </w:r>
    </w:p>
    <w:p w:rsidRPr="009C0280" w:rsidR="37E9B5F2" w:rsidP="009C0280" w:rsidRDefault="37E9B5F2" w14:paraId="2F7186E1" w14:textId="58568769">
      <w:pPr>
        <w:pStyle w:val="ListParagraph"/>
        <w:numPr>
          <w:ilvl w:val="0"/>
          <w:numId w:val="17"/>
        </w:numPr>
        <w:spacing w:line="360" w:lineRule="auto"/>
        <w:rPr>
          <w:rFonts w:ascii="Arial" w:hAnsi="Arial" w:eastAsia="Arial" w:cs="Arial"/>
          <w:b/>
          <w:bCs/>
          <w:color w:val="000000" w:themeColor="text1"/>
        </w:rPr>
      </w:pPr>
      <w:r w:rsidRPr="009C0280">
        <w:rPr>
          <w:rFonts w:ascii="Arial" w:hAnsi="Arial" w:eastAsia="Arial" w:cs="Arial"/>
          <w:b/>
          <w:bCs/>
          <w:color w:val="000000" w:themeColor="text1"/>
        </w:rPr>
        <w:t xml:space="preserve">Who is conducting and funding the research? </w:t>
      </w:r>
    </w:p>
    <w:p w:rsidRPr="00E251E2" w:rsidR="40C098AE" w:rsidP="00A92FD5" w:rsidRDefault="40C098AE" w14:paraId="3CFADC68" w14:textId="304FEB38">
      <w:pPr>
        <w:spacing w:line="360" w:lineRule="auto"/>
        <w:ind w:left="360"/>
        <w:rPr>
          <w:rFonts w:ascii="Arial" w:hAnsi="Arial" w:eastAsia="Arial" w:cs="Arial"/>
          <w:color w:val="000000" w:themeColor="text1"/>
        </w:rPr>
      </w:pPr>
      <w:r w:rsidRPr="00E251E2">
        <w:rPr>
          <w:rFonts w:ascii="Arial" w:hAnsi="Arial" w:eastAsia="Arial" w:cs="Arial"/>
          <w:color w:val="000000" w:themeColor="text1"/>
        </w:rPr>
        <w:t>My/Our name</w:t>
      </w:r>
      <w:r w:rsidR="009C0280">
        <w:rPr>
          <w:rFonts w:ascii="Arial" w:hAnsi="Arial" w:eastAsia="Arial" w:cs="Arial"/>
          <w:color w:val="000000" w:themeColor="text1"/>
        </w:rPr>
        <w:t>(s)</w:t>
      </w:r>
      <w:r w:rsidRPr="00E251E2">
        <w:rPr>
          <w:rFonts w:ascii="Arial" w:hAnsi="Arial" w:eastAsia="Arial" w:cs="Arial"/>
          <w:color w:val="000000" w:themeColor="text1"/>
        </w:rPr>
        <w:t xml:space="preserve"> is</w:t>
      </w:r>
      <w:r w:rsidR="009C0280">
        <w:rPr>
          <w:rFonts w:ascii="Arial" w:hAnsi="Arial" w:eastAsia="Arial" w:cs="Arial"/>
          <w:color w:val="000000" w:themeColor="text1"/>
        </w:rPr>
        <w:t>/</w:t>
      </w:r>
      <w:r w:rsidR="00B664FC">
        <w:rPr>
          <w:rFonts w:ascii="Arial" w:hAnsi="Arial" w:eastAsia="Arial" w:cs="Arial"/>
          <w:color w:val="000000" w:themeColor="text1"/>
        </w:rPr>
        <w:t>are</w:t>
      </w:r>
      <w:r w:rsidRPr="00E251E2">
        <w:rPr>
          <w:rFonts w:ascii="Arial" w:hAnsi="Arial" w:eastAsia="Arial" w:cs="Arial"/>
          <w:color w:val="000000" w:themeColor="text1"/>
        </w:rPr>
        <w:t xml:space="preserve"> </w:t>
      </w:r>
      <w:proofErr w:type="spellStart"/>
      <w:r w:rsidRPr="00E251E2">
        <w:rPr>
          <w:rFonts w:ascii="Arial" w:hAnsi="Arial" w:eastAsia="Arial" w:cs="Arial"/>
          <w:color w:val="000000" w:themeColor="text1"/>
        </w:rPr>
        <w:t>xxxxx</w:t>
      </w:r>
      <w:proofErr w:type="spellEnd"/>
      <w:r w:rsidR="00B664FC">
        <w:rPr>
          <w:rFonts w:ascii="Arial" w:hAnsi="Arial" w:eastAsia="Arial" w:cs="Arial"/>
          <w:color w:val="000000" w:themeColor="text1"/>
        </w:rPr>
        <w:t>.</w:t>
      </w:r>
      <w:r w:rsidRPr="00E251E2">
        <w:rPr>
          <w:rFonts w:ascii="Arial" w:hAnsi="Arial" w:eastAsia="Arial" w:cs="Arial"/>
          <w:color w:val="000000" w:themeColor="text1"/>
        </w:rPr>
        <w:t xml:space="preserve"> I am a student/staff member from the University of Manchester</w:t>
      </w:r>
      <w:r w:rsidR="00B664FC">
        <w:rPr>
          <w:rFonts w:ascii="Arial" w:hAnsi="Arial" w:eastAsia="Arial" w:cs="Arial"/>
          <w:color w:val="000000" w:themeColor="text1"/>
        </w:rPr>
        <w:t>.</w:t>
      </w:r>
    </w:p>
    <w:p w:rsidRPr="00E251E2" w:rsidR="278E3301" w:rsidP="00A92FD5" w:rsidRDefault="278E3301" w14:paraId="7C4762A9" w14:textId="2CE4ADF4">
      <w:pPr>
        <w:spacing w:line="360" w:lineRule="auto"/>
        <w:rPr>
          <w:rFonts w:ascii="Arial" w:hAnsi="Arial" w:eastAsia="Arial" w:cs="Arial"/>
          <w:color w:val="000000" w:themeColor="text1"/>
        </w:rPr>
      </w:pPr>
      <w:r w:rsidRPr="00E251E2">
        <w:rPr>
          <w:rFonts w:ascii="Arial" w:hAnsi="Arial" w:eastAsia="Arial" w:cs="Arial"/>
          <w:color w:val="000000" w:themeColor="text1"/>
        </w:rPr>
        <w:t xml:space="preserve">I am researching xxx and would like your help with </w:t>
      </w:r>
      <w:proofErr w:type="spellStart"/>
      <w:r w:rsidRPr="00E251E2">
        <w:rPr>
          <w:rFonts w:ascii="Arial" w:hAnsi="Arial" w:eastAsia="Arial" w:cs="Arial"/>
          <w:color w:val="000000" w:themeColor="text1"/>
        </w:rPr>
        <w:t>xxxxx</w:t>
      </w:r>
      <w:proofErr w:type="spellEnd"/>
      <w:r w:rsidR="00B664FC">
        <w:rPr>
          <w:rFonts w:ascii="Arial" w:hAnsi="Arial" w:eastAsia="Arial" w:cs="Arial"/>
          <w:color w:val="000000" w:themeColor="text1"/>
        </w:rPr>
        <w:t>.</w:t>
      </w:r>
    </w:p>
    <w:p w:rsidRPr="00E251E2" w:rsidR="6F6E3358" w:rsidP="00A92FD5" w:rsidRDefault="37E9B5F2" w14:paraId="0FA8EADF" w14:textId="04FF80B7">
      <w:pPr>
        <w:spacing w:line="360" w:lineRule="auto"/>
        <w:rPr>
          <w:rFonts w:ascii="Arial" w:hAnsi="Arial" w:eastAsia="Arial" w:cs="Arial"/>
          <w:color w:val="000000" w:themeColor="text1"/>
        </w:rPr>
      </w:pPr>
      <w:r w:rsidRPr="00E251E2">
        <w:rPr>
          <w:rFonts w:ascii="Arial" w:hAnsi="Arial" w:eastAsia="Arial" w:cs="Arial"/>
          <w:color w:val="000000" w:themeColor="text1"/>
        </w:rPr>
        <w:t>The study is funded by The University of Manchester</w:t>
      </w:r>
      <w:r w:rsidRPr="00E251E2" w:rsidR="1D9240A4">
        <w:rPr>
          <w:rFonts w:ascii="Arial" w:hAnsi="Arial" w:eastAsia="Arial" w:cs="Arial"/>
          <w:color w:val="000000" w:themeColor="text1"/>
        </w:rPr>
        <w:t>/</w:t>
      </w:r>
      <w:proofErr w:type="spellStart"/>
      <w:r w:rsidRPr="00E251E2" w:rsidR="1D9240A4">
        <w:rPr>
          <w:rFonts w:ascii="Arial" w:hAnsi="Arial" w:eastAsia="Arial" w:cs="Arial"/>
          <w:color w:val="000000" w:themeColor="text1"/>
        </w:rPr>
        <w:t>xxxx</w:t>
      </w:r>
      <w:r w:rsidR="00B664FC">
        <w:rPr>
          <w:rFonts w:ascii="Arial" w:hAnsi="Arial" w:eastAsia="Arial" w:cs="Arial"/>
          <w:color w:val="000000" w:themeColor="text1"/>
        </w:rPr>
        <w:t>x</w:t>
      </w:r>
      <w:proofErr w:type="spellEnd"/>
      <w:r w:rsidR="00B664FC">
        <w:rPr>
          <w:rFonts w:ascii="Arial" w:hAnsi="Arial" w:eastAsia="Arial" w:cs="Arial"/>
          <w:color w:val="000000" w:themeColor="text1"/>
        </w:rPr>
        <w:t>.</w:t>
      </w:r>
    </w:p>
    <w:p w:rsidR="00E80CFE" w:rsidP="6F6E3358" w:rsidRDefault="00E80CFE" w14:paraId="2181785B" w14:textId="77777777">
      <w:pPr>
        <w:pStyle w:val="ListParagraph"/>
        <w:spacing w:line="360" w:lineRule="auto"/>
        <w:rPr>
          <w:rFonts w:ascii="Arial" w:hAnsi="Arial" w:eastAsia="Arial" w:cs="Arial"/>
          <w:b/>
          <w:bCs/>
          <w:color w:val="000000" w:themeColor="text1"/>
        </w:rPr>
      </w:pPr>
    </w:p>
    <w:p w:rsidR="009C0280" w:rsidP="6F6E3358" w:rsidRDefault="009C0280" w14:paraId="02A74E99" w14:textId="77777777">
      <w:pPr>
        <w:pStyle w:val="ListParagraph"/>
        <w:spacing w:line="360" w:lineRule="auto"/>
        <w:rPr>
          <w:rFonts w:ascii="Arial" w:hAnsi="Arial" w:eastAsia="Arial" w:cs="Arial"/>
          <w:b/>
          <w:bCs/>
          <w:color w:val="000000" w:themeColor="text1"/>
        </w:rPr>
      </w:pPr>
    </w:p>
    <w:p w:rsidRPr="00E251E2" w:rsidR="00E80CFE" w:rsidP="6F6E3358" w:rsidRDefault="00E80CFE" w14:paraId="4E029266" w14:textId="77777777">
      <w:pPr>
        <w:pStyle w:val="ListParagraph"/>
        <w:spacing w:line="360" w:lineRule="auto"/>
        <w:rPr>
          <w:rFonts w:ascii="Arial" w:hAnsi="Arial" w:eastAsia="Arial" w:cs="Arial"/>
          <w:b/>
          <w:bCs/>
          <w:color w:val="000000" w:themeColor="text1"/>
        </w:rPr>
      </w:pPr>
    </w:p>
    <w:p w:rsidRPr="00E251E2" w:rsidR="1945C08D" w:rsidP="27679510" w:rsidRDefault="1945C08D" w14:paraId="581029D4" w14:textId="2CA0E161">
      <w:pPr>
        <w:pStyle w:val="ListParagraph"/>
        <w:numPr>
          <w:ilvl w:val="0"/>
          <w:numId w:val="17"/>
        </w:numPr>
        <w:spacing w:line="360" w:lineRule="auto"/>
        <w:rPr>
          <w:rFonts w:ascii="Arial" w:hAnsi="Arial" w:eastAsia="Arial" w:cs="Arial"/>
          <w:b/>
          <w:bCs/>
          <w:color w:val="000000" w:themeColor="text1"/>
        </w:rPr>
      </w:pPr>
      <w:r w:rsidRPr="00E251E2">
        <w:rPr>
          <w:rFonts w:ascii="Arial" w:hAnsi="Arial" w:eastAsia="Arial" w:cs="Arial"/>
          <w:b/>
          <w:bCs/>
          <w:color w:val="000000" w:themeColor="text1"/>
        </w:rPr>
        <w:t>Can I take part?</w:t>
      </w:r>
    </w:p>
    <w:p w:rsidRPr="00E251E2" w:rsidR="1945C08D" w:rsidP="27679510" w:rsidRDefault="1945C08D" w14:paraId="06E0F65E" w14:textId="5F852302">
      <w:pPr>
        <w:pStyle w:val="ListParagraph"/>
        <w:numPr>
          <w:ilvl w:val="0"/>
          <w:numId w:val="3"/>
        </w:numPr>
        <w:spacing w:line="360" w:lineRule="auto"/>
        <w:rPr>
          <w:rFonts w:ascii="Arial" w:hAnsi="Arial" w:eastAsia="Arial" w:cs="Arial"/>
          <w:color w:val="7030A0"/>
        </w:rPr>
      </w:pPr>
      <w:r w:rsidRPr="00E251E2">
        <w:rPr>
          <w:rFonts w:ascii="Arial" w:hAnsi="Arial" w:eastAsia="Arial" w:cs="Arial"/>
          <w:color w:val="7030A0"/>
        </w:rPr>
        <w:t xml:space="preserve">Use simple and plain English explanation of inclusion </w:t>
      </w:r>
      <w:r w:rsidRPr="00E251E2" w:rsidR="00E251E2">
        <w:rPr>
          <w:rFonts w:ascii="Arial" w:hAnsi="Arial" w:eastAsia="Arial" w:cs="Arial"/>
          <w:color w:val="7030A0"/>
        </w:rPr>
        <w:t>criteria</w:t>
      </w:r>
      <w:r w:rsidRPr="00E251E2">
        <w:rPr>
          <w:rFonts w:ascii="Arial" w:hAnsi="Arial" w:eastAsia="Arial" w:cs="Arial"/>
          <w:color w:val="7030A0"/>
        </w:rPr>
        <w:t xml:space="preserve"> in no more than 3</w:t>
      </w:r>
      <w:r w:rsidRPr="00E251E2" w:rsidR="1760ABCD">
        <w:rPr>
          <w:rFonts w:ascii="Arial" w:hAnsi="Arial" w:eastAsia="Arial" w:cs="Arial"/>
          <w:color w:val="7030A0"/>
        </w:rPr>
        <w:t>-5</w:t>
      </w:r>
      <w:r w:rsidRPr="00E251E2">
        <w:rPr>
          <w:rFonts w:ascii="Arial" w:hAnsi="Arial" w:eastAsia="Arial" w:cs="Arial"/>
          <w:color w:val="7030A0"/>
        </w:rPr>
        <w:t xml:space="preserve"> sentences if possible</w:t>
      </w:r>
    </w:p>
    <w:p w:rsidRPr="00E251E2" w:rsidR="00E80CFE" w:rsidP="27679510" w:rsidRDefault="00E80CFE" w14:paraId="3920E8C8" w14:textId="77777777">
      <w:pPr>
        <w:pStyle w:val="ListParagraph"/>
        <w:spacing w:line="360" w:lineRule="auto"/>
      </w:pPr>
    </w:p>
    <w:p w:rsidRPr="00E251E2" w:rsidR="6E58D7E9" w:rsidP="009A0DC1" w:rsidRDefault="6E58D7E9" w14:paraId="27D1E60C" w14:textId="6BA6A25D">
      <w:pPr>
        <w:pStyle w:val="ListParagraph"/>
        <w:numPr>
          <w:ilvl w:val="0"/>
          <w:numId w:val="17"/>
        </w:numPr>
        <w:spacing w:line="360" w:lineRule="auto"/>
        <w:rPr>
          <w:rFonts w:ascii="Arial" w:hAnsi="Arial" w:eastAsia="Arial" w:cs="Arial"/>
          <w:color w:val="000000" w:themeColor="text1"/>
        </w:rPr>
      </w:pPr>
      <w:r w:rsidRPr="00E251E2">
        <w:rPr>
          <w:rFonts w:ascii="Arial" w:hAnsi="Arial" w:eastAsia="Arial" w:cs="Arial"/>
          <w:b/>
          <w:bCs/>
          <w:color w:val="000000" w:themeColor="text1"/>
        </w:rPr>
        <w:lastRenderedPageBreak/>
        <w:t>Do I have to take part?</w:t>
      </w:r>
      <w:r w:rsidRPr="00E251E2">
        <w:rPr>
          <w:rFonts w:ascii="Arial" w:hAnsi="Arial" w:eastAsia="Arial" w:cs="Arial"/>
          <w:color w:val="000000" w:themeColor="text1"/>
        </w:rPr>
        <w:t xml:space="preserve"> </w:t>
      </w:r>
    </w:p>
    <w:p w:rsidRPr="00E251E2" w:rsidR="6F6E3358" w:rsidP="27679510" w:rsidRDefault="1E70BABB" w14:paraId="4A68F534" w14:textId="1E50785B">
      <w:pPr>
        <w:pStyle w:val="ListParagraph"/>
        <w:spacing w:line="360" w:lineRule="auto"/>
        <w:rPr>
          <w:rFonts w:ascii="Arial" w:hAnsi="Arial" w:eastAsia="Arial" w:cs="Arial"/>
        </w:rPr>
      </w:pPr>
      <w:r w:rsidRPr="26CE41A7" w:rsidR="1E70BABB">
        <w:rPr>
          <w:rFonts w:ascii="Arial" w:hAnsi="Arial" w:eastAsia="Arial" w:cs="Arial"/>
          <w:color w:val="000000" w:themeColor="text1" w:themeTint="FF" w:themeShade="FF"/>
        </w:rPr>
        <w:t xml:space="preserve">No. It is up to you </w:t>
      </w:r>
      <w:r w:rsidRPr="26CE41A7" w:rsidR="60E13AB3">
        <w:rPr>
          <w:rFonts w:ascii="Arial" w:hAnsi="Arial" w:eastAsia="Arial" w:cs="Arial"/>
          <w:color w:val="000000" w:themeColor="text1" w:themeTint="FF" w:themeShade="FF"/>
        </w:rPr>
        <w:t>if</w:t>
      </w:r>
      <w:r w:rsidRPr="26CE41A7" w:rsidR="1E70BABB">
        <w:rPr>
          <w:rFonts w:ascii="Arial" w:hAnsi="Arial" w:eastAsia="Arial" w:cs="Arial"/>
          <w:color w:val="000000" w:themeColor="text1" w:themeTint="FF" w:themeShade="FF"/>
        </w:rPr>
        <w:t xml:space="preserve"> </w:t>
      </w:r>
      <w:r w:rsidRPr="26CE41A7" w:rsidR="1E70BABB">
        <w:rPr>
          <w:rFonts w:ascii="Arial" w:hAnsi="Arial" w:eastAsia="Arial" w:cs="Arial"/>
          <w:color w:val="000000" w:themeColor="text1" w:themeTint="FF" w:themeShade="FF"/>
        </w:rPr>
        <w:t xml:space="preserve">you take part. </w:t>
      </w:r>
    </w:p>
    <w:p w:rsidRPr="00E251E2" w:rsidR="6F6E3358" w:rsidP="27679510" w:rsidRDefault="1E70BABB" w14:paraId="2C48901E" w14:textId="7663E08B">
      <w:pPr>
        <w:pStyle w:val="ListParagraph"/>
        <w:spacing w:line="360" w:lineRule="auto"/>
        <w:rPr>
          <w:rFonts w:ascii="Arial" w:hAnsi="Arial" w:eastAsia="Arial" w:cs="Arial"/>
          <w:color w:val="000000" w:themeColor="text1"/>
        </w:rPr>
      </w:pPr>
      <w:r w:rsidRPr="00E251E2">
        <w:rPr>
          <w:rFonts w:ascii="Arial" w:hAnsi="Arial" w:eastAsia="Arial" w:cs="Arial"/>
          <w:color w:val="000000" w:themeColor="text1"/>
        </w:rPr>
        <w:t>You can say no to taking part in the research at any time.</w:t>
      </w:r>
    </w:p>
    <w:p w:rsidRPr="00E251E2" w:rsidR="005A1805" w:rsidP="27679510" w:rsidRDefault="005A1805" w14:paraId="6B31E178" w14:textId="70A0C16B">
      <w:pPr>
        <w:pStyle w:val="ListParagraph"/>
        <w:spacing w:line="360" w:lineRule="auto"/>
        <w:rPr>
          <w:rFonts w:ascii="Arial" w:hAnsi="Arial" w:eastAsia="Arial" w:cs="Arial"/>
        </w:rPr>
      </w:pPr>
      <w:r w:rsidRPr="00E251E2">
        <w:rPr>
          <w:rFonts w:ascii="Arial" w:hAnsi="Arial" w:eastAsia="Arial" w:cs="Arial"/>
        </w:rPr>
        <w:t>You can discuss this information with a family member or someone else you trust.</w:t>
      </w:r>
    </w:p>
    <w:p w:rsidRPr="00E80CFE" w:rsidR="005A1805" w:rsidP="009F555B" w:rsidRDefault="00044387" w14:paraId="44A983F5" w14:textId="6DCB81D3">
      <w:pPr>
        <w:pStyle w:val="ListParagraph"/>
        <w:numPr>
          <w:ilvl w:val="0"/>
          <w:numId w:val="2"/>
        </w:numPr>
        <w:spacing w:line="360" w:lineRule="auto"/>
        <w:rPr>
          <w:rFonts w:ascii="Arial" w:hAnsi="Arial" w:eastAsia="Arial" w:cs="Arial"/>
          <w:color w:val="7030A0"/>
        </w:rPr>
      </w:pPr>
      <w:r>
        <w:rPr>
          <w:rFonts w:ascii="Arial" w:hAnsi="Arial" w:eastAsia="Arial" w:cs="Arial"/>
          <w:color w:val="7030A0"/>
        </w:rPr>
        <w:t>If applicable, p</w:t>
      </w:r>
      <w:r w:rsidRPr="00E251E2" w:rsidR="1E70BABB">
        <w:rPr>
          <w:rFonts w:ascii="Arial" w:hAnsi="Arial" w:eastAsia="Arial" w:cs="Arial"/>
          <w:color w:val="7030A0"/>
        </w:rPr>
        <w:t>lease explain that any services they may receive will not be affected by the research</w:t>
      </w:r>
      <w:r w:rsidRPr="00E251E2" w:rsidR="2E68701A">
        <w:rPr>
          <w:rFonts w:ascii="Arial" w:hAnsi="Arial" w:eastAsia="Arial" w:cs="Arial"/>
          <w:color w:val="7030A0"/>
        </w:rPr>
        <w:t xml:space="preserve"> by participating</w:t>
      </w:r>
      <w:r>
        <w:rPr>
          <w:rFonts w:ascii="Arial" w:hAnsi="Arial" w:eastAsia="Arial" w:cs="Arial"/>
          <w:color w:val="7030A0"/>
        </w:rPr>
        <w:t>.</w:t>
      </w:r>
    </w:p>
    <w:p w:rsidRPr="00E251E2" w:rsidR="005A1805" w:rsidP="009F555B" w:rsidRDefault="00044387" w14:paraId="23157E60" w14:textId="4300301B">
      <w:pPr>
        <w:spacing w:line="360" w:lineRule="auto"/>
        <w:rPr>
          <w:rFonts w:ascii="Arial" w:hAnsi="Arial" w:eastAsia="Arial" w:cs="Arial"/>
          <w:color w:val="7030A0"/>
        </w:rPr>
      </w:pPr>
      <w:r w:rsidRPr="00E251E2">
        <w:rPr>
          <w:noProof/>
        </w:rPr>
        <w:drawing>
          <wp:anchor distT="0" distB="0" distL="114300" distR="114300" simplePos="0" relativeHeight="251658245" behindDoc="1" locked="0" layoutInCell="1" allowOverlap="1" wp14:anchorId="33FDD262" wp14:editId="4A846402">
            <wp:simplePos x="0" y="0"/>
            <wp:positionH relativeFrom="margin">
              <wp:align>left</wp:align>
            </wp:positionH>
            <wp:positionV relativeFrom="paragraph">
              <wp:posOffset>151130</wp:posOffset>
            </wp:positionV>
            <wp:extent cx="1414145" cy="1485900"/>
            <wp:effectExtent l="0" t="0" r="0" b="0"/>
            <wp:wrapTight wrapText="bothSides">
              <wp:wrapPolygon edited="0">
                <wp:start x="0" y="0"/>
                <wp:lineTo x="0" y="21323"/>
                <wp:lineTo x="21241" y="21323"/>
                <wp:lineTo x="21241" y="0"/>
                <wp:lineTo x="0" y="0"/>
              </wp:wrapPolygon>
            </wp:wrapTight>
            <wp:docPr id="891964964" name="Picture 8" descr="A white person standing next to a question m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964964" name="Picture 8" descr="A white person standing next to a question mark&#10;&#10;AI-generated content may be incorrect."/>
                    <pic:cNvPicPr/>
                  </pic:nvPicPr>
                  <pic:blipFill rotWithShape="1">
                    <a:blip r:embed="rId16" cstate="print">
                      <a:extLst>
                        <a:ext uri="{28A0092B-C50C-407E-A947-70E740481C1C}">
                          <a14:useLocalDpi xmlns:a14="http://schemas.microsoft.com/office/drawing/2010/main" val="0"/>
                        </a:ext>
                        <a:ext uri="{837473B0-CC2E-450A-ABE3-18F120FF3D39}">
                          <a1611:picAttrSrcUrl xmlns:a1611="http://schemas.microsoft.com/office/drawing/2016/11/main" r:id="rId17"/>
                        </a:ext>
                      </a:extLst>
                    </a:blip>
                    <a:srcRect l="4827"/>
                    <a:stretch>
                      <a:fillRect/>
                    </a:stretch>
                  </pic:blipFill>
                  <pic:spPr bwMode="auto">
                    <a:xfrm>
                      <a:off x="0" y="0"/>
                      <a:ext cx="1418977" cy="149095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Pr="00E251E2" w:rsidR="25BFA358" w:rsidP="27679510" w:rsidRDefault="25BFA358" w14:paraId="146B2A67" w14:textId="2D7653A0">
      <w:pPr>
        <w:pStyle w:val="ListParagraph"/>
        <w:numPr>
          <w:ilvl w:val="0"/>
          <w:numId w:val="17"/>
        </w:numPr>
        <w:spacing w:line="360" w:lineRule="auto"/>
        <w:rPr>
          <w:rFonts w:ascii="Arial" w:hAnsi="Arial" w:eastAsia="Arial" w:cs="Arial"/>
          <w:b/>
          <w:bCs/>
          <w:color w:val="000000" w:themeColor="text1"/>
        </w:rPr>
      </w:pPr>
      <w:r w:rsidRPr="00E251E2">
        <w:rPr>
          <w:rFonts w:ascii="Arial" w:hAnsi="Arial" w:eastAsia="Arial" w:cs="Arial"/>
          <w:b/>
          <w:bCs/>
          <w:color w:val="000000" w:themeColor="text1"/>
        </w:rPr>
        <w:t xml:space="preserve">What will </w:t>
      </w:r>
      <w:r w:rsidRPr="00E251E2" w:rsidR="37BBD26B">
        <w:rPr>
          <w:rFonts w:ascii="Arial" w:hAnsi="Arial" w:eastAsia="Arial" w:cs="Arial"/>
          <w:b/>
          <w:bCs/>
          <w:color w:val="000000" w:themeColor="text1"/>
        </w:rPr>
        <w:t>I be asked to do?</w:t>
      </w:r>
      <w:r w:rsidRPr="00E251E2">
        <w:rPr>
          <w:rFonts w:ascii="Arial" w:hAnsi="Arial" w:eastAsia="Arial" w:cs="Arial"/>
          <w:b/>
          <w:bCs/>
          <w:color w:val="000000" w:themeColor="text1"/>
        </w:rPr>
        <w:t xml:space="preserve"> </w:t>
      </w:r>
    </w:p>
    <w:p w:rsidRPr="00E251E2" w:rsidR="6F6E3358" w:rsidP="13E7AE21" w:rsidRDefault="0D0EE399" w14:paraId="7A3C49E5" w14:textId="759A7ED2">
      <w:pPr>
        <w:pStyle w:val="ListParagraph"/>
        <w:numPr>
          <w:ilvl w:val="0"/>
          <w:numId w:val="1"/>
        </w:numPr>
        <w:spacing w:line="360" w:lineRule="auto"/>
        <w:rPr>
          <w:rFonts w:ascii="Arial" w:hAnsi="Arial" w:eastAsia="Arial" w:cs="Arial"/>
          <w:color w:val="7030A0"/>
        </w:rPr>
      </w:pPr>
      <w:r w:rsidRPr="13E7AE21" w:rsidR="0D0EE399">
        <w:rPr>
          <w:rFonts w:ascii="Arial" w:hAnsi="Arial" w:eastAsia="Arial" w:cs="Arial"/>
          <w:color w:val="7030A0"/>
        </w:rPr>
        <w:t>Describe what will happen to the participant during the research from the point of consent to the conclusion of their involvement.  Include details of what they will be asked to do, where this will occur and how long this will take.</w:t>
      </w:r>
    </w:p>
    <w:p w:rsidR="13E7AE21" w:rsidP="13E7AE21" w:rsidRDefault="13E7AE21" w14:paraId="73A290D3" w14:textId="61B7E7DD">
      <w:pPr>
        <w:pStyle w:val="ListParagraph"/>
        <w:spacing w:line="360" w:lineRule="auto"/>
        <w:ind w:left="720"/>
        <w:rPr>
          <w:rFonts w:ascii="Arial" w:hAnsi="Arial" w:eastAsia="Arial" w:cs="Arial"/>
          <w:color w:val="7030A0"/>
        </w:rPr>
      </w:pPr>
    </w:p>
    <w:p w:rsidRPr="00E251E2" w:rsidR="00AE3CB7" w:rsidP="5C8C9FCB" w:rsidRDefault="00AE3CB7" w14:paraId="6FDD370A" w14:textId="612695EC">
      <w:pPr>
        <w:pBdr>
          <w:top w:val="single" w:color="000000" w:sz="8" w:space="1"/>
          <w:left w:val="single" w:color="000000" w:sz="8" w:space="4"/>
          <w:bottom w:val="single" w:color="000000" w:sz="8" w:space="1"/>
          <w:right w:val="single" w:color="000000" w:sz="8" w:space="4"/>
        </w:pBdr>
        <w:shd w:val="clear" w:color="auto" w:fill="FFFFFF" w:themeFill="background1"/>
        <w:spacing w:line="360" w:lineRule="auto"/>
      </w:pPr>
      <w:r w:rsidRPr="5C8C9FCB" w:rsidR="1BB527E5">
        <w:rPr>
          <w:rFonts w:ascii="Calibri" w:hAnsi="Calibri" w:eastAsia="Calibri" w:cs="Calibri"/>
          <w:b w:val="1"/>
          <w:bCs w:val="1"/>
          <w:noProof w:val="0"/>
          <w:color w:val="7030A0"/>
          <w:sz w:val="24"/>
          <w:szCs w:val="24"/>
          <w:u w:val="single"/>
          <w:lang w:val="en-GB"/>
        </w:rPr>
        <w:t>For Human Tissue Studies – provide the donor with detail of (as applicable);</w:t>
      </w:r>
    </w:p>
    <w:p w:rsidRPr="00E251E2" w:rsidR="00AE3CB7" w:rsidP="5C8C9FCB" w:rsidRDefault="00AE3CB7" w14:paraId="2FEF3B44" w14:textId="69F85865">
      <w:pPr>
        <w:pStyle w:val="ListParagraph"/>
        <w:numPr>
          <w:ilvl w:val="0"/>
          <w:numId w:val="26"/>
        </w:numPr>
        <w:pBdr>
          <w:top w:val="single" w:color="000000" w:sz="8" w:space="1"/>
          <w:left w:val="single" w:color="000000" w:sz="8" w:space="4"/>
          <w:bottom w:val="single" w:color="000000" w:sz="8" w:space="1"/>
          <w:right w:val="single" w:color="000000" w:sz="8" w:space="4"/>
        </w:pBdr>
        <w:shd w:val="clear" w:color="auto" w:fill="FFFFFF" w:themeFill="background1"/>
        <w:spacing w:before="0" w:beforeAutospacing="off" w:after="0" w:afterAutospacing="off" w:line="360" w:lineRule="auto"/>
        <w:ind w:left="360" w:right="0" w:hanging="360"/>
        <w:rPr>
          <w:rFonts w:ascii="Calibri" w:hAnsi="Calibri" w:eastAsia="Calibri" w:cs="Calibri"/>
          <w:noProof w:val="0"/>
          <w:color w:val="7030A0"/>
          <w:sz w:val="24"/>
          <w:szCs w:val="24"/>
          <w:lang w:val="en-GB"/>
        </w:rPr>
      </w:pPr>
      <w:r w:rsidRPr="5C8C9FCB" w:rsidR="1BB527E5">
        <w:rPr>
          <w:rFonts w:ascii="Calibri" w:hAnsi="Calibri" w:eastAsia="Calibri" w:cs="Calibri"/>
          <w:noProof w:val="0"/>
          <w:color w:val="7030A0"/>
          <w:sz w:val="24"/>
          <w:szCs w:val="24"/>
          <w:lang w:val="en-GB"/>
        </w:rPr>
        <w:t>the samples to be collected (what type and if they are surplus or new additional samples), how, when and by whom as well as where samples will be stored and for how long, noting that signed consent forms will be retained for as long as the relevant samples are stored for use in research</w:t>
      </w:r>
    </w:p>
    <w:p w:rsidRPr="00E251E2" w:rsidR="00AE3CB7" w:rsidP="5C8C9FCB" w:rsidRDefault="00AE3CB7" w14:paraId="1CF1C844" w14:textId="20F5F2D3">
      <w:pPr>
        <w:pStyle w:val="ListParagraph"/>
        <w:numPr>
          <w:ilvl w:val="0"/>
          <w:numId w:val="26"/>
        </w:numPr>
        <w:pBdr>
          <w:top w:val="single" w:color="000000" w:sz="8" w:space="1"/>
          <w:left w:val="single" w:color="000000" w:sz="8" w:space="4"/>
          <w:bottom w:val="single" w:color="000000" w:sz="8" w:space="1"/>
          <w:right w:val="single" w:color="000000" w:sz="8" w:space="4"/>
        </w:pBdr>
        <w:shd w:val="clear" w:color="auto" w:fill="FFFFFF" w:themeFill="background1"/>
        <w:spacing w:before="0" w:beforeAutospacing="off" w:after="0" w:afterAutospacing="off" w:line="360" w:lineRule="auto"/>
        <w:ind w:left="360" w:right="0" w:hanging="360"/>
        <w:rPr>
          <w:rFonts w:ascii="Calibri" w:hAnsi="Calibri" w:eastAsia="Calibri" w:cs="Calibri"/>
          <w:noProof w:val="0"/>
          <w:color w:val="7030A0"/>
          <w:sz w:val="24"/>
          <w:szCs w:val="24"/>
          <w:lang w:val="en-GB"/>
        </w:rPr>
      </w:pPr>
      <w:r w:rsidRPr="5C8C9FCB" w:rsidR="1BB527E5">
        <w:rPr>
          <w:rFonts w:ascii="Calibri" w:hAnsi="Calibri" w:eastAsia="Calibri" w:cs="Calibri"/>
          <w:noProof w:val="0"/>
          <w:color w:val="7030A0"/>
          <w:sz w:val="24"/>
          <w:szCs w:val="24"/>
          <w:lang w:val="en-GB"/>
        </w:rPr>
        <w:t>Information on the size of sample in an understandable format for participants – e.g. tsp format for blood samples, mm format for biopsies</w:t>
      </w:r>
    </w:p>
    <w:p w:rsidRPr="00E251E2" w:rsidR="00AE3CB7" w:rsidP="5C8C9FCB" w:rsidRDefault="00AE3CB7" w14:paraId="5D3CB025" w14:textId="4C51D573">
      <w:pPr>
        <w:pStyle w:val="ListParagraph"/>
        <w:numPr>
          <w:ilvl w:val="0"/>
          <w:numId w:val="26"/>
        </w:numPr>
        <w:pBdr>
          <w:top w:val="single" w:color="000000" w:sz="8" w:space="1"/>
          <w:left w:val="single" w:color="000000" w:sz="8" w:space="4"/>
          <w:bottom w:val="single" w:color="000000" w:sz="8" w:space="1"/>
          <w:right w:val="single" w:color="000000" w:sz="8" w:space="4"/>
        </w:pBdr>
        <w:shd w:val="clear" w:color="auto" w:fill="FFFFFF" w:themeFill="background1"/>
        <w:spacing w:before="0" w:beforeAutospacing="off" w:after="0" w:afterAutospacing="off" w:line="360" w:lineRule="auto"/>
        <w:ind w:left="360" w:right="0" w:hanging="360"/>
        <w:rPr>
          <w:rFonts w:ascii="Calibri" w:hAnsi="Calibri" w:eastAsia="Calibri" w:cs="Calibri"/>
          <w:noProof w:val="0"/>
          <w:color w:val="7030A0"/>
          <w:sz w:val="24"/>
          <w:szCs w:val="24"/>
          <w:lang w:val="en-GB"/>
        </w:rPr>
      </w:pPr>
      <w:r w:rsidRPr="5C8C9FCB" w:rsidR="1BB527E5">
        <w:rPr>
          <w:rFonts w:ascii="Calibri" w:hAnsi="Calibri" w:eastAsia="Calibri" w:cs="Calibri"/>
          <w:noProof w:val="0"/>
          <w:color w:val="7030A0"/>
          <w:sz w:val="24"/>
          <w:szCs w:val="24"/>
          <w:lang w:val="en-GB"/>
        </w:rPr>
        <w:t>whether there will be DNA analysis</w:t>
      </w:r>
    </w:p>
    <w:p w:rsidRPr="00E251E2" w:rsidR="00AE3CB7" w:rsidP="5C8C9FCB" w:rsidRDefault="00AE3CB7" w14:paraId="27D0E454" w14:textId="665323B2">
      <w:pPr>
        <w:pStyle w:val="ListParagraph"/>
        <w:numPr>
          <w:ilvl w:val="0"/>
          <w:numId w:val="26"/>
        </w:numPr>
        <w:pBdr>
          <w:top w:val="single" w:color="000000" w:sz="8" w:space="1"/>
          <w:left w:val="single" w:color="000000" w:sz="8" w:space="4"/>
          <w:bottom w:val="single" w:color="000000" w:sz="8" w:space="1"/>
          <w:right w:val="single" w:color="000000" w:sz="8" w:space="4"/>
        </w:pBdr>
        <w:shd w:val="clear" w:color="auto" w:fill="FFFFFF" w:themeFill="background1"/>
        <w:spacing w:before="0" w:beforeAutospacing="off" w:after="0" w:afterAutospacing="off" w:line="360" w:lineRule="auto"/>
        <w:ind w:left="360" w:right="0" w:hanging="360"/>
        <w:rPr>
          <w:rFonts w:ascii="Calibri" w:hAnsi="Calibri" w:eastAsia="Calibri" w:cs="Calibri"/>
          <w:noProof w:val="0"/>
          <w:color w:val="7030A0"/>
          <w:sz w:val="24"/>
          <w:szCs w:val="24"/>
          <w:lang w:val="en-GB"/>
        </w:rPr>
      </w:pPr>
      <w:r w:rsidRPr="5C8C9FCB" w:rsidR="1BB527E5">
        <w:rPr>
          <w:rFonts w:ascii="Calibri" w:hAnsi="Calibri" w:eastAsia="Calibri" w:cs="Calibri"/>
          <w:noProof w:val="0"/>
          <w:color w:val="7030A0"/>
          <w:sz w:val="24"/>
          <w:szCs w:val="24"/>
          <w:lang w:val="en-GB"/>
        </w:rPr>
        <w:t>whether analysis will be undertaken by external companies/organisations and confirmation if any residual sample will then be returned to the University, or destroyed</w:t>
      </w:r>
    </w:p>
    <w:p w:rsidRPr="00E251E2" w:rsidR="00AE3CB7" w:rsidP="5C8C9FCB" w:rsidRDefault="00AE3CB7" w14:paraId="43E82ECE" w14:textId="395EF3E4">
      <w:pPr>
        <w:pStyle w:val="ListParagraph"/>
        <w:numPr>
          <w:ilvl w:val="0"/>
          <w:numId w:val="26"/>
        </w:numPr>
        <w:pBdr>
          <w:top w:val="single" w:color="000000" w:sz="8" w:space="1"/>
          <w:left w:val="single" w:color="000000" w:sz="8" w:space="4"/>
          <w:bottom w:val="single" w:color="000000" w:sz="8" w:space="1"/>
          <w:right w:val="single" w:color="000000" w:sz="8" w:space="4"/>
        </w:pBdr>
        <w:shd w:val="clear" w:color="auto" w:fill="FFFFFF" w:themeFill="background1"/>
        <w:spacing w:before="0" w:beforeAutospacing="off" w:after="0" w:afterAutospacing="off" w:line="360" w:lineRule="auto"/>
        <w:ind w:left="360" w:right="0" w:hanging="360"/>
        <w:rPr>
          <w:rFonts w:ascii="Calibri" w:hAnsi="Calibri" w:eastAsia="Calibri" w:cs="Calibri"/>
          <w:noProof w:val="0"/>
          <w:color w:val="7030A0"/>
          <w:sz w:val="24"/>
          <w:szCs w:val="24"/>
          <w:lang w:val="en-GB"/>
        </w:rPr>
      </w:pPr>
      <w:r w:rsidRPr="5C8C9FCB" w:rsidR="1BB527E5">
        <w:rPr>
          <w:rFonts w:ascii="Calibri" w:hAnsi="Calibri" w:eastAsia="Calibri" w:cs="Calibri"/>
          <w:noProof w:val="0"/>
          <w:color w:val="7030A0"/>
          <w:sz w:val="24"/>
          <w:szCs w:val="24"/>
          <w:lang w:val="en-GB"/>
        </w:rPr>
        <w:t>whether you will inform the clinical care team or GP of any abnormalities picked up from tests carried out on donor samples that may affect their health.</w:t>
      </w:r>
    </w:p>
    <w:p w:rsidRPr="00E251E2" w:rsidR="00AE3CB7" w:rsidP="5C8C9FCB" w:rsidRDefault="00AE3CB7" w14:paraId="37D30FFB" w14:textId="0D0D1D73">
      <w:pPr>
        <w:pStyle w:val="ListParagraph"/>
        <w:numPr>
          <w:ilvl w:val="0"/>
          <w:numId w:val="26"/>
        </w:numPr>
        <w:pBdr>
          <w:top w:val="single" w:color="000000" w:sz="8" w:space="1"/>
          <w:left w:val="single" w:color="000000" w:sz="8" w:space="4"/>
          <w:bottom w:val="single" w:color="000000" w:sz="8" w:space="1"/>
          <w:right w:val="single" w:color="000000" w:sz="8" w:space="4"/>
        </w:pBdr>
        <w:shd w:val="clear" w:color="auto" w:fill="FFFFFF" w:themeFill="background1"/>
        <w:spacing w:before="0" w:beforeAutospacing="off" w:after="0" w:afterAutospacing="off" w:line="360" w:lineRule="auto"/>
        <w:ind w:left="360" w:right="0" w:hanging="360"/>
        <w:rPr>
          <w:rFonts w:ascii="Calibri" w:hAnsi="Calibri" w:eastAsia="Calibri" w:cs="Calibri"/>
          <w:noProof w:val="0"/>
          <w:color w:val="7030A0"/>
          <w:sz w:val="24"/>
          <w:szCs w:val="24"/>
          <w:lang w:val="en-GB"/>
        </w:rPr>
      </w:pPr>
      <w:r w:rsidRPr="5C8C9FCB" w:rsidR="1BB527E5">
        <w:rPr>
          <w:rFonts w:ascii="Calibri" w:hAnsi="Calibri" w:eastAsia="Calibri" w:cs="Calibri"/>
          <w:noProof w:val="0"/>
          <w:color w:val="7030A0"/>
          <w:sz w:val="24"/>
          <w:szCs w:val="24"/>
          <w:lang w:val="en-GB"/>
        </w:rPr>
        <w:t>whether you are seeking generic consent, i.e., to retain the samples (including DNA) for use in future, ethically approved, research studies, which may include DNA analysis</w:t>
      </w:r>
    </w:p>
    <w:p w:rsidRPr="00E251E2" w:rsidR="00AE3CB7" w:rsidP="5C8C9FCB" w:rsidRDefault="00AE3CB7" w14:paraId="1345E93D" w14:textId="1F32698A">
      <w:pPr>
        <w:pStyle w:val="ListParagraph"/>
        <w:numPr>
          <w:ilvl w:val="0"/>
          <w:numId w:val="26"/>
        </w:numPr>
        <w:pBdr>
          <w:top w:val="single" w:color="000000" w:sz="8" w:space="1"/>
          <w:left w:val="single" w:color="000000" w:sz="8" w:space="4"/>
          <w:bottom w:val="single" w:color="000000" w:sz="8" w:space="1"/>
          <w:right w:val="single" w:color="000000" w:sz="8" w:space="4"/>
        </w:pBdr>
        <w:shd w:val="clear" w:color="auto" w:fill="FFFFFF" w:themeFill="background1"/>
        <w:spacing w:before="0" w:beforeAutospacing="off" w:after="0" w:afterAutospacing="off" w:line="360" w:lineRule="auto"/>
        <w:ind w:left="360" w:right="0" w:hanging="360"/>
        <w:rPr>
          <w:rFonts w:ascii="Calibri" w:hAnsi="Calibri" w:eastAsia="Calibri" w:cs="Calibri"/>
          <w:noProof w:val="0"/>
          <w:color w:val="7030A0"/>
          <w:sz w:val="24"/>
          <w:szCs w:val="24"/>
          <w:lang w:val="en-GB"/>
        </w:rPr>
      </w:pPr>
      <w:r w:rsidRPr="5C8C9FCB" w:rsidR="1BB527E5">
        <w:rPr>
          <w:rFonts w:ascii="Calibri" w:hAnsi="Calibri" w:eastAsia="Calibri" w:cs="Calibri"/>
          <w:noProof w:val="0"/>
          <w:color w:val="7030A0"/>
          <w:sz w:val="24"/>
          <w:szCs w:val="24"/>
          <w:lang w:val="en-GB"/>
        </w:rPr>
        <w:t>If samples will be transferred to a Biobank at the end of the study</w:t>
      </w:r>
    </w:p>
    <w:p w:rsidRPr="00E251E2" w:rsidR="00AE3CB7" w:rsidP="5C8C9FCB" w:rsidRDefault="00AE3CB7" w14:paraId="1AD9091D" w14:textId="45F37070">
      <w:pPr>
        <w:pStyle w:val="ListParagraph"/>
        <w:numPr>
          <w:ilvl w:val="0"/>
          <w:numId w:val="26"/>
        </w:numPr>
        <w:pBdr>
          <w:top w:val="single" w:color="000000" w:sz="8" w:space="1"/>
          <w:left w:val="single" w:color="000000" w:sz="8" w:space="4"/>
          <w:bottom w:val="single" w:color="000000" w:sz="8" w:space="1"/>
          <w:right w:val="single" w:color="000000" w:sz="8" w:space="4"/>
        </w:pBdr>
        <w:shd w:val="clear" w:color="auto" w:fill="FFFFFF" w:themeFill="background1"/>
        <w:spacing w:before="0" w:beforeAutospacing="off" w:after="0" w:afterAutospacing="off" w:line="360" w:lineRule="auto"/>
        <w:ind w:left="360" w:right="0" w:hanging="360"/>
        <w:rPr>
          <w:rFonts w:ascii="Calibri" w:hAnsi="Calibri" w:eastAsia="Calibri" w:cs="Calibri"/>
          <w:noProof w:val="0"/>
          <w:color w:val="7030A0"/>
          <w:sz w:val="24"/>
          <w:szCs w:val="24"/>
          <w:lang w:val="en-GB"/>
        </w:rPr>
      </w:pPr>
      <w:r w:rsidRPr="5C8C9FCB" w:rsidR="1BB527E5">
        <w:rPr>
          <w:rFonts w:ascii="Calibri" w:hAnsi="Calibri" w:eastAsia="Calibri" w:cs="Calibri"/>
          <w:noProof w:val="0"/>
          <w:color w:val="7030A0"/>
          <w:sz w:val="24"/>
          <w:szCs w:val="24"/>
          <w:lang w:val="en-GB"/>
        </w:rPr>
        <w:t>how you will dispose of the samples</w:t>
      </w:r>
    </w:p>
    <w:p w:rsidRPr="00E251E2" w:rsidR="00AE3CB7" w:rsidP="5C8C9FCB" w:rsidRDefault="00AE3CB7" w14:paraId="39C436FE" w14:textId="37130C88">
      <w:pPr>
        <w:pStyle w:val="ListParagraph"/>
        <w:numPr>
          <w:ilvl w:val="0"/>
          <w:numId w:val="26"/>
        </w:numPr>
        <w:pBdr>
          <w:top w:val="single" w:color="000000" w:sz="8" w:space="1"/>
          <w:left w:val="single" w:color="000000" w:sz="8" w:space="4"/>
          <w:bottom w:val="single" w:color="000000" w:sz="8" w:space="1"/>
          <w:right w:val="single" w:color="000000" w:sz="8" w:space="4"/>
        </w:pBdr>
        <w:shd w:val="clear" w:color="auto" w:fill="FFFFFF" w:themeFill="background1"/>
        <w:spacing w:before="0" w:beforeAutospacing="off" w:after="0" w:afterAutospacing="off" w:line="360" w:lineRule="auto"/>
        <w:ind w:left="360" w:right="0" w:hanging="360"/>
        <w:rPr>
          <w:rFonts w:ascii="Calibri" w:hAnsi="Calibri" w:eastAsia="Calibri" w:cs="Calibri"/>
          <w:noProof w:val="0"/>
          <w:color w:val="7030A0"/>
          <w:sz w:val="24"/>
          <w:szCs w:val="24"/>
          <w:lang w:val="en-GB"/>
        </w:rPr>
      </w:pPr>
      <w:r w:rsidRPr="5C8C9FCB" w:rsidR="1BB527E5">
        <w:rPr>
          <w:rFonts w:ascii="Calibri" w:hAnsi="Calibri" w:eastAsia="Calibri" w:cs="Calibri"/>
          <w:noProof w:val="0"/>
          <w:color w:val="7030A0"/>
          <w:sz w:val="24"/>
          <w:szCs w:val="24"/>
          <w:lang w:val="en-GB"/>
        </w:rPr>
        <w:t>whether any samples in this study or future studies will be used in other countries such as U.S., will involve commercial organisations or the use of laboratory animals (</w:t>
      </w:r>
      <w:r w:rsidRPr="5C8C9FCB" w:rsidR="1BB527E5">
        <w:rPr>
          <w:rFonts w:ascii="Calibri" w:hAnsi="Calibri" w:eastAsia="Calibri" w:cs="Calibri"/>
          <w:b w:val="1"/>
          <w:bCs w:val="1"/>
          <w:noProof w:val="0"/>
          <w:color w:val="7030A0"/>
          <w:sz w:val="24"/>
          <w:szCs w:val="24"/>
          <w:u w:val="single"/>
          <w:lang w:val="en-GB"/>
        </w:rPr>
        <w:t>Note:</w:t>
      </w:r>
      <w:r w:rsidRPr="5C8C9FCB" w:rsidR="1BB527E5">
        <w:rPr>
          <w:rFonts w:ascii="Calibri" w:hAnsi="Calibri" w:eastAsia="Calibri" w:cs="Calibri"/>
          <w:noProof w:val="0"/>
          <w:color w:val="7030A0"/>
          <w:sz w:val="24"/>
          <w:szCs w:val="24"/>
          <w:lang w:val="en-GB"/>
        </w:rPr>
        <w:t xml:space="preserve"> where any of these apply you should add a specific partner statement in the Consent Form)</w:t>
      </w:r>
    </w:p>
    <w:p w:rsidRPr="00E251E2" w:rsidR="00AE3CB7" w:rsidP="5C8C9FCB" w:rsidRDefault="00AE3CB7" w14:paraId="3E8AF9C9" w14:textId="5C067708">
      <w:pPr>
        <w:pStyle w:val="ListParagraph"/>
        <w:numPr>
          <w:ilvl w:val="0"/>
          <w:numId w:val="26"/>
        </w:numPr>
        <w:pBdr>
          <w:top w:val="single" w:color="000000" w:sz="8" w:space="1"/>
          <w:left w:val="single" w:color="000000" w:sz="8" w:space="4"/>
          <w:bottom w:val="single" w:color="000000" w:sz="8" w:space="1"/>
          <w:right w:val="single" w:color="000000" w:sz="8" w:space="4"/>
        </w:pBdr>
        <w:shd w:val="clear" w:color="auto" w:fill="FFFFFF" w:themeFill="background1"/>
        <w:spacing w:before="0" w:beforeAutospacing="off" w:after="0" w:afterAutospacing="off" w:line="360" w:lineRule="auto"/>
        <w:ind w:left="360" w:right="0" w:hanging="360"/>
        <w:rPr>
          <w:rFonts w:ascii="Calibri" w:hAnsi="Calibri" w:eastAsia="Calibri" w:cs="Calibri"/>
          <w:noProof w:val="0"/>
          <w:color w:val="7030A0"/>
          <w:sz w:val="24"/>
          <w:szCs w:val="24"/>
          <w:lang w:val="en-GB"/>
        </w:rPr>
      </w:pPr>
      <w:r w:rsidRPr="5C8C9FCB" w:rsidR="1BB527E5">
        <w:rPr>
          <w:rFonts w:ascii="Calibri" w:hAnsi="Calibri" w:eastAsia="Calibri" w:cs="Calibri"/>
          <w:noProof w:val="0"/>
          <w:color w:val="7030A0"/>
          <w:sz w:val="24"/>
          <w:szCs w:val="24"/>
          <w:lang w:val="en-GB"/>
        </w:rPr>
        <w:t xml:space="preserve">what options there will be to withdraw consent for use of human tissue samples, </w:t>
      </w:r>
      <w:r w:rsidRPr="5C8C9FCB" w:rsidR="1BB527E5">
        <w:rPr>
          <w:rFonts w:ascii="Calibri" w:hAnsi="Calibri" w:eastAsia="Calibri" w:cs="Calibri"/>
          <w:noProof w:val="0"/>
          <w:color w:val="7030A0"/>
          <w:sz w:val="24"/>
          <w:szCs w:val="24"/>
          <w:lang w:val="en-GB"/>
        </w:rPr>
        <w:t>taking into account</w:t>
      </w:r>
      <w:r w:rsidRPr="5C8C9FCB" w:rsidR="1BB527E5">
        <w:rPr>
          <w:rFonts w:ascii="Calibri" w:hAnsi="Calibri" w:eastAsia="Calibri" w:cs="Calibri"/>
          <w:noProof w:val="0"/>
          <w:color w:val="7030A0"/>
          <w:sz w:val="24"/>
          <w:szCs w:val="24"/>
          <w:lang w:val="en-GB"/>
        </w:rPr>
        <w:t xml:space="preserve"> when the samples become fully anonymised and withdrawal of consent is no longer possible and whether you intend </w:t>
      </w:r>
      <w:r w:rsidRPr="5C8C9FCB" w:rsidR="1BB527E5">
        <w:rPr>
          <w:rFonts w:ascii="Calibri" w:hAnsi="Calibri" w:eastAsia="Calibri" w:cs="Calibri"/>
          <w:noProof w:val="0"/>
          <w:color w:val="7030A0"/>
          <w:sz w:val="24"/>
          <w:szCs w:val="24"/>
          <w:lang w:val="en-GB"/>
        </w:rPr>
        <w:t>retaining</w:t>
      </w:r>
      <w:r w:rsidRPr="5C8C9FCB" w:rsidR="1BB527E5">
        <w:rPr>
          <w:rFonts w:ascii="Calibri" w:hAnsi="Calibri" w:eastAsia="Calibri" w:cs="Calibri"/>
          <w:noProof w:val="0"/>
          <w:color w:val="7030A0"/>
          <w:sz w:val="24"/>
          <w:szCs w:val="24"/>
          <w:lang w:val="en-GB"/>
        </w:rPr>
        <w:t xml:space="preserve"> samples after the study ends. </w:t>
      </w:r>
    </w:p>
    <w:p w:rsidRPr="00E251E2" w:rsidR="00AE3CB7" w:rsidP="5C8C9FCB" w:rsidRDefault="00AE3CB7" w14:paraId="21C1C583" w14:textId="2C46D893">
      <w:pPr>
        <w:pBdr>
          <w:top w:val="single" w:color="000000" w:sz="8" w:space="1"/>
          <w:left w:val="single" w:color="000000" w:sz="8" w:space="4"/>
          <w:bottom w:val="single" w:color="000000" w:sz="8" w:space="1"/>
          <w:right w:val="single" w:color="000000" w:sz="8" w:space="4"/>
        </w:pBdr>
        <w:shd w:val="clear" w:color="auto" w:fill="FFFFFF" w:themeFill="background1"/>
        <w:spacing w:line="360" w:lineRule="auto"/>
      </w:pPr>
      <w:r w:rsidRPr="5C8C9FCB" w:rsidR="1BB527E5">
        <w:rPr>
          <w:rFonts w:ascii="Calibri" w:hAnsi="Calibri" w:eastAsia="Calibri" w:cs="Calibri"/>
          <w:i w:val="1"/>
          <w:iCs w:val="1"/>
          <w:noProof w:val="0"/>
          <w:color w:val="7030A0"/>
          <w:sz w:val="24"/>
          <w:szCs w:val="24"/>
          <w:lang w:val="en-GB"/>
        </w:rPr>
        <w:t xml:space="preserve">Example: A </w:t>
      </w:r>
      <w:r w:rsidRPr="5C8C9FCB" w:rsidR="1BB527E5">
        <w:rPr>
          <w:rFonts w:ascii="Calibri" w:hAnsi="Calibri" w:eastAsia="Calibri" w:cs="Calibri"/>
          <w:b w:val="1"/>
          <w:bCs w:val="1"/>
          <w:i w:val="1"/>
          <w:iCs w:val="1"/>
          <w:noProof w:val="0"/>
          <w:color w:val="7030A0"/>
          <w:sz w:val="24"/>
          <w:szCs w:val="24"/>
          <w:lang w:val="en-GB"/>
        </w:rPr>
        <w:t>researcher</w:t>
      </w:r>
      <w:r w:rsidRPr="5C8C9FCB" w:rsidR="1BB527E5">
        <w:rPr>
          <w:rFonts w:ascii="Calibri" w:hAnsi="Calibri" w:eastAsia="Calibri" w:cs="Calibri"/>
          <w:i w:val="1"/>
          <w:iCs w:val="1"/>
          <w:noProof w:val="0"/>
          <w:color w:val="7030A0"/>
          <w:sz w:val="24"/>
          <w:szCs w:val="24"/>
          <w:lang w:val="en-GB"/>
        </w:rPr>
        <w:t xml:space="preserve"> will collect a </w:t>
      </w:r>
      <w:r w:rsidRPr="5C8C9FCB" w:rsidR="1BB527E5">
        <w:rPr>
          <w:rFonts w:ascii="Calibri" w:hAnsi="Calibri" w:eastAsia="Calibri" w:cs="Calibri"/>
          <w:b w:val="1"/>
          <w:bCs w:val="1"/>
          <w:i w:val="1"/>
          <w:iCs w:val="1"/>
          <w:noProof w:val="0"/>
          <w:color w:val="7030A0"/>
          <w:sz w:val="24"/>
          <w:szCs w:val="24"/>
          <w:lang w:val="en-GB"/>
        </w:rPr>
        <w:t>blood sample from you</w:t>
      </w:r>
      <w:r w:rsidRPr="5C8C9FCB" w:rsidR="1BB527E5">
        <w:rPr>
          <w:rFonts w:ascii="Calibri" w:hAnsi="Calibri" w:eastAsia="Calibri" w:cs="Calibri"/>
          <w:i w:val="1"/>
          <w:iCs w:val="1"/>
          <w:noProof w:val="0"/>
          <w:color w:val="7030A0"/>
          <w:sz w:val="24"/>
          <w:szCs w:val="24"/>
          <w:lang w:val="en-GB"/>
        </w:rPr>
        <w:t xml:space="preserve"> at your </w:t>
      </w:r>
      <w:r w:rsidRPr="5C8C9FCB" w:rsidR="1BB527E5">
        <w:rPr>
          <w:rFonts w:ascii="Calibri" w:hAnsi="Calibri" w:eastAsia="Calibri" w:cs="Calibri"/>
          <w:b w:val="1"/>
          <w:bCs w:val="1"/>
          <w:i w:val="1"/>
          <w:iCs w:val="1"/>
          <w:noProof w:val="0"/>
          <w:color w:val="7030A0"/>
          <w:sz w:val="24"/>
          <w:szCs w:val="24"/>
          <w:lang w:val="en-GB"/>
        </w:rPr>
        <w:t>normal hospital appointment</w:t>
      </w:r>
      <w:r w:rsidRPr="5C8C9FCB" w:rsidR="1BB527E5">
        <w:rPr>
          <w:rFonts w:ascii="Calibri" w:hAnsi="Calibri" w:eastAsia="Calibri" w:cs="Calibri"/>
          <w:i w:val="1"/>
          <w:iCs w:val="1"/>
          <w:noProof w:val="0"/>
          <w:color w:val="7030A0"/>
          <w:sz w:val="24"/>
          <w:szCs w:val="24"/>
          <w:lang w:val="en-GB"/>
        </w:rPr>
        <w:t xml:space="preserve">. This will be the </w:t>
      </w:r>
      <w:r w:rsidRPr="5C8C9FCB" w:rsidR="1BB527E5">
        <w:rPr>
          <w:rFonts w:ascii="Calibri" w:hAnsi="Calibri" w:eastAsia="Calibri" w:cs="Calibri"/>
          <w:b w:val="1"/>
          <w:bCs w:val="1"/>
          <w:i w:val="1"/>
          <w:iCs w:val="1"/>
          <w:noProof w:val="0"/>
          <w:color w:val="7030A0"/>
          <w:sz w:val="24"/>
          <w:szCs w:val="24"/>
          <w:lang w:val="en-GB"/>
        </w:rPr>
        <w:t>same amount as about a teaspoon</w:t>
      </w:r>
      <w:r w:rsidRPr="5C8C9FCB" w:rsidR="1BB527E5">
        <w:rPr>
          <w:rFonts w:ascii="Calibri" w:hAnsi="Calibri" w:eastAsia="Calibri" w:cs="Calibri"/>
          <w:i w:val="1"/>
          <w:iCs w:val="1"/>
          <w:noProof w:val="0"/>
          <w:color w:val="7030A0"/>
          <w:sz w:val="24"/>
          <w:szCs w:val="24"/>
          <w:lang w:val="en-GB"/>
        </w:rPr>
        <w:t xml:space="preserve"> of blood. /When we do </w:t>
      </w:r>
      <w:r w:rsidRPr="5C8C9FCB" w:rsidR="1BB527E5">
        <w:rPr>
          <w:rFonts w:ascii="Calibri" w:hAnsi="Calibri" w:eastAsia="Calibri" w:cs="Calibri"/>
          <w:b w:val="1"/>
          <w:bCs w:val="1"/>
          <w:i w:val="1"/>
          <w:iCs w:val="1"/>
          <w:noProof w:val="0"/>
          <w:color w:val="7030A0"/>
          <w:sz w:val="24"/>
          <w:szCs w:val="24"/>
          <w:lang w:val="en-GB"/>
        </w:rPr>
        <w:t>tests</w:t>
      </w:r>
      <w:r w:rsidRPr="5C8C9FCB" w:rsidR="1BB527E5">
        <w:rPr>
          <w:rFonts w:ascii="Calibri" w:hAnsi="Calibri" w:eastAsia="Calibri" w:cs="Calibri"/>
          <w:i w:val="1"/>
          <w:iCs w:val="1"/>
          <w:noProof w:val="0"/>
          <w:color w:val="7030A0"/>
          <w:sz w:val="24"/>
          <w:szCs w:val="24"/>
          <w:lang w:val="en-GB"/>
        </w:rPr>
        <w:t xml:space="preserve">, this will include </w:t>
      </w:r>
      <w:r w:rsidRPr="5C8C9FCB" w:rsidR="1BB527E5">
        <w:rPr>
          <w:rFonts w:ascii="Calibri" w:hAnsi="Calibri" w:eastAsia="Calibri" w:cs="Calibri"/>
          <w:b w:val="1"/>
          <w:bCs w:val="1"/>
          <w:i w:val="1"/>
          <w:iCs w:val="1"/>
          <w:noProof w:val="0"/>
          <w:color w:val="7030A0"/>
          <w:sz w:val="24"/>
          <w:szCs w:val="24"/>
          <w:lang w:val="en-GB"/>
        </w:rPr>
        <w:t>DNA tests</w:t>
      </w:r>
      <w:r w:rsidRPr="5C8C9FCB" w:rsidR="1BB527E5">
        <w:rPr>
          <w:rFonts w:ascii="Calibri" w:hAnsi="Calibri" w:eastAsia="Calibri" w:cs="Calibri"/>
          <w:i w:val="1"/>
          <w:iCs w:val="1"/>
          <w:noProof w:val="0"/>
          <w:color w:val="7030A0"/>
          <w:sz w:val="24"/>
          <w:szCs w:val="24"/>
          <w:lang w:val="en-GB"/>
        </w:rPr>
        <w:t xml:space="preserve">. /If we see </w:t>
      </w:r>
      <w:r w:rsidRPr="5C8C9FCB" w:rsidR="1BB527E5">
        <w:rPr>
          <w:rFonts w:ascii="Calibri" w:hAnsi="Calibri" w:eastAsia="Calibri" w:cs="Calibri"/>
          <w:b w:val="1"/>
          <w:bCs w:val="1"/>
          <w:i w:val="1"/>
          <w:iCs w:val="1"/>
          <w:noProof w:val="0"/>
          <w:color w:val="7030A0"/>
          <w:sz w:val="24"/>
          <w:szCs w:val="24"/>
          <w:lang w:val="en-GB"/>
        </w:rPr>
        <w:t>anything out of the ordinary</w:t>
      </w:r>
      <w:r w:rsidRPr="5C8C9FCB" w:rsidR="1BB527E5">
        <w:rPr>
          <w:rFonts w:ascii="Calibri" w:hAnsi="Calibri" w:eastAsia="Calibri" w:cs="Calibri"/>
          <w:i w:val="1"/>
          <w:iCs w:val="1"/>
          <w:noProof w:val="0"/>
          <w:color w:val="7030A0"/>
          <w:sz w:val="24"/>
          <w:szCs w:val="24"/>
          <w:lang w:val="en-GB"/>
        </w:rPr>
        <w:t xml:space="preserve">, we’ll let your </w:t>
      </w:r>
      <w:r w:rsidRPr="5C8C9FCB" w:rsidR="1BB527E5">
        <w:rPr>
          <w:rFonts w:ascii="Calibri" w:hAnsi="Calibri" w:eastAsia="Calibri" w:cs="Calibri"/>
          <w:b w:val="1"/>
          <w:bCs w:val="1"/>
          <w:i w:val="1"/>
          <w:iCs w:val="1"/>
          <w:noProof w:val="0"/>
          <w:color w:val="7030A0"/>
          <w:sz w:val="24"/>
          <w:szCs w:val="24"/>
          <w:lang w:val="en-GB"/>
        </w:rPr>
        <w:t>GP know.</w:t>
      </w:r>
      <w:r w:rsidRPr="5C8C9FCB" w:rsidR="1BB527E5">
        <w:rPr>
          <w:rFonts w:ascii="Calibri" w:hAnsi="Calibri" w:eastAsia="Calibri" w:cs="Calibri"/>
          <w:i w:val="1"/>
          <w:iCs w:val="1"/>
          <w:noProof w:val="0"/>
          <w:color w:val="7030A0"/>
          <w:sz w:val="24"/>
          <w:szCs w:val="24"/>
          <w:lang w:val="en-GB"/>
        </w:rPr>
        <w:t xml:space="preserve"> /We’d like to </w:t>
      </w:r>
      <w:r w:rsidRPr="5C8C9FCB" w:rsidR="1BB527E5">
        <w:rPr>
          <w:rFonts w:ascii="Calibri" w:hAnsi="Calibri" w:eastAsia="Calibri" w:cs="Calibri"/>
          <w:b w:val="1"/>
          <w:bCs w:val="1"/>
          <w:i w:val="1"/>
          <w:iCs w:val="1"/>
          <w:noProof w:val="0"/>
          <w:color w:val="7030A0"/>
          <w:sz w:val="24"/>
          <w:szCs w:val="24"/>
          <w:lang w:val="en-GB"/>
        </w:rPr>
        <w:t>keep your blood sample for other studies</w:t>
      </w:r>
      <w:r w:rsidRPr="5C8C9FCB" w:rsidR="1BB527E5">
        <w:rPr>
          <w:rFonts w:ascii="Calibri" w:hAnsi="Calibri" w:eastAsia="Calibri" w:cs="Calibri"/>
          <w:i w:val="1"/>
          <w:iCs w:val="1"/>
          <w:noProof w:val="0"/>
          <w:color w:val="7030A0"/>
          <w:sz w:val="24"/>
          <w:szCs w:val="24"/>
          <w:lang w:val="en-GB"/>
        </w:rPr>
        <w:t xml:space="preserve"> in future - they </w:t>
      </w:r>
      <w:r w:rsidRPr="5C8C9FCB" w:rsidR="1BB527E5">
        <w:rPr>
          <w:rFonts w:ascii="Calibri" w:hAnsi="Calibri" w:eastAsia="Calibri" w:cs="Calibri"/>
          <w:b w:val="1"/>
          <w:bCs w:val="1"/>
          <w:i w:val="1"/>
          <w:iCs w:val="1"/>
          <w:noProof w:val="0"/>
          <w:color w:val="7030A0"/>
          <w:sz w:val="24"/>
          <w:szCs w:val="24"/>
          <w:lang w:val="en-GB"/>
        </w:rPr>
        <w:t>won’t have your name on them</w:t>
      </w:r>
      <w:r w:rsidRPr="5C8C9FCB" w:rsidR="1BB527E5">
        <w:rPr>
          <w:rFonts w:ascii="Calibri" w:hAnsi="Calibri" w:eastAsia="Calibri" w:cs="Calibri"/>
          <w:i w:val="1"/>
          <w:iCs w:val="1"/>
          <w:noProof w:val="0"/>
          <w:color w:val="7030A0"/>
          <w:sz w:val="24"/>
          <w:szCs w:val="24"/>
          <w:lang w:val="en-GB"/>
        </w:rPr>
        <w:t xml:space="preserve"> if that happens, you can </w:t>
      </w:r>
      <w:r w:rsidRPr="5C8C9FCB" w:rsidR="1BB527E5">
        <w:rPr>
          <w:rFonts w:ascii="Calibri" w:hAnsi="Calibri" w:eastAsia="Calibri" w:cs="Calibri"/>
          <w:b w:val="1"/>
          <w:bCs w:val="1"/>
          <w:i w:val="1"/>
          <w:iCs w:val="1"/>
          <w:noProof w:val="0"/>
          <w:color w:val="7030A0"/>
          <w:sz w:val="24"/>
          <w:szCs w:val="24"/>
          <w:lang w:val="en-GB"/>
        </w:rPr>
        <w:t>say no</w:t>
      </w:r>
      <w:r w:rsidRPr="5C8C9FCB" w:rsidR="1BB527E5">
        <w:rPr>
          <w:rFonts w:ascii="Calibri" w:hAnsi="Calibri" w:eastAsia="Calibri" w:cs="Calibri"/>
          <w:i w:val="1"/>
          <w:iCs w:val="1"/>
          <w:noProof w:val="0"/>
          <w:color w:val="7030A0"/>
          <w:sz w:val="24"/>
          <w:szCs w:val="24"/>
          <w:lang w:val="en-GB"/>
        </w:rPr>
        <w:t xml:space="preserve"> to this if you don’t want us to. /The samples will be </w:t>
      </w:r>
      <w:r w:rsidRPr="5C8C9FCB" w:rsidR="1BB527E5">
        <w:rPr>
          <w:rFonts w:ascii="Calibri" w:hAnsi="Calibri" w:eastAsia="Calibri" w:cs="Calibri"/>
          <w:b w:val="1"/>
          <w:bCs w:val="1"/>
          <w:i w:val="1"/>
          <w:iCs w:val="1"/>
          <w:noProof w:val="0"/>
          <w:color w:val="7030A0"/>
          <w:sz w:val="24"/>
          <w:szCs w:val="24"/>
          <w:lang w:val="en-GB"/>
        </w:rPr>
        <w:t>sent to a Biobank at the end</w:t>
      </w:r>
      <w:r w:rsidRPr="5C8C9FCB" w:rsidR="1BB527E5">
        <w:rPr>
          <w:rFonts w:ascii="Calibri" w:hAnsi="Calibri" w:eastAsia="Calibri" w:cs="Calibri"/>
          <w:i w:val="1"/>
          <w:iCs w:val="1"/>
          <w:noProof w:val="0"/>
          <w:color w:val="7030A0"/>
          <w:sz w:val="24"/>
          <w:szCs w:val="24"/>
          <w:lang w:val="en-GB"/>
        </w:rPr>
        <w:t xml:space="preserve"> of the research/ We will </w:t>
      </w:r>
      <w:r w:rsidRPr="5C8C9FCB" w:rsidR="1BB527E5">
        <w:rPr>
          <w:rFonts w:ascii="Calibri" w:hAnsi="Calibri" w:eastAsia="Calibri" w:cs="Calibri"/>
          <w:b w:val="1"/>
          <w:bCs w:val="1"/>
          <w:i w:val="1"/>
          <w:iCs w:val="1"/>
          <w:noProof w:val="0"/>
          <w:color w:val="7030A0"/>
          <w:sz w:val="24"/>
          <w:szCs w:val="24"/>
          <w:lang w:val="en-GB"/>
        </w:rPr>
        <w:t>destroy</w:t>
      </w:r>
      <w:r w:rsidRPr="5C8C9FCB" w:rsidR="1BB527E5">
        <w:rPr>
          <w:rFonts w:ascii="Calibri" w:hAnsi="Calibri" w:eastAsia="Calibri" w:cs="Calibri"/>
          <w:i w:val="1"/>
          <w:iCs w:val="1"/>
          <w:noProof w:val="0"/>
          <w:color w:val="7030A0"/>
          <w:sz w:val="24"/>
          <w:szCs w:val="24"/>
          <w:lang w:val="en-GB"/>
        </w:rPr>
        <w:t xml:space="preserve"> all of the </w:t>
      </w:r>
      <w:r w:rsidRPr="5C8C9FCB" w:rsidR="1BB527E5">
        <w:rPr>
          <w:rFonts w:ascii="Calibri" w:hAnsi="Calibri" w:eastAsia="Calibri" w:cs="Calibri"/>
          <w:b w:val="1"/>
          <w:bCs w:val="1"/>
          <w:i w:val="1"/>
          <w:iCs w:val="1"/>
          <w:noProof w:val="0"/>
          <w:color w:val="7030A0"/>
          <w:sz w:val="24"/>
          <w:szCs w:val="24"/>
          <w:lang w:val="en-GB"/>
        </w:rPr>
        <w:t>samples when the research is over</w:t>
      </w:r>
      <w:r w:rsidRPr="5C8C9FCB" w:rsidR="1BB527E5">
        <w:rPr>
          <w:rFonts w:ascii="Calibri" w:hAnsi="Calibri" w:eastAsia="Calibri" w:cs="Calibri"/>
          <w:i w:val="1"/>
          <w:iCs w:val="1"/>
          <w:noProof w:val="0"/>
          <w:color w:val="7030A0"/>
          <w:sz w:val="24"/>
          <w:szCs w:val="24"/>
          <w:lang w:val="en-GB"/>
        </w:rPr>
        <w:t xml:space="preserve">.  </w:t>
      </w:r>
    </w:p>
    <w:p w:rsidRPr="00E251E2" w:rsidR="00AE3CB7" w:rsidP="00AE3CB7" w:rsidRDefault="00AE3CB7" w14:paraId="0797553E" w14:textId="4F8A06C1">
      <w:pPr>
        <w:pStyle w:val="ListParagraph"/>
        <w:spacing w:line="360" w:lineRule="auto"/>
      </w:pPr>
    </w:p>
    <w:p w:rsidRPr="00E251E2" w:rsidR="6F6E3358" w:rsidP="00444CF6" w:rsidRDefault="6F6E3358" w14:paraId="7E6C14FA" w14:textId="01E85286">
      <w:pPr>
        <w:pStyle w:val="ListParagraph"/>
        <w:spacing w:line="360" w:lineRule="auto"/>
        <w:rPr>
          <w:rFonts w:ascii="Arial" w:hAnsi="Arial" w:eastAsia="Arial" w:cs="Arial"/>
          <w:color w:val="000000" w:themeColor="text1"/>
        </w:rPr>
      </w:pPr>
    </w:p>
    <w:p w:rsidR="42AD0D81" w:rsidP="6F6E3358" w:rsidRDefault="42AD0D81" w14:paraId="368F69A4" w14:textId="649D733F">
      <w:pPr>
        <w:pStyle w:val="ListParagraph"/>
        <w:numPr>
          <w:ilvl w:val="0"/>
          <w:numId w:val="17"/>
        </w:numPr>
        <w:spacing w:line="360" w:lineRule="auto"/>
        <w:rPr>
          <w:rFonts w:ascii="Arial" w:hAnsi="Arial" w:eastAsia="Arial" w:cs="Arial"/>
          <w:b/>
          <w:bCs/>
          <w:color w:val="000000" w:themeColor="text1"/>
        </w:rPr>
      </w:pPr>
      <w:r w:rsidRPr="00E251E2">
        <w:rPr>
          <w:rFonts w:ascii="Arial" w:hAnsi="Arial" w:eastAsia="Arial" w:cs="Arial"/>
          <w:b/>
          <w:bCs/>
          <w:color w:val="000000" w:themeColor="text1"/>
        </w:rPr>
        <w:t xml:space="preserve">What are the benefits and risks of taking part? </w:t>
      </w:r>
    </w:p>
    <w:p w:rsidR="00761224" w:rsidP="00761224" w:rsidRDefault="00761224" w14:paraId="165D7C1E" w14:textId="0A8A59F7">
      <w:pPr>
        <w:pStyle w:val="paragraph"/>
        <w:numPr>
          <w:ilvl w:val="0"/>
          <w:numId w:val="25"/>
        </w:numPr>
        <w:spacing w:before="120" w:beforeAutospacing="0" w:after="0" w:afterAutospacing="0"/>
        <w:textAlignment w:val="baseline"/>
        <w:rPr>
          <w:rFonts w:ascii="Arial" w:hAnsi="Arial" w:eastAsia="Arial" w:cs="Arial"/>
          <w:color w:val="7030A0"/>
          <w:kern w:val="2"/>
          <w:sz w:val="22"/>
          <w:szCs w:val="22"/>
          <w:lang w:eastAsia="en-US"/>
          <w14:ligatures w14:val="standardContextual"/>
        </w:rPr>
      </w:pPr>
      <w:r w:rsidRPr="005D0E61">
        <w:rPr>
          <w:rFonts w:ascii="Arial" w:hAnsi="Arial" w:eastAsia="Arial" w:cs="Arial"/>
          <w:color w:val="7030A0"/>
          <w:kern w:val="2"/>
          <w:sz w:val="22"/>
          <w:szCs w:val="22"/>
          <w:lang w:eastAsia="en-US"/>
          <w14:ligatures w14:val="standardContextual"/>
        </w:rPr>
        <w:t xml:space="preserve">Provide details of any benefits that may arise </w:t>
      </w:r>
      <w:r w:rsidRPr="005D0E61" w:rsidR="00CC0B2A">
        <w:rPr>
          <w:rFonts w:ascii="Arial" w:hAnsi="Arial" w:eastAsia="Arial" w:cs="Arial"/>
          <w:color w:val="7030A0"/>
          <w:kern w:val="2"/>
          <w:sz w:val="22"/>
          <w:szCs w:val="22"/>
          <w:lang w:eastAsia="en-US"/>
          <w14:ligatures w14:val="standardContextual"/>
        </w:rPr>
        <w:t>because of</w:t>
      </w:r>
      <w:r w:rsidRPr="005D0E61">
        <w:rPr>
          <w:rFonts w:ascii="Arial" w:hAnsi="Arial" w:eastAsia="Arial" w:cs="Arial"/>
          <w:color w:val="7030A0"/>
          <w:kern w:val="2"/>
          <w:sz w:val="22"/>
          <w:szCs w:val="22"/>
          <w:lang w:eastAsia="en-US"/>
          <w14:ligatures w14:val="standardContextual"/>
        </w:rPr>
        <w:t xml:space="preserve"> taking part or any compensation that will be provided, including travel expenses. </w:t>
      </w:r>
    </w:p>
    <w:p w:rsidRPr="005D0E61" w:rsidR="00255E62" w:rsidP="00D51691" w:rsidRDefault="00255E62" w14:paraId="4B50B8A8" w14:textId="77777777">
      <w:pPr>
        <w:pStyle w:val="paragraph"/>
        <w:numPr>
          <w:ilvl w:val="0"/>
          <w:numId w:val="25"/>
        </w:numPr>
        <w:spacing w:before="120" w:beforeAutospacing="0" w:after="0" w:afterAutospacing="0"/>
        <w:textAlignment w:val="baseline"/>
        <w:rPr>
          <w:rFonts w:ascii="Arial" w:hAnsi="Arial" w:eastAsia="Arial" w:cs="Arial"/>
          <w:color w:val="7030A0"/>
          <w:kern w:val="2"/>
          <w:sz w:val="22"/>
          <w:szCs w:val="22"/>
          <w:lang w:eastAsia="en-US"/>
          <w14:ligatures w14:val="standardContextual"/>
        </w:rPr>
      </w:pPr>
      <w:r w:rsidRPr="005D0E61">
        <w:rPr>
          <w:rFonts w:ascii="Arial" w:hAnsi="Arial" w:eastAsia="Arial" w:cs="Arial"/>
          <w:color w:val="7030A0"/>
          <w:kern w:val="2"/>
          <w:sz w:val="22"/>
          <w:szCs w:val="22"/>
          <w:lang w:eastAsia="en-US"/>
          <w14:ligatures w14:val="standardContextual"/>
        </w:rPr>
        <w:t>Provide details of any possible risks to the research participants, including what mitigations you have put in place and any aftercare/debrief they will receive.</w:t>
      </w:r>
    </w:p>
    <w:p w:rsidRPr="005D0E61" w:rsidR="00255E62" w:rsidP="00255E62" w:rsidRDefault="00255E62" w14:paraId="75BE7376" w14:textId="77777777">
      <w:pPr>
        <w:pStyle w:val="paragraph"/>
        <w:spacing w:before="120" w:beforeAutospacing="0" w:after="0" w:afterAutospacing="0"/>
        <w:ind w:left="1440"/>
        <w:textAlignment w:val="baseline"/>
        <w:rPr>
          <w:rFonts w:ascii="Arial" w:hAnsi="Arial" w:eastAsia="Arial" w:cs="Arial"/>
          <w:color w:val="7030A0"/>
          <w:kern w:val="2"/>
          <w:sz w:val="22"/>
          <w:szCs w:val="22"/>
          <w:lang w:eastAsia="en-US"/>
          <w14:ligatures w14:val="standardContextual"/>
        </w:rPr>
      </w:pPr>
    </w:p>
    <w:p w:rsidRPr="00761224" w:rsidR="00B32793" w:rsidP="00761224" w:rsidRDefault="00B32793" w14:paraId="2BE32995" w14:textId="77777777">
      <w:pPr>
        <w:spacing w:line="360" w:lineRule="auto"/>
        <w:ind w:left="360"/>
        <w:rPr>
          <w:rFonts w:ascii="Arial" w:hAnsi="Arial" w:eastAsia="Arial" w:cs="Arial"/>
          <w:b/>
          <w:bCs/>
          <w:color w:val="000000" w:themeColor="text1"/>
        </w:rPr>
      </w:pPr>
    </w:p>
    <w:p w:rsidRPr="00E251E2" w:rsidR="6F6E3358" w:rsidP="6F6E3358" w:rsidRDefault="6F6E3358" w14:paraId="26F8695B" w14:textId="264BBAA1">
      <w:pPr>
        <w:spacing w:line="360" w:lineRule="auto"/>
        <w:rPr>
          <w:rFonts w:ascii="Arial" w:hAnsi="Arial" w:eastAsia="Arial" w:cs="Arial"/>
          <w:color w:val="000000" w:themeColor="text1"/>
        </w:rPr>
      </w:pPr>
    </w:p>
    <w:p w:rsidRPr="00E251E2" w:rsidR="586A845E" w:rsidP="6F6E3358" w:rsidRDefault="00415C88" w14:paraId="180E3E3B" w14:textId="5F1A801C">
      <w:pPr>
        <w:pStyle w:val="ListParagraph"/>
        <w:numPr>
          <w:ilvl w:val="0"/>
          <w:numId w:val="17"/>
        </w:numPr>
        <w:spacing w:line="360" w:lineRule="auto"/>
        <w:rPr>
          <w:rFonts w:ascii="Arial" w:hAnsi="Arial" w:eastAsia="Arial" w:cs="Arial"/>
          <w:b/>
          <w:bCs/>
        </w:rPr>
      </w:pPr>
      <w:r w:rsidRPr="00E251E2">
        <w:rPr>
          <w:rFonts w:ascii="Arial" w:hAnsi="Arial" w:eastAsia="Arial" w:cs="Arial"/>
          <w:noProof/>
        </w:rPr>
        <w:drawing>
          <wp:anchor distT="0" distB="0" distL="114300" distR="114300" simplePos="0" relativeHeight="251658246" behindDoc="0" locked="0" layoutInCell="1" allowOverlap="1" wp14:anchorId="004E9DB3" wp14:editId="1F945401">
            <wp:simplePos x="0" y="0"/>
            <wp:positionH relativeFrom="column">
              <wp:posOffset>228600</wp:posOffset>
            </wp:positionH>
            <wp:positionV relativeFrom="paragraph">
              <wp:posOffset>346710</wp:posOffset>
            </wp:positionV>
            <wp:extent cx="1247775" cy="1247775"/>
            <wp:effectExtent l="0" t="0" r="9525" b="9525"/>
            <wp:wrapSquare wrapText="bothSides"/>
            <wp:docPr id="1381740660" name="Picture 9" descr="A blue folder with a lo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740660" name="Picture 9" descr="A blue folder with a lock&#10;&#10;AI-generated content may be incorrect."/>
                    <pic:cNvPicPr/>
                  </pic:nvPicPr>
                  <pic:blipFill>
                    <a:blip r:embed="rId18" cstate="print">
                      <a:extLst>
                        <a:ext uri="{28A0092B-C50C-407E-A947-70E740481C1C}">
                          <a14:useLocalDpi xmlns:a14="http://schemas.microsoft.com/office/drawing/2010/main" val="0"/>
                        </a:ext>
                        <a:ext uri="{837473B0-CC2E-450A-ABE3-18F120FF3D39}">
                          <a1611:picAttrSrcUrl xmlns:a1611="http://schemas.microsoft.com/office/drawing/2016/11/main" r:id="rId19"/>
                        </a:ext>
                      </a:extLst>
                    </a:blip>
                    <a:stretch>
                      <a:fillRect/>
                    </a:stretch>
                  </pic:blipFill>
                  <pic:spPr>
                    <a:xfrm>
                      <a:off x="0" y="0"/>
                      <a:ext cx="1247775" cy="1247775"/>
                    </a:xfrm>
                    <a:prstGeom prst="rect">
                      <a:avLst/>
                    </a:prstGeom>
                  </pic:spPr>
                </pic:pic>
              </a:graphicData>
            </a:graphic>
            <wp14:sizeRelH relativeFrom="margin">
              <wp14:pctWidth>0</wp14:pctWidth>
            </wp14:sizeRelH>
            <wp14:sizeRelV relativeFrom="margin">
              <wp14:pctHeight>0</wp14:pctHeight>
            </wp14:sizeRelV>
          </wp:anchor>
        </w:drawing>
      </w:r>
      <w:r w:rsidRPr="00E251E2" w:rsidR="586A845E">
        <w:rPr>
          <w:rFonts w:ascii="Arial" w:hAnsi="Arial" w:eastAsia="Arial" w:cs="Arial"/>
          <w:b/>
          <w:bCs/>
        </w:rPr>
        <w:t xml:space="preserve">Will my </w:t>
      </w:r>
      <w:r w:rsidRPr="00E251E2" w:rsidR="001D7BA5">
        <w:rPr>
          <w:rFonts w:ascii="Arial" w:hAnsi="Arial" w:eastAsia="Arial" w:cs="Arial"/>
          <w:b/>
          <w:bCs/>
        </w:rPr>
        <w:t>partic</w:t>
      </w:r>
      <w:r w:rsidRPr="00E251E2" w:rsidR="003271A6">
        <w:rPr>
          <w:rFonts w:ascii="Arial" w:hAnsi="Arial" w:eastAsia="Arial" w:cs="Arial"/>
          <w:b/>
          <w:bCs/>
        </w:rPr>
        <w:t>i</w:t>
      </w:r>
      <w:r w:rsidRPr="00E251E2" w:rsidR="001D7BA5">
        <w:rPr>
          <w:rFonts w:ascii="Arial" w:hAnsi="Arial" w:eastAsia="Arial" w:cs="Arial"/>
          <w:b/>
          <w:bCs/>
        </w:rPr>
        <w:t>pation</w:t>
      </w:r>
      <w:r w:rsidRPr="00E251E2" w:rsidR="586A845E">
        <w:rPr>
          <w:rFonts w:ascii="Arial" w:hAnsi="Arial" w:eastAsia="Arial" w:cs="Arial"/>
          <w:b/>
          <w:bCs/>
        </w:rPr>
        <w:t xml:space="preserve"> study be kept confidential?</w:t>
      </w:r>
    </w:p>
    <w:p w:rsidRPr="00044387" w:rsidR="6F6E3358" w:rsidP="00413CE2" w:rsidRDefault="006B69CC" w14:paraId="7FB07A7C" w14:textId="664AACEB">
      <w:pPr>
        <w:spacing w:line="360" w:lineRule="auto"/>
        <w:ind w:left="360"/>
        <w:rPr>
          <w:rFonts w:ascii="Arial" w:hAnsi="Arial" w:eastAsia="Arial" w:cs="Arial"/>
        </w:rPr>
      </w:pPr>
      <w:r w:rsidRPr="00044387">
        <w:rPr>
          <w:rFonts w:ascii="Arial" w:hAnsi="Arial" w:eastAsia="Arial" w:cs="Arial"/>
        </w:rPr>
        <w:t>Anything you tell me during the research will stay within the research team</w:t>
      </w:r>
      <w:r w:rsidRPr="00044387" w:rsidR="00413CE2">
        <w:rPr>
          <w:rFonts w:ascii="Arial" w:hAnsi="Arial" w:eastAsia="Arial" w:cs="Arial"/>
        </w:rPr>
        <w:t xml:space="preserve">, unless you tell me something that sounds like you or someone else is at risk of harm. </w:t>
      </w:r>
      <w:r w:rsidRPr="00044387" w:rsidR="00413CE2">
        <w:rPr>
          <w:rFonts w:ascii="Arial" w:hAnsi="Arial" w:eastAsia="Arial" w:cs="Arial"/>
          <w:color w:val="7030A0"/>
        </w:rPr>
        <w:t>(</w:t>
      </w:r>
      <w:r w:rsidRPr="00044387" w:rsidR="00044387">
        <w:rPr>
          <w:rFonts w:ascii="Arial" w:hAnsi="Arial" w:eastAsia="Arial" w:cs="Arial"/>
          <w:color w:val="7030A0"/>
        </w:rPr>
        <w:t>T</w:t>
      </w:r>
      <w:r w:rsidRPr="00044387" w:rsidR="00413CE2">
        <w:rPr>
          <w:rFonts w:ascii="Arial" w:hAnsi="Arial" w:eastAsia="Arial" w:cs="Arial"/>
          <w:color w:val="7030A0"/>
        </w:rPr>
        <w:t>o be used if there is a risk of disclosure)</w:t>
      </w:r>
    </w:p>
    <w:p w:rsidRPr="00044387" w:rsidR="00F40FD4" w:rsidP="00413CE2" w:rsidRDefault="002F5F26" w14:paraId="70A2F16F" w14:textId="3B9BD3E2">
      <w:pPr>
        <w:spacing w:line="360" w:lineRule="auto"/>
        <w:ind w:left="360"/>
        <w:rPr>
          <w:rFonts w:ascii="Arial" w:hAnsi="Arial" w:eastAsia="Arial" w:cs="Arial"/>
        </w:rPr>
      </w:pPr>
      <w:r w:rsidRPr="002F5F26">
        <w:rPr>
          <w:rFonts w:ascii="Arial" w:hAnsi="Arial" w:eastAsia="Arial" w:cs="Arial"/>
        </w:rPr>
        <w:t>The researcher must share information if they believe you or someone else is at risk. They will usually talk to you about it first, unless doing so might cause more harm</w:t>
      </w:r>
      <w:r w:rsidRPr="00044387" w:rsidR="00F40FD4">
        <w:rPr>
          <w:rFonts w:ascii="Arial" w:hAnsi="Arial" w:eastAsia="Arial" w:cs="Arial"/>
        </w:rPr>
        <w:t>.</w:t>
      </w:r>
      <w:r w:rsidRPr="00044387" w:rsidR="00A13BC1">
        <w:rPr>
          <w:rFonts w:ascii="Arial" w:hAnsi="Arial" w:eastAsia="Arial" w:cs="Arial"/>
        </w:rPr>
        <w:t xml:space="preserve"> </w:t>
      </w:r>
      <w:r w:rsidRPr="00044387" w:rsidR="00A13BC1">
        <w:rPr>
          <w:rFonts w:ascii="Arial" w:hAnsi="Arial" w:eastAsia="Arial" w:cs="Arial"/>
          <w:color w:val="7030A0"/>
        </w:rPr>
        <w:t>(</w:t>
      </w:r>
      <w:r w:rsidRPr="00044387" w:rsidR="00044387">
        <w:rPr>
          <w:rFonts w:ascii="Arial" w:hAnsi="Arial" w:eastAsia="Arial" w:cs="Arial"/>
          <w:color w:val="7030A0"/>
        </w:rPr>
        <w:t>T</w:t>
      </w:r>
      <w:r w:rsidRPr="00044387" w:rsidR="00A13BC1">
        <w:rPr>
          <w:rFonts w:ascii="Arial" w:hAnsi="Arial" w:eastAsia="Arial" w:cs="Arial"/>
          <w:color w:val="7030A0"/>
        </w:rPr>
        <w:t>o be used if there is a risk of disclosure)</w:t>
      </w:r>
    </w:p>
    <w:p w:rsidR="00A13BC1" w:rsidP="00413CE2" w:rsidRDefault="001A368B" w14:paraId="75A2D9CB" w14:textId="7FCE512C">
      <w:pPr>
        <w:spacing w:line="360" w:lineRule="auto"/>
        <w:ind w:left="360"/>
        <w:rPr>
          <w:rFonts w:ascii="Arial" w:hAnsi="Arial" w:eastAsia="Arial" w:cs="Arial"/>
        </w:rPr>
      </w:pPr>
      <w:r w:rsidRPr="26CE41A7" w:rsidR="001A368B">
        <w:rPr>
          <w:rFonts w:ascii="Arial" w:hAnsi="Arial" w:eastAsia="Arial" w:cs="Arial"/>
        </w:rPr>
        <w:t xml:space="preserve">Sometimes the University or </w:t>
      </w:r>
      <w:r w:rsidRPr="26CE41A7" w:rsidR="003457C6">
        <w:rPr>
          <w:rFonts w:ascii="Arial" w:hAnsi="Arial" w:eastAsia="Arial" w:cs="Arial"/>
        </w:rPr>
        <w:t>others</w:t>
      </w:r>
      <w:r w:rsidRPr="26CE41A7" w:rsidR="001A368B">
        <w:rPr>
          <w:rFonts w:ascii="Arial" w:hAnsi="Arial" w:eastAsia="Arial" w:cs="Arial"/>
        </w:rPr>
        <w:t xml:space="preserve"> will need to access the study information. This is to check that the research is being done correctly and safely.</w:t>
      </w:r>
    </w:p>
    <w:p w:rsidRPr="00044387" w:rsidR="00044387" w:rsidP="00413CE2" w:rsidRDefault="00044387" w14:paraId="36019FB4" w14:textId="77777777">
      <w:pPr>
        <w:spacing w:line="360" w:lineRule="auto"/>
        <w:ind w:left="360"/>
        <w:rPr>
          <w:rFonts w:ascii="Arial" w:hAnsi="Arial" w:eastAsia="Arial" w:cs="Arial"/>
        </w:rPr>
      </w:pPr>
    </w:p>
    <w:p w:rsidRPr="001A4E3B" w:rsidR="00044387" w:rsidP="001A4E3B" w:rsidRDefault="32D3D8FD" w14:paraId="0022F5CB" w14:textId="6D8258F7">
      <w:pPr>
        <w:pStyle w:val="ListParagraph"/>
        <w:numPr>
          <w:ilvl w:val="0"/>
          <w:numId w:val="17"/>
        </w:numPr>
        <w:spacing w:line="360" w:lineRule="auto"/>
        <w:rPr>
          <w:rFonts w:ascii="Arial" w:hAnsi="Arial" w:eastAsia="Arial" w:cs="Arial"/>
          <w:b/>
          <w:bCs/>
        </w:rPr>
      </w:pPr>
      <w:r w:rsidRPr="001A4E3B">
        <w:rPr>
          <w:rFonts w:ascii="Arial" w:hAnsi="Arial" w:eastAsia="Arial" w:cs="Arial"/>
          <w:b/>
          <w:bCs/>
        </w:rPr>
        <w:lastRenderedPageBreak/>
        <w:t xml:space="preserve">What will happen to the results of the research study? </w:t>
      </w:r>
    </w:p>
    <w:p w:rsidRPr="001A4E3B" w:rsidR="00044387" w:rsidP="00583736" w:rsidRDefault="001A4E3B" w14:paraId="0C2D67FD" w14:textId="6400AAF8">
      <w:pPr>
        <w:spacing w:line="360" w:lineRule="auto"/>
        <w:rPr>
          <w:rFonts w:ascii="Arial" w:hAnsi="Arial" w:eastAsia="Arial" w:cs="Arial"/>
        </w:rPr>
      </w:pPr>
      <w:r w:rsidRPr="00E251E2">
        <w:rPr>
          <w:noProof/>
        </w:rPr>
        <w:drawing>
          <wp:anchor distT="0" distB="0" distL="114300" distR="114300" simplePos="0" relativeHeight="251658247" behindDoc="0" locked="0" layoutInCell="1" allowOverlap="1" wp14:anchorId="363C37F3" wp14:editId="3CDDAF21">
            <wp:simplePos x="0" y="0"/>
            <wp:positionH relativeFrom="margin">
              <wp:align>left</wp:align>
            </wp:positionH>
            <wp:positionV relativeFrom="paragraph">
              <wp:posOffset>57785</wp:posOffset>
            </wp:positionV>
            <wp:extent cx="1904365" cy="1079500"/>
            <wp:effectExtent l="0" t="0" r="635" b="6350"/>
            <wp:wrapSquare wrapText="bothSides"/>
            <wp:docPr id="1498746559" name="Picture 10" descr="A pen on a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746559" name="Picture 10" descr="A pen on a paper&#10;&#10;AI-generated content may be incorrect."/>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1911893" cy="1083718"/>
                    </a:xfrm>
                    <a:prstGeom prst="rect">
                      <a:avLst/>
                    </a:prstGeom>
                  </pic:spPr>
                </pic:pic>
              </a:graphicData>
            </a:graphic>
            <wp14:sizeRelH relativeFrom="margin">
              <wp14:pctWidth>0</wp14:pctWidth>
            </wp14:sizeRelH>
            <wp14:sizeRelV relativeFrom="margin">
              <wp14:pctHeight>0</wp14:pctHeight>
            </wp14:sizeRelV>
          </wp:anchor>
        </w:drawing>
      </w:r>
      <w:r w:rsidRPr="001A4E3B" w:rsidR="32D3D8FD">
        <w:rPr>
          <w:rFonts w:ascii="Arial" w:hAnsi="Arial" w:eastAsia="Arial" w:cs="Arial"/>
        </w:rPr>
        <w:t xml:space="preserve">We will publish the study results in </w:t>
      </w:r>
      <w:r w:rsidRPr="001A4E3B" w:rsidR="00D566D4">
        <w:rPr>
          <w:rFonts w:ascii="Arial" w:hAnsi="Arial" w:eastAsia="Arial" w:cs="Arial"/>
        </w:rPr>
        <w:t>xxx</w:t>
      </w:r>
      <w:r w:rsidRPr="001A4E3B" w:rsidR="00044387">
        <w:rPr>
          <w:rFonts w:ascii="Arial" w:hAnsi="Arial" w:eastAsia="Arial" w:cs="Arial"/>
        </w:rPr>
        <w:t xml:space="preserve">. </w:t>
      </w:r>
    </w:p>
    <w:p w:rsidRPr="001A4E3B" w:rsidR="00044387" w:rsidP="00583736" w:rsidRDefault="32D3D8FD" w14:paraId="0F0F2617" w14:textId="3CE13DD3">
      <w:pPr>
        <w:spacing w:line="360" w:lineRule="auto"/>
        <w:ind w:left="360"/>
        <w:rPr>
          <w:rFonts w:ascii="Arial" w:hAnsi="Arial" w:eastAsia="Arial" w:cs="Arial"/>
        </w:rPr>
      </w:pPr>
      <w:r w:rsidRPr="001A4E3B">
        <w:rPr>
          <w:rFonts w:ascii="Arial" w:hAnsi="Arial" w:eastAsia="Arial" w:cs="Arial"/>
        </w:rPr>
        <w:t>The results may be presented at conferences</w:t>
      </w:r>
      <w:r w:rsidRPr="001A4E3B" w:rsidR="00220121">
        <w:rPr>
          <w:rFonts w:ascii="Arial" w:hAnsi="Arial" w:eastAsia="Arial" w:cs="Arial"/>
        </w:rPr>
        <w:t>/meetings</w:t>
      </w:r>
      <w:r w:rsidRPr="001A4E3B" w:rsidR="00044387">
        <w:rPr>
          <w:rFonts w:ascii="Arial" w:hAnsi="Arial" w:eastAsia="Arial" w:cs="Arial"/>
        </w:rPr>
        <w:t xml:space="preserve">. </w:t>
      </w:r>
    </w:p>
    <w:p w:rsidRPr="008B4B72" w:rsidR="009B5BB1" w:rsidP="00583736" w:rsidRDefault="009B5BB1" w14:paraId="596A771B" w14:textId="51F796B9">
      <w:pPr>
        <w:spacing w:line="360" w:lineRule="auto"/>
        <w:rPr>
          <w:rFonts w:ascii="Arial" w:hAnsi="Arial" w:eastAsia="Arial" w:cs="Arial"/>
          <w:color w:val="7030A0"/>
        </w:rPr>
      </w:pPr>
      <w:r w:rsidRPr="001A4E3B">
        <w:rPr>
          <w:rFonts w:ascii="Arial" w:hAnsi="Arial" w:eastAsia="Arial" w:cs="Arial"/>
        </w:rPr>
        <w:t>I will include the information that you have told me.</w:t>
      </w:r>
      <w:r w:rsidRPr="001A4E3B" w:rsidR="00044387">
        <w:rPr>
          <w:rFonts w:ascii="Arial" w:hAnsi="Arial" w:eastAsia="Arial" w:cs="Arial"/>
        </w:rPr>
        <w:t xml:space="preserve"> </w:t>
      </w:r>
      <w:r w:rsidRPr="001A4E3B">
        <w:rPr>
          <w:rFonts w:ascii="Arial" w:hAnsi="Arial" w:eastAsia="Arial" w:cs="Arial"/>
        </w:rPr>
        <w:t>I will not</w:t>
      </w:r>
      <w:r w:rsidRPr="001A4E3B" w:rsidR="001A4E3B">
        <w:rPr>
          <w:rFonts w:ascii="Arial" w:hAnsi="Arial" w:eastAsia="Arial" w:cs="Arial"/>
        </w:rPr>
        <w:t xml:space="preserve"> </w:t>
      </w:r>
      <w:r w:rsidRPr="001A4E3B">
        <w:rPr>
          <w:rFonts w:ascii="Arial" w:hAnsi="Arial" w:eastAsia="Arial" w:cs="Arial"/>
        </w:rPr>
        <w:t>say who you are, where you</w:t>
      </w:r>
      <w:r w:rsidR="001A4E3B">
        <w:rPr>
          <w:rFonts w:ascii="Arial" w:hAnsi="Arial" w:eastAsia="Arial" w:cs="Arial"/>
        </w:rPr>
        <w:t xml:space="preserve"> </w:t>
      </w:r>
      <w:r w:rsidRPr="001A4E3B">
        <w:rPr>
          <w:rFonts w:ascii="Arial" w:hAnsi="Arial" w:eastAsia="Arial" w:cs="Arial"/>
        </w:rPr>
        <w:t>live, or any other personal information.</w:t>
      </w:r>
      <w:r w:rsidRPr="001A4E3B" w:rsidR="00044387">
        <w:rPr>
          <w:rFonts w:ascii="Arial" w:hAnsi="Arial" w:eastAsia="Arial" w:cs="Arial"/>
        </w:rPr>
        <w:t xml:space="preserve"> </w:t>
      </w:r>
      <w:r w:rsidRPr="001A4E3B">
        <w:rPr>
          <w:rFonts w:ascii="Arial" w:hAnsi="Arial" w:eastAsia="Arial" w:cs="Arial"/>
        </w:rPr>
        <w:t>No one will be able to tell which information is yours.</w:t>
      </w:r>
      <w:r w:rsidR="008B4B72">
        <w:rPr>
          <w:rFonts w:ascii="Arial" w:hAnsi="Arial" w:eastAsia="Arial" w:cs="Arial"/>
        </w:rPr>
        <w:t xml:space="preserve"> </w:t>
      </w:r>
      <w:r w:rsidR="008B4B72">
        <w:rPr>
          <w:rFonts w:ascii="Arial" w:hAnsi="Arial" w:eastAsia="Arial" w:cs="Arial"/>
          <w:color w:val="7030A0"/>
        </w:rPr>
        <w:t>(Please edit to fit your study)</w:t>
      </w:r>
    </w:p>
    <w:p w:rsidRPr="00E251E2" w:rsidR="6F6E3358" w:rsidP="001A4E3B" w:rsidRDefault="6F6E3358" w14:paraId="7F87E720" w14:textId="35D0EAFD">
      <w:pPr>
        <w:spacing w:line="360" w:lineRule="auto"/>
        <w:rPr>
          <w:rFonts w:ascii="Arial" w:hAnsi="Arial" w:eastAsia="Arial" w:cs="Arial"/>
        </w:rPr>
      </w:pPr>
    </w:p>
    <w:p w:rsidRPr="00E251E2" w:rsidR="44F98EE9" w:rsidP="6F6E3358" w:rsidRDefault="009A0DC1" w14:paraId="5B8C2B72" w14:textId="4D5D5EE6">
      <w:pPr>
        <w:spacing w:line="360" w:lineRule="auto"/>
        <w:rPr>
          <w:rFonts w:ascii="Arial" w:hAnsi="Arial" w:eastAsia="Arial" w:cs="Arial"/>
          <w:b/>
          <w:bCs/>
        </w:rPr>
      </w:pPr>
      <w:r w:rsidRPr="00E251E2">
        <w:rPr>
          <w:rFonts w:ascii="Arial" w:hAnsi="Arial" w:eastAsia="Arial" w:cs="Arial"/>
          <w:b/>
          <w:bCs/>
        </w:rPr>
        <w:t xml:space="preserve"> 8</w:t>
      </w:r>
      <w:r w:rsidRPr="00E251E2" w:rsidR="44F98EE9">
        <w:rPr>
          <w:rFonts w:ascii="Arial" w:hAnsi="Arial" w:eastAsia="Arial" w:cs="Arial"/>
          <w:b/>
          <w:bCs/>
        </w:rPr>
        <w:t>. What if I need more information or there is a problem?</w:t>
      </w:r>
    </w:p>
    <w:p w:rsidRPr="00E251E2" w:rsidR="009E4367" w:rsidP="009E4367" w:rsidRDefault="001A4E3B" w14:paraId="3A104FF2" w14:textId="7B2DA75E">
      <w:pPr>
        <w:spacing w:line="360" w:lineRule="auto"/>
        <w:rPr>
          <w:rFonts w:ascii="Arial" w:hAnsi="Arial" w:eastAsia="Arial" w:cs="Arial"/>
          <w:color w:val="000000" w:themeColor="text1"/>
        </w:rPr>
      </w:pPr>
      <w:r w:rsidRPr="00E251E2">
        <w:rPr>
          <w:rFonts w:ascii="Arial" w:hAnsi="Arial" w:eastAsia="Arial" w:cs="Arial"/>
          <w:noProof/>
          <w:color w:val="000000" w:themeColor="text1"/>
        </w:rPr>
        <w:drawing>
          <wp:anchor distT="0" distB="0" distL="114300" distR="114300" simplePos="0" relativeHeight="251658244" behindDoc="0" locked="0" layoutInCell="1" allowOverlap="1" wp14:anchorId="73602E81" wp14:editId="51D31AAC">
            <wp:simplePos x="0" y="0"/>
            <wp:positionH relativeFrom="margin">
              <wp:align>left</wp:align>
            </wp:positionH>
            <wp:positionV relativeFrom="paragraph">
              <wp:posOffset>12065</wp:posOffset>
            </wp:positionV>
            <wp:extent cx="1362075" cy="1362075"/>
            <wp:effectExtent l="0" t="0" r="9525" b="9525"/>
            <wp:wrapSquare wrapText="bothSides"/>
            <wp:docPr id="1945240753" name="Picture 7" descr="A cartoon of a child with question marks above her he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240753" name="Picture 7" descr="A cartoon of a child with question marks above her head&#10;&#10;AI-generated content may be incorrect."/>
                    <pic:cNvPicPr/>
                  </pic:nvPicPr>
                  <pic:blipFill>
                    <a:blip r:embed="rId22" cstate="print">
                      <a:extLst>
                        <a:ext uri="{28A0092B-C50C-407E-A947-70E740481C1C}">
                          <a14:useLocalDpi xmlns:a14="http://schemas.microsoft.com/office/drawing/2010/main" val="0"/>
                        </a:ext>
                        <a:ext uri="{837473B0-CC2E-450A-ABE3-18F120FF3D39}">
                          <a1611:picAttrSrcUrl xmlns:a1611="http://schemas.microsoft.com/office/drawing/2016/11/main" r:id="rId23"/>
                        </a:ext>
                      </a:extLst>
                    </a:blip>
                    <a:stretch>
                      <a:fillRect/>
                    </a:stretch>
                  </pic:blipFill>
                  <pic:spPr>
                    <a:xfrm>
                      <a:off x="0" y="0"/>
                      <a:ext cx="1362075" cy="1362075"/>
                    </a:xfrm>
                    <a:prstGeom prst="rect">
                      <a:avLst/>
                    </a:prstGeom>
                  </pic:spPr>
                </pic:pic>
              </a:graphicData>
            </a:graphic>
            <wp14:sizeRelH relativeFrom="margin">
              <wp14:pctWidth>0</wp14:pctWidth>
            </wp14:sizeRelH>
            <wp14:sizeRelV relativeFrom="margin">
              <wp14:pctHeight>0</wp14:pctHeight>
            </wp14:sizeRelV>
          </wp:anchor>
        </w:drawing>
      </w:r>
      <w:r w:rsidRPr="00E251E2" w:rsidR="009E4367">
        <w:rPr>
          <w:rFonts w:ascii="Arial" w:hAnsi="Arial" w:eastAsia="Arial" w:cs="Arial"/>
          <w:color w:val="000000" w:themeColor="text1"/>
        </w:rPr>
        <w:t xml:space="preserve">If you have a complaint and want to contact the research team, please email: the study co-ordinator </w:t>
      </w:r>
      <w:proofErr w:type="spellStart"/>
      <w:r w:rsidRPr="00E251E2" w:rsidR="009E4367">
        <w:rPr>
          <w:rFonts w:ascii="Arial" w:hAnsi="Arial" w:eastAsia="Arial" w:cs="Arial"/>
          <w:color w:val="000000" w:themeColor="text1"/>
        </w:rPr>
        <w:t>xxxx</w:t>
      </w:r>
      <w:proofErr w:type="spellEnd"/>
      <w:r w:rsidRPr="00E251E2" w:rsidR="009A0DC1">
        <w:rPr>
          <w:rFonts w:ascii="Arial" w:hAnsi="Arial" w:eastAsia="Arial" w:cs="Arial"/>
          <w:color w:val="000000" w:themeColor="text1"/>
        </w:rPr>
        <w:t xml:space="preserve"> or telephone: </w:t>
      </w:r>
      <w:proofErr w:type="spellStart"/>
      <w:r w:rsidRPr="00E251E2" w:rsidR="009A0DC1">
        <w:rPr>
          <w:rFonts w:ascii="Arial" w:hAnsi="Arial" w:eastAsia="Arial" w:cs="Arial"/>
          <w:color w:val="000000" w:themeColor="text1"/>
        </w:rPr>
        <w:t>xxxx</w:t>
      </w:r>
      <w:proofErr w:type="spellEnd"/>
      <w:r w:rsidR="00730962">
        <w:rPr>
          <w:rFonts w:ascii="Arial" w:hAnsi="Arial" w:eastAsia="Arial" w:cs="Arial"/>
          <w:color w:val="000000" w:themeColor="text1"/>
        </w:rPr>
        <w:t>.</w:t>
      </w:r>
    </w:p>
    <w:p w:rsidRPr="00E251E2" w:rsidR="009E4367" w:rsidP="26CE41A7" w:rsidRDefault="009E4367" w14:paraId="1ED7DC25" w14:textId="7302C14A">
      <w:pPr>
        <w:pStyle w:val="Normal"/>
        <w:suppressLineNumbers w:val="0"/>
        <w:bidi w:val="0"/>
        <w:spacing w:before="0" w:beforeAutospacing="off" w:after="160" w:afterAutospacing="off" w:line="360" w:lineRule="auto"/>
        <w:ind w:left="0" w:right="0"/>
        <w:jc w:val="left"/>
        <w:rPr>
          <w:rFonts w:ascii="Arial" w:hAnsi="Arial" w:eastAsia="Arial" w:cs="Arial"/>
          <w:color w:val="000000" w:themeColor="text1" w:themeTint="FF" w:themeShade="FF"/>
        </w:rPr>
      </w:pPr>
      <w:r w:rsidRPr="26CE41A7" w:rsidR="009E4367">
        <w:rPr>
          <w:rFonts w:ascii="Arial" w:hAnsi="Arial" w:eastAsia="Arial" w:cs="Arial"/>
          <w:color w:val="000000" w:themeColor="text1" w:themeTint="FF" w:themeShade="FF"/>
        </w:rPr>
        <w:t xml:space="preserve">If you are not happy with the response from the research team or want to speak to someone </w:t>
      </w:r>
      <w:r w:rsidRPr="26CE41A7" w:rsidR="26122F2D">
        <w:rPr>
          <w:rFonts w:ascii="Arial" w:hAnsi="Arial" w:eastAsia="Arial" w:cs="Arial"/>
          <w:color w:val="000000" w:themeColor="text1" w:themeTint="FF" w:themeShade="FF"/>
        </w:rPr>
        <w:t>else</w:t>
      </w:r>
      <w:r w:rsidRPr="26CE41A7" w:rsidR="009E4367">
        <w:rPr>
          <w:rFonts w:ascii="Arial" w:hAnsi="Arial" w:eastAsia="Arial" w:cs="Arial"/>
          <w:color w:val="000000" w:themeColor="text1" w:themeTint="FF" w:themeShade="FF"/>
        </w:rPr>
        <w:t>, then please contact:</w:t>
      </w:r>
    </w:p>
    <w:p w:rsidRPr="00E251E2" w:rsidR="009E4367" w:rsidP="009E4367" w:rsidRDefault="009E4367" w14:paraId="49108F69" w14:textId="2AF71DA4">
      <w:pPr>
        <w:spacing w:line="360" w:lineRule="auto"/>
        <w:rPr>
          <w:rFonts w:ascii="Arial" w:hAnsi="Arial" w:eastAsia="Arial" w:cs="Arial"/>
          <w:color w:val="000000" w:themeColor="text1"/>
        </w:rPr>
      </w:pPr>
      <w:r w:rsidRPr="5F2DCF58">
        <w:rPr>
          <w:rFonts w:ascii="Arial" w:hAnsi="Arial" w:eastAsia="Arial" w:cs="Arial"/>
          <w:color w:val="000000" w:themeColor="text1"/>
        </w:rPr>
        <w:t xml:space="preserve">The Research </w:t>
      </w:r>
      <w:r w:rsidRPr="5F2DCF58" w:rsidR="75BC5DCB">
        <w:rPr>
          <w:rFonts w:ascii="Arial" w:hAnsi="Arial" w:eastAsia="Arial" w:cs="Arial"/>
          <w:color w:val="000000" w:themeColor="text1"/>
        </w:rPr>
        <w:t xml:space="preserve">Governance </w:t>
      </w:r>
      <w:r w:rsidRPr="5F2DCF58">
        <w:rPr>
          <w:rFonts w:ascii="Arial" w:hAnsi="Arial" w:eastAsia="Arial" w:cs="Arial"/>
          <w:color w:val="000000" w:themeColor="text1"/>
        </w:rPr>
        <w:t xml:space="preserve">Ethics </w:t>
      </w:r>
      <w:r w:rsidR="009D622D">
        <w:rPr>
          <w:rFonts w:ascii="Arial" w:hAnsi="Arial" w:eastAsia="Arial" w:cs="Arial"/>
          <w:color w:val="000000" w:themeColor="text1"/>
        </w:rPr>
        <w:t xml:space="preserve">and </w:t>
      </w:r>
      <w:r w:rsidRPr="5F2DCF58" w:rsidR="6CFE26C4">
        <w:rPr>
          <w:rFonts w:ascii="Arial" w:hAnsi="Arial" w:eastAsia="Arial" w:cs="Arial"/>
          <w:color w:val="000000" w:themeColor="text1"/>
        </w:rPr>
        <w:t>Integrity Team</w:t>
      </w:r>
      <w:r w:rsidRPr="5F2DCF58">
        <w:rPr>
          <w:rFonts w:ascii="Arial" w:hAnsi="Arial" w:eastAsia="Arial" w:cs="Arial"/>
          <w:color w:val="000000" w:themeColor="text1"/>
        </w:rPr>
        <w:t xml:space="preserve">, Research Office, Christie Building, The University of Manchester, Oxford Road, Manchester, M13 9PL </w:t>
      </w:r>
    </w:p>
    <w:p w:rsidRPr="00E251E2" w:rsidR="009E4367" w:rsidP="009E4367" w:rsidRDefault="009E4367" w14:paraId="5A253A20" w14:textId="217AA8A0">
      <w:pPr>
        <w:spacing w:line="360" w:lineRule="auto"/>
        <w:rPr>
          <w:rFonts w:ascii="Arial" w:hAnsi="Arial" w:eastAsia="Arial" w:cs="Arial"/>
          <w:color w:val="000000" w:themeColor="text1"/>
        </w:rPr>
      </w:pPr>
      <w:r w:rsidRPr="00E251E2">
        <w:rPr>
          <w:rFonts w:ascii="Arial" w:hAnsi="Arial" w:eastAsia="Arial" w:cs="Arial"/>
          <w:color w:val="000000" w:themeColor="text1"/>
        </w:rPr>
        <w:t>-</w:t>
      </w:r>
      <w:r w:rsidR="00730962">
        <w:rPr>
          <w:rFonts w:ascii="Arial" w:hAnsi="Arial" w:eastAsia="Arial" w:cs="Arial"/>
          <w:color w:val="000000" w:themeColor="text1"/>
        </w:rPr>
        <w:t xml:space="preserve"> </w:t>
      </w:r>
      <w:r w:rsidRPr="00E251E2">
        <w:rPr>
          <w:rFonts w:ascii="Arial" w:hAnsi="Arial" w:eastAsia="Arial" w:cs="Arial"/>
          <w:color w:val="000000" w:themeColor="text1"/>
        </w:rPr>
        <w:t>by email: research.complaints@manchester.ac.uk or</w:t>
      </w:r>
    </w:p>
    <w:p w:rsidRPr="00E251E2" w:rsidR="009E4367" w:rsidP="009E4367" w:rsidRDefault="009E4367" w14:paraId="6133D0CA" w14:textId="79A3D61E">
      <w:pPr>
        <w:spacing w:line="360" w:lineRule="auto"/>
        <w:rPr>
          <w:rFonts w:ascii="Arial" w:hAnsi="Arial" w:eastAsia="Arial" w:cs="Arial"/>
          <w:color w:val="000000" w:themeColor="text1"/>
        </w:rPr>
      </w:pPr>
      <w:r w:rsidRPr="00E251E2">
        <w:rPr>
          <w:rFonts w:ascii="Arial" w:hAnsi="Arial" w:eastAsia="Arial" w:cs="Arial"/>
          <w:color w:val="000000" w:themeColor="text1"/>
        </w:rPr>
        <w:t>-</w:t>
      </w:r>
      <w:r w:rsidR="00730962">
        <w:rPr>
          <w:rFonts w:ascii="Arial" w:hAnsi="Arial" w:eastAsia="Arial" w:cs="Arial"/>
          <w:color w:val="000000" w:themeColor="text1"/>
        </w:rPr>
        <w:t xml:space="preserve"> </w:t>
      </w:r>
      <w:r w:rsidRPr="00E251E2">
        <w:rPr>
          <w:rFonts w:ascii="Arial" w:hAnsi="Arial" w:eastAsia="Arial" w:cs="Arial"/>
          <w:color w:val="000000" w:themeColor="text1"/>
        </w:rPr>
        <w:t>by telephone: 0161 306 8089.</w:t>
      </w:r>
    </w:p>
    <w:p w:rsidRPr="00E251E2" w:rsidR="6F6E3358" w:rsidP="6F6E3358" w:rsidRDefault="6F6E3358" w14:paraId="511174E1" w14:textId="74F18221">
      <w:pPr>
        <w:spacing w:line="360" w:lineRule="auto"/>
        <w:rPr>
          <w:rFonts w:ascii="Arial" w:hAnsi="Arial" w:eastAsia="Arial" w:cs="Arial"/>
          <w:color w:val="000000" w:themeColor="text1"/>
        </w:rPr>
      </w:pPr>
    </w:p>
    <w:p w:rsidRPr="00E251E2" w:rsidR="750BF6F3" w:rsidP="6F6E3358" w:rsidRDefault="00730962" w14:paraId="7F55FDDC" w14:textId="511C7CED">
      <w:pPr>
        <w:spacing w:line="360" w:lineRule="auto"/>
        <w:rPr>
          <w:rFonts w:ascii="Arial" w:hAnsi="Arial" w:eastAsia="Arial" w:cs="Arial"/>
          <w:color w:val="000000" w:themeColor="text1"/>
        </w:rPr>
      </w:pPr>
      <w:r w:rsidRPr="00E251E2">
        <w:rPr>
          <w:rFonts w:ascii="Arial" w:hAnsi="Arial" w:eastAsia="Arial" w:cs="Arial"/>
          <w:noProof/>
          <w:color w:val="000000" w:themeColor="text1"/>
        </w:rPr>
        <w:drawing>
          <wp:anchor distT="0" distB="0" distL="114300" distR="114300" simplePos="0" relativeHeight="251658240" behindDoc="0" locked="0" layoutInCell="1" allowOverlap="1" wp14:anchorId="63075A00" wp14:editId="72B62926">
            <wp:simplePos x="0" y="0"/>
            <wp:positionH relativeFrom="margin">
              <wp:align>left</wp:align>
            </wp:positionH>
            <wp:positionV relativeFrom="paragraph">
              <wp:posOffset>0</wp:posOffset>
            </wp:positionV>
            <wp:extent cx="1504950" cy="1504950"/>
            <wp:effectExtent l="0" t="0" r="0" b="0"/>
            <wp:wrapSquare wrapText="bothSides"/>
            <wp:docPr id="2117110957" name="Picture 1" descr="A cartoon of a judge sitting at a des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110957" name="Picture 1" descr="A cartoon of a judge sitting at a desk&#10;&#10;AI-generated content may be incorrect."/>
                    <pic:cNvPicPr/>
                  </pic:nvPicPr>
                  <pic:blipFill>
                    <a:blip r:embed="rId24" cstate="print">
                      <a:extLst>
                        <a:ext uri="{28A0092B-C50C-407E-A947-70E740481C1C}">
                          <a14:useLocalDpi xmlns:a14="http://schemas.microsoft.com/office/drawing/2010/main" val="0"/>
                        </a:ext>
                        <a:ext uri="{837473B0-CC2E-450A-ABE3-18F120FF3D39}">
                          <a1611:picAttrSrcUrl xmlns:a1611="http://schemas.microsoft.com/office/drawing/2016/11/main" r:id="rId25"/>
                        </a:ext>
                      </a:extLst>
                    </a:blip>
                    <a:stretch>
                      <a:fillRect/>
                    </a:stretch>
                  </pic:blipFill>
                  <pic:spPr>
                    <a:xfrm>
                      <a:off x="0" y="0"/>
                      <a:ext cx="1504950" cy="1504950"/>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E251E2" w:rsidR="009A0DC1">
        <w:rPr>
          <w:rFonts w:ascii="Arial" w:hAnsi="Arial" w:eastAsia="Arial" w:cs="Arial"/>
          <w:b/>
          <w:bCs/>
          <w:color w:val="000000" w:themeColor="text1"/>
        </w:rPr>
        <w:t>9</w:t>
      </w:r>
      <w:r w:rsidRPr="00E251E2" w:rsidR="750BF6F3">
        <w:rPr>
          <w:rFonts w:ascii="Arial" w:hAnsi="Arial" w:eastAsia="Arial" w:cs="Arial"/>
          <w:b/>
          <w:bCs/>
          <w:color w:val="000000" w:themeColor="text1"/>
        </w:rPr>
        <w:t>. What will happen to my personal information?</w:t>
      </w:r>
    </w:p>
    <w:p w:rsidRPr="00E251E2" w:rsidR="00C75722" w:rsidP="6F6E3358" w:rsidRDefault="00C75722" w14:paraId="3057EDB1" w14:textId="472AD43A">
      <w:pPr>
        <w:spacing w:line="360" w:lineRule="auto"/>
        <w:rPr>
          <w:rFonts w:ascii="Arial" w:hAnsi="Arial" w:eastAsia="Arial" w:cs="Arial"/>
          <w:color w:val="000000" w:themeColor="text1"/>
        </w:rPr>
      </w:pPr>
      <w:r w:rsidRPr="00E251E2">
        <w:rPr>
          <w:rStyle w:val="normaltextrun"/>
          <w:rFonts w:ascii="Arial" w:hAnsi="Arial" w:cs="Arial"/>
          <w:color w:val="7030A0"/>
          <w:shd w:val="clear" w:color="auto" w:fill="FFFFFF"/>
        </w:rPr>
        <w:t>You must always include the following section, irrespective of whether other statements are also required:</w:t>
      </w:r>
      <w:r w:rsidRPr="00E251E2">
        <w:rPr>
          <w:rStyle w:val="eop"/>
          <w:rFonts w:ascii="Arial" w:hAnsi="Arial" w:cs="Arial"/>
          <w:color w:val="7030A0"/>
          <w:shd w:val="clear" w:color="auto" w:fill="FFFFFF"/>
        </w:rPr>
        <w:t> </w:t>
      </w:r>
    </w:p>
    <w:p w:rsidRPr="00E251E2" w:rsidR="57809FCC" w:rsidP="6F6E3358" w:rsidRDefault="57809FCC" w14:paraId="1FA768A2" w14:textId="792F8D98">
      <w:pPr>
        <w:spacing w:line="360" w:lineRule="auto"/>
      </w:pPr>
      <w:r w:rsidRPr="00E251E2">
        <w:rPr>
          <w:rFonts w:ascii="Arial" w:hAnsi="Arial" w:eastAsia="Arial" w:cs="Arial"/>
          <w:color w:val="000000" w:themeColor="text1"/>
        </w:rPr>
        <w:t xml:space="preserve">The law says that we must have a legal basis to collect your data.  </w:t>
      </w:r>
    </w:p>
    <w:p w:rsidRPr="00E251E2" w:rsidR="57809FCC" w:rsidP="26CE41A7" w:rsidRDefault="57809FCC" w14:paraId="3BBD5B8D" w14:textId="2A0FEC9A">
      <w:pPr>
        <w:pStyle w:val="Normal"/>
        <w:suppressLineNumbers w:val="0"/>
        <w:bidi w:val="0"/>
        <w:spacing w:before="0" w:beforeAutospacing="off" w:after="160" w:afterAutospacing="off" w:line="360" w:lineRule="auto"/>
        <w:ind w:left="0" w:right="0"/>
        <w:jc w:val="left"/>
      </w:pPr>
      <w:r w:rsidRPr="26CE41A7" w:rsidR="57809FCC">
        <w:rPr>
          <w:rFonts w:ascii="Arial" w:hAnsi="Arial" w:eastAsia="Arial" w:cs="Arial"/>
          <w:color w:val="000000" w:themeColor="text1" w:themeTint="FF" w:themeShade="FF"/>
        </w:rPr>
        <w:t xml:space="preserve">This means we need to have a particular reason for collecting your data. We can collect your data </w:t>
      </w:r>
      <w:r w:rsidRPr="26CE41A7" w:rsidR="20ED7022">
        <w:rPr>
          <w:rFonts w:ascii="Arial" w:hAnsi="Arial" w:eastAsia="Arial" w:cs="Arial"/>
          <w:color w:val="000000" w:themeColor="text1" w:themeTint="FF" w:themeShade="FF"/>
        </w:rPr>
        <w:t xml:space="preserve">for </w:t>
      </w:r>
      <w:r w:rsidRPr="26CE41A7" w:rsidR="57809FCC">
        <w:rPr>
          <w:rFonts w:ascii="Arial" w:hAnsi="Arial" w:eastAsia="Arial" w:cs="Arial"/>
          <w:color w:val="000000" w:themeColor="text1" w:themeTint="FF" w:themeShade="FF"/>
        </w:rPr>
        <w:t xml:space="preserve">two legal </w:t>
      </w:r>
      <w:r w:rsidRPr="26CE41A7" w:rsidR="53A475F5">
        <w:rPr>
          <w:rFonts w:ascii="Arial" w:hAnsi="Arial" w:eastAsia="Arial" w:cs="Arial"/>
          <w:color w:val="000000" w:themeColor="text1" w:themeTint="FF" w:themeShade="FF"/>
        </w:rPr>
        <w:t>reasons</w:t>
      </w:r>
      <w:r w:rsidRPr="26CE41A7" w:rsidR="57809FCC">
        <w:rPr>
          <w:rFonts w:ascii="Arial" w:hAnsi="Arial" w:eastAsia="Arial" w:cs="Arial"/>
          <w:color w:val="000000" w:themeColor="text1" w:themeTint="FF" w:themeShade="FF"/>
        </w:rPr>
        <w:t xml:space="preserve">: </w:t>
      </w:r>
    </w:p>
    <w:p w:rsidRPr="00E251E2" w:rsidR="57809FCC" w:rsidP="0047041C" w:rsidRDefault="57809FCC" w14:paraId="06065D85" w14:textId="0EED798F">
      <w:pPr>
        <w:pStyle w:val="ListParagraph"/>
        <w:numPr>
          <w:ilvl w:val="1"/>
          <w:numId w:val="23"/>
        </w:numPr>
        <w:spacing w:line="360" w:lineRule="auto"/>
      </w:pPr>
      <w:r w:rsidRPr="00E251E2">
        <w:rPr>
          <w:rFonts w:ascii="Arial" w:hAnsi="Arial" w:eastAsia="Arial" w:cs="Arial"/>
          <w:color w:val="000000" w:themeColor="text1"/>
        </w:rPr>
        <w:t xml:space="preserve">A task carried out in the public interest </w:t>
      </w:r>
    </w:p>
    <w:p w:rsidRPr="00E251E2" w:rsidR="0047041C" w:rsidRDefault="57809FCC" w14:paraId="3F3D9E1F" w14:textId="3C6C867D">
      <w:pPr>
        <w:pStyle w:val="ListParagraph"/>
        <w:numPr>
          <w:ilvl w:val="1"/>
          <w:numId w:val="23"/>
        </w:numPr>
        <w:spacing w:line="360" w:lineRule="auto"/>
      </w:pPr>
      <w:r w:rsidRPr="00E251E2">
        <w:rPr>
          <w:rFonts w:ascii="Arial" w:hAnsi="Arial" w:eastAsia="Arial" w:cs="Arial"/>
          <w:color w:val="000000" w:themeColor="text1"/>
        </w:rPr>
        <w:t xml:space="preserve">A process necessary for scientific research purposes </w:t>
      </w:r>
    </w:p>
    <w:p w:rsidR="001C6012" w:rsidP="6F6E3358" w:rsidRDefault="001C6012" w14:paraId="211A9749" w14:textId="77777777">
      <w:pPr>
        <w:spacing w:line="360" w:lineRule="auto"/>
        <w:rPr>
          <w:rFonts w:ascii="Arial" w:hAnsi="Arial" w:eastAsia="Arial" w:cs="Arial"/>
          <w:color w:val="000000" w:themeColor="text1"/>
        </w:rPr>
      </w:pPr>
    </w:p>
    <w:p w:rsidRPr="00E251E2" w:rsidR="57809FCC" w:rsidP="6F6E3358" w:rsidRDefault="57809FCC" w14:paraId="25DDD8CE" w14:textId="44F25E5B">
      <w:pPr>
        <w:spacing w:line="360" w:lineRule="auto"/>
      </w:pPr>
      <w:r w:rsidRPr="00E251E2">
        <w:rPr>
          <w:rFonts w:ascii="Arial" w:hAnsi="Arial" w:eastAsia="Arial" w:cs="Arial"/>
          <w:color w:val="000000" w:themeColor="text1"/>
        </w:rPr>
        <w:t xml:space="preserve">The University of Manchester is the data controller for this research.  </w:t>
      </w:r>
    </w:p>
    <w:p w:rsidRPr="00E251E2" w:rsidR="57809FCC" w:rsidP="6F6E3358" w:rsidRDefault="57809FCC" w14:paraId="01B183D1" w14:textId="39E7D8F7">
      <w:pPr>
        <w:spacing w:line="360" w:lineRule="auto"/>
        <w:rPr>
          <w:rFonts w:ascii="Arial" w:hAnsi="Arial" w:eastAsia="Arial" w:cs="Arial"/>
          <w:color w:val="000000" w:themeColor="text1"/>
        </w:rPr>
      </w:pPr>
      <w:r w:rsidRPr="00E251E2">
        <w:rPr>
          <w:rFonts w:ascii="Arial" w:hAnsi="Arial" w:eastAsia="Arial" w:cs="Arial"/>
          <w:color w:val="000000" w:themeColor="text1"/>
        </w:rPr>
        <w:t xml:space="preserve">This means the University of Manchester is responsible for making sure your data is: </w:t>
      </w:r>
    </w:p>
    <w:p w:rsidRPr="00E251E2" w:rsidR="0013571A" w:rsidP="6F6E3358" w:rsidRDefault="00517831" w14:paraId="6C6D83EA" w14:textId="24CD9D68">
      <w:pPr>
        <w:spacing w:line="360" w:lineRule="auto"/>
      </w:pPr>
      <w:r w:rsidRPr="00E251E2">
        <w:rPr>
          <w:noProof/>
        </w:rPr>
        <w:lastRenderedPageBreak/>
        <w:drawing>
          <wp:anchor distT="0" distB="0" distL="114300" distR="114300" simplePos="0" relativeHeight="251658241" behindDoc="0" locked="0" layoutInCell="1" allowOverlap="1" wp14:anchorId="7B580E05" wp14:editId="368E28BE">
            <wp:simplePos x="0" y="0"/>
            <wp:positionH relativeFrom="margin">
              <wp:align>left</wp:align>
            </wp:positionH>
            <wp:positionV relativeFrom="paragraph">
              <wp:posOffset>210820</wp:posOffset>
            </wp:positionV>
            <wp:extent cx="1076325" cy="1076325"/>
            <wp:effectExtent l="0" t="0" r="9525" b="9525"/>
            <wp:wrapSquare wrapText="bothSides"/>
            <wp:docPr id="2057031374" name="Picture 4" descr="A yellow folder with a lo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031374" name="Picture 4" descr="A yellow folder with a lock&#10;&#10;AI-generated content may be incorrect."/>
                    <pic:cNvPicPr/>
                  </pic:nvPicPr>
                  <pic:blipFill>
                    <a:blip r:embed="rId26" cstate="print">
                      <a:extLst>
                        <a:ext uri="{28A0092B-C50C-407E-A947-70E740481C1C}">
                          <a14:useLocalDpi xmlns:a14="http://schemas.microsoft.com/office/drawing/2010/main" val="0"/>
                        </a:ext>
                        <a:ext uri="{837473B0-CC2E-450A-ABE3-18F120FF3D39}">
                          <a1611:picAttrSrcUrl xmlns:a1611="http://schemas.microsoft.com/office/drawing/2016/11/main" r:id="rId27"/>
                        </a:ext>
                      </a:extLst>
                    </a:blip>
                    <a:stretch>
                      <a:fillRect/>
                    </a:stretch>
                  </pic:blipFill>
                  <pic:spPr>
                    <a:xfrm>
                      <a:off x="0" y="0"/>
                      <a:ext cx="1076325" cy="1076325"/>
                    </a:xfrm>
                    <a:prstGeom prst="rect">
                      <a:avLst/>
                    </a:prstGeom>
                  </pic:spPr>
                </pic:pic>
              </a:graphicData>
            </a:graphic>
            <wp14:sizeRelH relativeFrom="margin">
              <wp14:pctWidth>0</wp14:pctWidth>
            </wp14:sizeRelH>
            <wp14:sizeRelV relativeFrom="margin">
              <wp14:pctHeight>0</wp14:pctHeight>
            </wp14:sizeRelV>
          </wp:anchor>
        </w:drawing>
      </w:r>
      <w:r w:rsidRPr="00E251E2">
        <w:br w:type="textWrapping" w:clear="all"/>
      </w:r>
    </w:p>
    <w:p w:rsidRPr="00E251E2" w:rsidR="57809FCC" w:rsidP="0047041C" w:rsidRDefault="57809FCC" w14:paraId="1C106E29" w14:textId="463FCF3B">
      <w:pPr>
        <w:pStyle w:val="ListParagraph"/>
        <w:numPr>
          <w:ilvl w:val="0"/>
          <w:numId w:val="24"/>
        </w:numPr>
        <w:spacing w:line="360" w:lineRule="auto"/>
      </w:pPr>
      <w:r w:rsidRPr="00E251E2">
        <w:rPr>
          <w:rFonts w:ascii="Arial" w:hAnsi="Arial" w:eastAsia="Arial" w:cs="Arial"/>
          <w:color w:val="000000" w:themeColor="text1"/>
        </w:rPr>
        <w:t xml:space="preserve">Kept securely and confidentially </w:t>
      </w:r>
    </w:p>
    <w:p w:rsidRPr="00E251E2" w:rsidR="57809FCC" w:rsidP="0047041C" w:rsidRDefault="57809FCC" w14:paraId="374ADDDA" w14:textId="5CBFEDDA">
      <w:pPr>
        <w:pStyle w:val="ListParagraph"/>
        <w:numPr>
          <w:ilvl w:val="0"/>
          <w:numId w:val="24"/>
        </w:numPr>
        <w:spacing w:line="360" w:lineRule="auto"/>
      </w:pPr>
      <w:r w:rsidRPr="00E251E2">
        <w:rPr>
          <w:rFonts w:ascii="Arial" w:hAnsi="Arial" w:eastAsia="Arial" w:cs="Arial"/>
          <w:color w:val="000000" w:themeColor="text1"/>
        </w:rPr>
        <w:t xml:space="preserve">Only used in the way the researchers tell you it will be used </w:t>
      </w:r>
    </w:p>
    <w:p w:rsidRPr="00E251E2" w:rsidR="00517831" w:rsidP="6F6E3358" w:rsidRDefault="57809FCC" w14:paraId="29BA7F49" w14:textId="77777777">
      <w:pPr>
        <w:spacing w:line="360" w:lineRule="auto"/>
        <w:rPr>
          <w:rFonts w:ascii="Arial" w:hAnsi="Arial" w:eastAsia="Arial" w:cs="Arial"/>
          <w:color w:val="000000" w:themeColor="text1"/>
        </w:rPr>
      </w:pPr>
      <w:r w:rsidRPr="00E251E2">
        <w:rPr>
          <w:rFonts w:ascii="Arial" w:hAnsi="Arial" w:eastAsia="Arial" w:cs="Arial"/>
          <w:color w:val="000000" w:themeColor="text1"/>
        </w:rPr>
        <w:t xml:space="preserve"> </w:t>
      </w:r>
    </w:p>
    <w:p w:rsidRPr="00E251E2" w:rsidR="57809FCC" w:rsidP="6F6E3358" w:rsidRDefault="009C495E" w14:paraId="568603E2" w14:textId="01315ED1">
      <w:pPr>
        <w:spacing w:line="360" w:lineRule="auto"/>
      </w:pPr>
      <w:r w:rsidRPr="00E251E2">
        <w:rPr>
          <w:rFonts w:ascii="Arial" w:hAnsi="Arial" w:eastAsia="Arial" w:cs="Arial"/>
          <w:noProof/>
          <w:color w:val="000000" w:themeColor="text1"/>
        </w:rPr>
        <w:drawing>
          <wp:anchor distT="0" distB="0" distL="114300" distR="114300" simplePos="0" relativeHeight="251658242" behindDoc="0" locked="0" layoutInCell="1" allowOverlap="1" wp14:anchorId="0C325CEB" wp14:editId="3F5EE53A">
            <wp:simplePos x="0" y="0"/>
            <wp:positionH relativeFrom="margin">
              <wp:align>right</wp:align>
            </wp:positionH>
            <wp:positionV relativeFrom="paragraph">
              <wp:posOffset>376555</wp:posOffset>
            </wp:positionV>
            <wp:extent cx="1936750" cy="565150"/>
            <wp:effectExtent l="0" t="0" r="6350" b="6350"/>
            <wp:wrapSquare wrapText="bothSides"/>
            <wp:docPr id="16028647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36750" cy="565150"/>
                    </a:xfrm>
                    <a:prstGeom prst="rect">
                      <a:avLst/>
                    </a:prstGeom>
                    <a:noFill/>
                  </pic:spPr>
                </pic:pic>
              </a:graphicData>
            </a:graphic>
          </wp:anchor>
        </w:drawing>
      </w:r>
      <w:r w:rsidRPr="00E251E2" w:rsidR="57809FCC">
        <w:rPr>
          <w:rFonts w:ascii="Arial" w:hAnsi="Arial" w:eastAsia="Arial" w:cs="Arial"/>
          <w:color w:val="000000" w:themeColor="text1"/>
        </w:rPr>
        <w:t xml:space="preserve">Your data will be anonymised as soon as possible. This means any personal information which could identify you will be removed. </w:t>
      </w:r>
    </w:p>
    <w:p w:rsidRPr="00E251E2" w:rsidR="009C495E" w:rsidP="6F6E3358" w:rsidRDefault="009C495E" w14:paraId="48D30572" w14:textId="77777777">
      <w:pPr>
        <w:spacing w:line="360" w:lineRule="auto"/>
        <w:rPr>
          <w:rFonts w:ascii="Arial" w:hAnsi="Arial" w:eastAsia="Arial" w:cs="Arial"/>
          <w:color w:val="000000" w:themeColor="text1"/>
        </w:rPr>
      </w:pPr>
    </w:p>
    <w:p w:rsidRPr="00E251E2" w:rsidR="57809FCC" w:rsidP="6F6E3358" w:rsidRDefault="57809FCC" w14:paraId="1C7FAD2B" w14:textId="3C30E0D7">
      <w:pPr>
        <w:spacing w:line="360" w:lineRule="auto"/>
      </w:pPr>
      <w:r w:rsidRPr="00E251E2">
        <w:rPr>
          <w:rFonts w:ascii="Arial" w:hAnsi="Arial" w:eastAsia="Arial" w:cs="Arial"/>
          <w:color w:val="000000" w:themeColor="text1"/>
        </w:rPr>
        <w:t xml:space="preserve">The data remaining will be kept for X years. </w:t>
      </w:r>
      <w:r w:rsidRPr="00E251E2" w:rsidR="00113868">
        <w:rPr>
          <w:rFonts w:ascii="Arial" w:hAnsi="Arial" w:eastAsia="Arial" w:cs="Arial"/>
          <w:color w:val="000000" w:themeColor="text1"/>
        </w:rPr>
        <w:t xml:space="preserve"> </w:t>
      </w:r>
    </w:p>
    <w:p w:rsidRPr="00E251E2" w:rsidR="57809FCC" w:rsidP="6F6E3358" w:rsidRDefault="57809FCC" w14:paraId="16359607" w14:textId="40565CB0">
      <w:pPr>
        <w:spacing w:line="360" w:lineRule="auto"/>
      </w:pPr>
      <w:r w:rsidRPr="26CE41A7" w:rsidR="57809FCC">
        <w:rPr>
          <w:rFonts w:ascii="Arial" w:hAnsi="Arial" w:eastAsia="Arial" w:cs="Arial"/>
          <w:color w:val="000000" w:themeColor="text1" w:themeTint="FF" w:themeShade="FF"/>
        </w:rPr>
        <w:t xml:space="preserve">Your anonymised data </w:t>
      </w:r>
      <w:r w:rsidRPr="26CE41A7" w:rsidR="57809FCC">
        <w:rPr>
          <w:rFonts w:ascii="Arial" w:hAnsi="Arial" w:eastAsia="Arial" w:cs="Arial"/>
          <w:color w:val="7030A0"/>
        </w:rPr>
        <w:t>m</w:t>
      </w:r>
      <w:r w:rsidRPr="26CE41A7" w:rsidR="57809FCC">
        <w:rPr>
          <w:rFonts w:ascii="Arial" w:hAnsi="Arial" w:eastAsia="Arial" w:cs="Arial"/>
          <w:color w:val="7030A0"/>
        </w:rPr>
        <w:t>ay/will</w:t>
      </w:r>
      <w:r w:rsidRPr="26CE41A7" w:rsidR="57809FCC">
        <w:rPr>
          <w:rFonts w:ascii="Arial" w:hAnsi="Arial" w:eastAsia="Arial" w:cs="Arial"/>
          <w:color w:val="7030A0"/>
        </w:rPr>
        <w:t xml:space="preserve"> not</w:t>
      </w:r>
      <w:r w:rsidRPr="26CE41A7" w:rsidR="57809FCC">
        <w:rPr>
          <w:rFonts w:ascii="Arial" w:hAnsi="Arial" w:eastAsia="Arial" w:cs="Arial"/>
          <w:color w:val="000000" w:themeColor="text1" w:themeTint="FF" w:themeShade="FF"/>
        </w:rPr>
        <w:t xml:space="preserve"> be shared with other researchers. </w:t>
      </w:r>
      <w:r w:rsidRPr="26CE41A7" w:rsidR="57809FCC">
        <w:rPr>
          <w:rFonts w:ascii="Arial" w:hAnsi="Arial" w:eastAsia="Arial" w:cs="Arial"/>
          <w:color w:val="7030A0"/>
        </w:rPr>
        <w:t>(Delete where appropriate)</w:t>
      </w:r>
      <w:r w:rsidRPr="26CE41A7" w:rsidR="57809FCC">
        <w:rPr>
          <w:rFonts w:ascii="Arial" w:hAnsi="Arial" w:eastAsia="Arial" w:cs="Arial"/>
          <w:color w:val="000000" w:themeColor="text1" w:themeTint="FF" w:themeShade="FF"/>
        </w:rPr>
        <w:t xml:space="preserve">.  </w:t>
      </w:r>
    </w:p>
    <w:p w:rsidRPr="00E251E2" w:rsidR="00944850" w:rsidP="6F6E3358" w:rsidRDefault="001C6012" w14:paraId="193892F1" w14:textId="223B8D2B">
      <w:pPr>
        <w:spacing w:line="360" w:lineRule="auto"/>
        <w:rPr>
          <w:rFonts w:ascii="Arial" w:hAnsi="Arial" w:eastAsia="Arial" w:cs="Arial"/>
          <w:color w:val="000000" w:themeColor="text1"/>
        </w:rPr>
      </w:pPr>
      <w:r w:rsidRPr="00E251E2">
        <w:rPr>
          <w:rFonts w:ascii="Arial" w:hAnsi="Arial" w:eastAsia="Arial" w:cs="Arial"/>
          <w:noProof/>
          <w:color w:val="000000" w:themeColor="text1"/>
        </w:rPr>
        <w:drawing>
          <wp:anchor distT="0" distB="0" distL="114300" distR="114300" simplePos="0" relativeHeight="251658243" behindDoc="0" locked="0" layoutInCell="1" allowOverlap="1" wp14:anchorId="51AFC996" wp14:editId="61A36D4E">
            <wp:simplePos x="0" y="0"/>
            <wp:positionH relativeFrom="margin">
              <wp:align>left</wp:align>
            </wp:positionH>
            <wp:positionV relativeFrom="paragraph">
              <wp:posOffset>105410</wp:posOffset>
            </wp:positionV>
            <wp:extent cx="2167890" cy="1219200"/>
            <wp:effectExtent l="0" t="0" r="3810" b="0"/>
            <wp:wrapSquare wrapText="bothSides"/>
            <wp:docPr id="1208219921" name="Picture 6" descr="A group of hands holding a puzz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219921" name="Picture 6" descr="A group of hands holding a puzzle&#10;&#10;AI-generated content may be incorrect."/>
                    <pic:cNvPicPr/>
                  </pic:nvPicPr>
                  <pic:blipFill>
                    <a:blip r:embed="rId29" cstate="print">
                      <a:extLst>
                        <a:ext uri="{28A0092B-C50C-407E-A947-70E740481C1C}">
                          <a14:useLocalDpi xmlns:a14="http://schemas.microsoft.com/office/drawing/2010/main" val="0"/>
                        </a:ext>
                        <a:ext uri="{837473B0-CC2E-450A-ABE3-18F120FF3D39}">
                          <a1611:picAttrSrcUrl xmlns:a1611="http://schemas.microsoft.com/office/drawing/2016/11/main" r:id="rId30"/>
                        </a:ext>
                      </a:extLst>
                    </a:blip>
                    <a:stretch>
                      <a:fillRect/>
                    </a:stretch>
                  </pic:blipFill>
                  <pic:spPr>
                    <a:xfrm>
                      <a:off x="0" y="0"/>
                      <a:ext cx="2167890" cy="1219200"/>
                    </a:xfrm>
                    <a:prstGeom prst="rect">
                      <a:avLst/>
                    </a:prstGeom>
                  </pic:spPr>
                </pic:pic>
              </a:graphicData>
            </a:graphic>
            <wp14:sizeRelH relativeFrom="margin">
              <wp14:pctWidth>0</wp14:pctWidth>
            </wp14:sizeRelH>
            <wp14:sizeRelV relativeFrom="margin">
              <wp14:pctHeight>0</wp14:pctHeight>
            </wp14:sizeRelV>
          </wp:anchor>
        </w:drawing>
      </w:r>
      <w:r w:rsidRPr="00E251E2" w:rsidR="57809FCC">
        <w:rPr>
          <w:rFonts w:ascii="Arial" w:hAnsi="Arial" w:eastAsia="Arial" w:cs="Arial"/>
          <w:color w:val="000000" w:themeColor="text1"/>
        </w:rPr>
        <w:t xml:space="preserve"> </w:t>
      </w:r>
    </w:p>
    <w:p w:rsidRPr="00E251E2" w:rsidR="00944850" w:rsidP="6F6E3358" w:rsidRDefault="00944850" w14:paraId="38EAB9E4" w14:textId="77777777">
      <w:pPr>
        <w:spacing w:line="360" w:lineRule="auto"/>
        <w:rPr>
          <w:rFonts w:ascii="Arial" w:hAnsi="Arial" w:eastAsia="Arial" w:cs="Arial"/>
          <w:color w:val="000000" w:themeColor="text1"/>
        </w:rPr>
      </w:pPr>
    </w:p>
    <w:p w:rsidRPr="00E251E2" w:rsidR="00944850" w:rsidP="6F6E3358" w:rsidRDefault="00944850" w14:paraId="74EA46DD" w14:textId="77777777">
      <w:pPr>
        <w:spacing w:line="360" w:lineRule="auto"/>
        <w:rPr>
          <w:rFonts w:ascii="Arial" w:hAnsi="Arial" w:eastAsia="Arial" w:cs="Arial"/>
          <w:color w:val="000000" w:themeColor="text1"/>
        </w:rPr>
      </w:pPr>
    </w:p>
    <w:p w:rsidRPr="00E251E2" w:rsidR="00944850" w:rsidP="6F6E3358" w:rsidRDefault="00944850" w14:paraId="47E3FFDF" w14:textId="77777777">
      <w:pPr>
        <w:spacing w:line="360" w:lineRule="auto"/>
        <w:rPr>
          <w:rFonts w:ascii="Arial" w:hAnsi="Arial" w:eastAsia="Arial" w:cs="Arial"/>
          <w:color w:val="000000" w:themeColor="text1"/>
        </w:rPr>
      </w:pPr>
    </w:p>
    <w:p w:rsidR="6F6E3358" w:rsidP="6F6E3358" w:rsidRDefault="57809FCC" w14:paraId="119D2BA2" w14:textId="5DBF64A5">
      <w:pPr>
        <w:spacing w:line="360" w:lineRule="auto"/>
        <w:rPr>
          <w:rFonts w:ascii="Arial" w:hAnsi="Arial" w:eastAsia="Arial" w:cs="Arial"/>
          <w:color w:val="000000" w:themeColor="text1"/>
        </w:rPr>
      </w:pPr>
      <w:r w:rsidRPr="26CE41A7" w:rsidR="57809FCC">
        <w:rPr>
          <w:rFonts w:ascii="Arial" w:hAnsi="Arial" w:eastAsia="Arial" w:cs="Arial"/>
          <w:color w:val="000000" w:themeColor="text1" w:themeTint="FF" w:themeShade="FF"/>
        </w:rPr>
        <w:t xml:space="preserve">Anyone who wants to use your anonymised data </w:t>
      </w:r>
      <w:r w:rsidRPr="26CE41A7" w:rsidR="00944850">
        <w:rPr>
          <w:rFonts w:ascii="Arial" w:hAnsi="Arial" w:eastAsia="Arial" w:cs="Arial"/>
          <w:color w:val="000000" w:themeColor="text1" w:themeTint="FF" w:themeShade="FF"/>
        </w:rPr>
        <w:t>for</w:t>
      </w:r>
      <w:r w:rsidRPr="26CE41A7" w:rsidR="57809FCC">
        <w:rPr>
          <w:rFonts w:ascii="Arial" w:hAnsi="Arial" w:eastAsia="Arial" w:cs="Arial"/>
          <w:color w:val="000000" w:themeColor="text1" w:themeTint="FF" w:themeShade="FF"/>
        </w:rPr>
        <w:t xml:space="preserve"> research will need to get ethical approval. You can learn more about your data privacy by reading </w:t>
      </w:r>
      <w:hyperlink r:id="R02cf4d1218d54d46">
        <w:r w:rsidRPr="26CE41A7" w:rsidR="57809FCC">
          <w:rPr>
            <w:rStyle w:val="Hyperlink"/>
          </w:rPr>
          <w:t>The University privacy notice</w:t>
        </w:r>
        <w:r w:rsidRPr="26CE41A7" w:rsidR="59A9EE69">
          <w:rPr>
            <w:rStyle w:val="Hyperlink"/>
          </w:rPr>
          <w:t>.</w:t>
        </w:r>
      </w:hyperlink>
    </w:p>
    <w:sectPr w:rsidR="6F6E3358">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4C00" w:rsidP="00DE5B11" w:rsidRDefault="00AF4C00" w14:paraId="45E548AB" w14:textId="77777777">
      <w:pPr>
        <w:spacing w:after="0" w:line="240" w:lineRule="auto"/>
      </w:pPr>
      <w:r>
        <w:separator/>
      </w:r>
    </w:p>
  </w:endnote>
  <w:endnote w:type="continuationSeparator" w:id="0">
    <w:p w:rsidR="00AF4C00" w:rsidP="00DE5B11" w:rsidRDefault="00AF4C00" w14:paraId="0E911D8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4C00" w:rsidP="00DE5B11" w:rsidRDefault="00AF4C00" w14:paraId="56D5BD10" w14:textId="77777777">
      <w:pPr>
        <w:spacing w:after="0" w:line="240" w:lineRule="auto"/>
      </w:pPr>
      <w:r>
        <w:separator/>
      </w:r>
    </w:p>
  </w:footnote>
  <w:footnote w:type="continuationSeparator" w:id="0">
    <w:p w:rsidR="00AF4C00" w:rsidP="00DE5B11" w:rsidRDefault="00AF4C00" w14:paraId="347A7144" w14:textId="77777777">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5">
    <w:nsid w:val="6ec56be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5AB91F9"/>
    <w:multiLevelType w:val="hybridMultilevel"/>
    <w:tmpl w:val="30688744"/>
    <w:lvl w:ilvl="0" w:tplc="D39220B2">
      <w:start w:val="1"/>
      <w:numFmt w:val="bullet"/>
      <w:lvlText w:val="-"/>
      <w:lvlJc w:val="left"/>
      <w:pPr>
        <w:ind w:left="1080" w:hanging="360"/>
      </w:pPr>
      <w:rPr>
        <w:rFonts w:hint="default" w:ascii="Aptos" w:hAnsi="Aptos"/>
      </w:rPr>
    </w:lvl>
    <w:lvl w:ilvl="1" w:tplc="C8FC0964">
      <w:start w:val="1"/>
      <w:numFmt w:val="bullet"/>
      <w:lvlText w:val="o"/>
      <w:lvlJc w:val="left"/>
      <w:pPr>
        <w:ind w:left="1800" w:hanging="360"/>
      </w:pPr>
      <w:rPr>
        <w:rFonts w:hint="default" w:ascii="Courier New" w:hAnsi="Courier New"/>
      </w:rPr>
    </w:lvl>
    <w:lvl w:ilvl="2" w:tplc="96BE7370">
      <w:start w:val="1"/>
      <w:numFmt w:val="bullet"/>
      <w:lvlText w:val=""/>
      <w:lvlJc w:val="left"/>
      <w:pPr>
        <w:ind w:left="2520" w:hanging="360"/>
      </w:pPr>
      <w:rPr>
        <w:rFonts w:hint="default" w:ascii="Wingdings" w:hAnsi="Wingdings"/>
      </w:rPr>
    </w:lvl>
    <w:lvl w:ilvl="3" w:tplc="2EA6F64C">
      <w:start w:val="1"/>
      <w:numFmt w:val="bullet"/>
      <w:lvlText w:val=""/>
      <w:lvlJc w:val="left"/>
      <w:pPr>
        <w:ind w:left="3240" w:hanging="360"/>
      </w:pPr>
      <w:rPr>
        <w:rFonts w:hint="default" w:ascii="Symbol" w:hAnsi="Symbol"/>
      </w:rPr>
    </w:lvl>
    <w:lvl w:ilvl="4" w:tplc="568EF0CC">
      <w:start w:val="1"/>
      <w:numFmt w:val="bullet"/>
      <w:lvlText w:val="o"/>
      <w:lvlJc w:val="left"/>
      <w:pPr>
        <w:ind w:left="3960" w:hanging="360"/>
      </w:pPr>
      <w:rPr>
        <w:rFonts w:hint="default" w:ascii="Courier New" w:hAnsi="Courier New"/>
      </w:rPr>
    </w:lvl>
    <w:lvl w:ilvl="5" w:tplc="6840F742">
      <w:start w:val="1"/>
      <w:numFmt w:val="bullet"/>
      <w:lvlText w:val=""/>
      <w:lvlJc w:val="left"/>
      <w:pPr>
        <w:ind w:left="4680" w:hanging="360"/>
      </w:pPr>
      <w:rPr>
        <w:rFonts w:hint="default" w:ascii="Wingdings" w:hAnsi="Wingdings"/>
      </w:rPr>
    </w:lvl>
    <w:lvl w:ilvl="6" w:tplc="24A40F86">
      <w:start w:val="1"/>
      <w:numFmt w:val="bullet"/>
      <w:lvlText w:val=""/>
      <w:lvlJc w:val="left"/>
      <w:pPr>
        <w:ind w:left="5400" w:hanging="360"/>
      </w:pPr>
      <w:rPr>
        <w:rFonts w:hint="default" w:ascii="Symbol" w:hAnsi="Symbol"/>
      </w:rPr>
    </w:lvl>
    <w:lvl w:ilvl="7" w:tplc="EA567C08">
      <w:start w:val="1"/>
      <w:numFmt w:val="bullet"/>
      <w:lvlText w:val="o"/>
      <w:lvlJc w:val="left"/>
      <w:pPr>
        <w:ind w:left="6120" w:hanging="360"/>
      </w:pPr>
      <w:rPr>
        <w:rFonts w:hint="default" w:ascii="Courier New" w:hAnsi="Courier New"/>
      </w:rPr>
    </w:lvl>
    <w:lvl w:ilvl="8" w:tplc="D1F2A88E">
      <w:start w:val="1"/>
      <w:numFmt w:val="bullet"/>
      <w:lvlText w:val=""/>
      <w:lvlJc w:val="left"/>
      <w:pPr>
        <w:ind w:left="6840" w:hanging="360"/>
      </w:pPr>
      <w:rPr>
        <w:rFonts w:hint="default" w:ascii="Wingdings" w:hAnsi="Wingdings"/>
      </w:rPr>
    </w:lvl>
  </w:abstractNum>
  <w:abstractNum w:abstractNumId="1" w15:restartNumberingAfterBreak="0">
    <w:nsid w:val="09AF560D"/>
    <w:multiLevelType w:val="hybridMultilevel"/>
    <w:tmpl w:val="71065F30"/>
    <w:lvl w:ilvl="0" w:tplc="37D67CDC">
      <w:start w:val="1"/>
      <w:numFmt w:val="bullet"/>
      <w:lvlText w:val=""/>
      <w:lvlJc w:val="left"/>
      <w:pPr>
        <w:ind w:left="720" w:hanging="360"/>
      </w:pPr>
      <w:rPr>
        <w:rFonts w:hint="default" w:ascii="Symbol" w:hAnsi="Symbol"/>
      </w:rPr>
    </w:lvl>
    <w:lvl w:ilvl="1" w:tplc="94EE0A56">
      <w:start w:val="1"/>
      <w:numFmt w:val="bullet"/>
      <w:lvlText w:val="o"/>
      <w:lvlJc w:val="left"/>
      <w:pPr>
        <w:ind w:left="1440" w:hanging="360"/>
      </w:pPr>
      <w:rPr>
        <w:rFonts w:hint="default" w:ascii="Courier New" w:hAnsi="Courier New"/>
      </w:rPr>
    </w:lvl>
    <w:lvl w:ilvl="2" w:tplc="CFD0FD18">
      <w:start w:val="1"/>
      <w:numFmt w:val="bullet"/>
      <w:lvlText w:val=""/>
      <w:lvlJc w:val="left"/>
      <w:pPr>
        <w:ind w:left="2160" w:hanging="360"/>
      </w:pPr>
      <w:rPr>
        <w:rFonts w:hint="default" w:ascii="Wingdings" w:hAnsi="Wingdings"/>
      </w:rPr>
    </w:lvl>
    <w:lvl w:ilvl="3" w:tplc="2D42C6D0">
      <w:start w:val="1"/>
      <w:numFmt w:val="bullet"/>
      <w:lvlText w:val=""/>
      <w:lvlJc w:val="left"/>
      <w:pPr>
        <w:ind w:left="2880" w:hanging="360"/>
      </w:pPr>
      <w:rPr>
        <w:rFonts w:hint="default" w:ascii="Symbol" w:hAnsi="Symbol"/>
      </w:rPr>
    </w:lvl>
    <w:lvl w:ilvl="4" w:tplc="D18C8EFA">
      <w:start w:val="1"/>
      <w:numFmt w:val="bullet"/>
      <w:lvlText w:val="o"/>
      <w:lvlJc w:val="left"/>
      <w:pPr>
        <w:ind w:left="3600" w:hanging="360"/>
      </w:pPr>
      <w:rPr>
        <w:rFonts w:hint="default" w:ascii="Courier New" w:hAnsi="Courier New"/>
      </w:rPr>
    </w:lvl>
    <w:lvl w:ilvl="5" w:tplc="916C79CC">
      <w:start w:val="1"/>
      <w:numFmt w:val="bullet"/>
      <w:lvlText w:val=""/>
      <w:lvlJc w:val="left"/>
      <w:pPr>
        <w:ind w:left="4320" w:hanging="360"/>
      </w:pPr>
      <w:rPr>
        <w:rFonts w:hint="default" w:ascii="Wingdings" w:hAnsi="Wingdings"/>
      </w:rPr>
    </w:lvl>
    <w:lvl w:ilvl="6" w:tplc="FF249FE4">
      <w:start w:val="1"/>
      <w:numFmt w:val="bullet"/>
      <w:lvlText w:val=""/>
      <w:lvlJc w:val="left"/>
      <w:pPr>
        <w:ind w:left="5040" w:hanging="360"/>
      </w:pPr>
      <w:rPr>
        <w:rFonts w:hint="default" w:ascii="Symbol" w:hAnsi="Symbol"/>
      </w:rPr>
    </w:lvl>
    <w:lvl w:ilvl="7" w:tplc="664E5BBC">
      <w:start w:val="1"/>
      <w:numFmt w:val="bullet"/>
      <w:lvlText w:val="o"/>
      <w:lvlJc w:val="left"/>
      <w:pPr>
        <w:ind w:left="5760" w:hanging="360"/>
      </w:pPr>
      <w:rPr>
        <w:rFonts w:hint="default" w:ascii="Courier New" w:hAnsi="Courier New"/>
      </w:rPr>
    </w:lvl>
    <w:lvl w:ilvl="8" w:tplc="BCCC6EDC">
      <w:start w:val="1"/>
      <w:numFmt w:val="bullet"/>
      <w:lvlText w:val=""/>
      <w:lvlJc w:val="left"/>
      <w:pPr>
        <w:ind w:left="6480" w:hanging="360"/>
      </w:pPr>
      <w:rPr>
        <w:rFonts w:hint="default" w:ascii="Wingdings" w:hAnsi="Wingdings"/>
      </w:rPr>
    </w:lvl>
  </w:abstractNum>
  <w:abstractNum w:abstractNumId="2" w15:restartNumberingAfterBreak="0">
    <w:nsid w:val="138BB84F"/>
    <w:multiLevelType w:val="hybridMultilevel"/>
    <w:tmpl w:val="A22AC8F6"/>
    <w:lvl w:ilvl="0" w:tplc="064C0FEA">
      <w:start w:val="1"/>
      <w:numFmt w:val="bullet"/>
      <w:lvlText w:val="-"/>
      <w:lvlJc w:val="left"/>
      <w:pPr>
        <w:ind w:left="720" w:hanging="360"/>
      </w:pPr>
      <w:rPr>
        <w:rFonts w:hint="default" w:ascii="Aptos" w:hAnsi="Aptos"/>
      </w:rPr>
    </w:lvl>
    <w:lvl w:ilvl="1" w:tplc="0928C16E">
      <w:start w:val="1"/>
      <w:numFmt w:val="bullet"/>
      <w:lvlText w:val="o"/>
      <w:lvlJc w:val="left"/>
      <w:pPr>
        <w:ind w:left="1440" w:hanging="360"/>
      </w:pPr>
      <w:rPr>
        <w:rFonts w:hint="default" w:ascii="Courier New" w:hAnsi="Courier New"/>
      </w:rPr>
    </w:lvl>
    <w:lvl w:ilvl="2" w:tplc="0FA6D850">
      <w:start w:val="1"/>
      <w:numFmt w:val="bullet"/>
      <w:lvlText w:val=""/>
      <w:lvlJc w:val="left"/>
      <w:pPr>
        <w:ind w:left="2160" w:hanging="360"/>
      </w:pPr>
      <w:rPr>
        <w:rFonts w:hint="default" w:ascii="Wingdings" w:hAnsi="Wingdings"/>
      </w:rPr>
    </w:lvl>
    <w:lvl w:ilvl="3" w:tplc="ED56AAE6">
      <w:start w:val="1"/>
      <w:numFmt w:val="bullet"/>
      <w:lvlText w:val=""/>
      <w:lvlJc w:val="left"/>
      <w:pPr>
        <w:ind w:left="2880" w:hanging="360"/>
      </w:pPr>
      <w:rPr>
        <w:rFonts w:hint="default" w:ascii="Symbol" w:hAnsi="Symbol"/>
      </w:rPr>
    </w:lvl>
    <w:lvl w:ilvl="4" w:tplc="D6EC9B34">
      <w:start w:val="1"/>
      <w:numFmt w:val="bullet"/>
      <w:lvlText w:val="o"/>
      <w:lvlJc w:val="left"/>
      <w:pPr>
        <w:ind w:left="3600" w:hanging="360"/>
      </w:pPr>
      <w:rPr>
        <w:rFonts w:hint="default" w:ascii="Courier New" w:hAnsi="Courier New"/>
      </w:rPr>
    </w:lvl>
    <w:lvl w:ilvl="5" w:tplc="8A02FA12">
      <w:start w:val="1"/>
      <w:numFmt w:val="bullet"/>
      <w:lvlText w:val=""/>
      <w:lvlJc w:val="left"/>
      <w:pPr>
        <w:ind w:left="4320" w:hanging="360"/>
      </w:pPr>
      <w:rPr>
        <w:rFonts w:hint="default" w:ascii="Wingdings" w:hAnsi="Wingdings"/>
      </w:rPr>
    </w:lvl>
    <w:lvl w:ilvl="6" w:tplc="508A4352">
      <w:start w:val="1"/>
      <w:numFmt w:val="bullet"/>
      <w:lvlText w:val=""/>
      <w:lvlJc w:val="left"/>
      <w:pPr>
        <w:ind w:left="5040" w:hanging="360"/>
      </w:pPr>
      <w:rPr>
        <w:rFonts w:hint="default" w:ascii="Symbol" w:hAnsi="Symbol"/>
      </w:rPr>
    </w:lvl>
    <w:lvl w:ilvl="7" w:tplc="F67C94AA">
      <w:start w:val="1"/>
      <w:numFmt w:val="bullet"/>
      <w:lvlText w:val="o"/>
      <w:lvlJc w:val="left"/>
      <w:pPr>
        <w:ind w:left="5760" w:hanging="360"/>
      </w:pPr>
      <w:rPr>
        <w:rFonts w:hint="default" w:ascii="Courier New" w:hAnsi="Courier New"/>
      </w:rPr>
    </w:lvl>
    <w:lvl w:ilvl="8" w:tplc="A546E60A">
      <w:start w:val="1"/>
      <w:numFmt w:val="bullet"/>
      <w:lvlText w:val=""/>
      <w:lvlJc w:val="left"/>
      <w:pPr>
        <w:ind w:left="6480" w:hanging="360"/>
      </w:pPr>
      <w:rPr>
        <w:rFonts w:hint="default" w:ascii="Wingdings" w:hAnsi="Wingdings"/>
      </w:rPr>
    </w:lvl>
  </w:abstractNum>
  <w:abstractNum w:abstractNumId="3" w15:restartNumberingAfterBreak="0">
    <w:nsid w:val="1D4CD216"/>
    <w:multiLevelType w:val="hybridMultilevel"/>
    <w:tmpl w:val="F7C2743A"/>
    <w:lvl w:ilvl="0" w:tplc="59243B92">
      <w:start w:val="1"/>
      <w:numFmt w:val="bullet"/>
      <w:lvlText w:val="-"/>
      <w:lvlJc w:val="left"/>
      <w:pPr>
        <w:ind w:left="1440" w:hanging="360"/>
      </w:pPr>
      <w:rPr>
        <w:rFonts w:hint="default" w:ascii="Aptos" w:hAnsi="Aptos"/>
      </w:rPr>
    </w:lvl>
    <w:lvl w:ilvl="1" w:tplc="98100BE8">
      <w:start w:val="1"/>
      <w:numFmt w:val="bullet"/>
      <w:lvlText w:val="o"/>
      <w:lvlJc w:val="left"/>
      <w:pPr>
        <w:ind w:left="2160" w:hanging="360"/>
      </w:pPr>
      <w:rPr>
        <w:rFonts w:hint="default" w:ascii="Courier New" w:hAnsi="Courier New"/>
      </w:rPr>
    </w:lvl>
    <w:lvl w:ilvl="2" w:tplc="199A9CC4">
      <w:start w:val="1"/>
      <w:numFmt w:val="bullet"/>
      <w:lvlText w:val=""/>
      <w:lvlJc w:val="left"/>
      <w:pPr>
        <w:ind w:left="2880" w:hanging="360"/>
      </w:pPr>
      <w:rPr>
        <w:rFonts w:hint="default" w:ascii="Wingdings" w:hAnsi="Wingdings"/>
      </w:rPr>
    </w:lvl>
    <w:lvl w:ilvl="3" w:tplc="B20C2654">
      <w:start w:val="1"/>
      <w:numFmt w:val="bullet"/>
      <w:lvlText w:val=""/>
      <w:lvlJc w:val="left"/>
      <w:pPr>
        <w:ind w:left="3600" w:hanging="360"/>
      </w:pPr>
      <w:rPr>
        <w:rFonts w:hint="default" w:ascii="Symbol" w:hAnsi="Symbol"/>
      </w:rPr>
    </w:lvl>
    <w:lvl w:ilvl="4" w:tplc="E9DA0538">
      <w:start w:val="1"/>
      <w:numFmt w:val="bullet"/>
      <w:lvlText w:val="o"/>
      <w:lvlJc w:val="left"/>
      <w:pPr>
        <w:ind w:left="4320" w:hanging="360"/>
      </w:pPr>
      <w:rPr>
        <w:rFonts w:hint="default" w:ascii="Courier New" w:hAnsi="Courier New"/>
      </w:rPr>
    </w:lvl>
    <w:lvl w:ilvl="5" w:tplc="8EFA7636">
      <w:start w:val="1"/>
      <w:numFmt w:val="bullet"/>
      <w:lvlText w:val=""/>
      <w:lvlJc w:val="left"/>
      <w:pPr>
        <w:ind w:left="5040" w:hanging="360"/>
      </w:pPr>
      <w:rPr>
        <w:rFonts w:hint="default" w:ascii="Wingdings" w:hAnsi="Wingdings"/>
      </w:rPr>
    </w:lvl>
    <w:lvl w:ilvl="6" w:tplc="82962164">
      <w:start w:val="1"/>
      <w:numFmt w:val="bullet"/>
      <w:lvlText w:val=""/>
      <w:lvlJc w:val="left"/>
      <w:pPr>
        <w:ind w:left="5760" w:hanging="360"/>
      </w:pPr>
      <w:rPr>
        <w:rFonts w:hint="default" w:ascii="Symbol" w:hAnsi="Symbol"/>
      </w:rPr>
    </w:lvl>
    <w:lvl w:ilvl="7" w:tplc="757C91A2">
      <w:start w:val="1"/>
      <w:numFmt w:val="bullet"/>
      <w:lvlText w:val="o"/>
      <w:lvlJc w:val="left"/>
      <w:pPr>
        <w:ind w:left="6480" w:hanging="360"/>
      </w:pPr>
      <w:rPr>
        <w:rFonts w:hint="default" w:ascii="Courier New" w:hAnsi="Courier New"/>
      </w:rPr>
    </w:lvl>
    <w:lvl w:ilvl="8" w:tplc="5DB6A0FA">
      <w:start w:val="1"/>
      <w:numFmt w:val="bullet"/>
      <w:lvlText w:val=""/>
      <w:lvlJc w:val="left"/>
      <w:pPr>
        <w:ind w:left="7200" w:hanging="360"/>
      </w:pPr>
      <w:rPr>
        <w:rFonts w:hint="default" w:ascii="Wingdings" w:hAnsi="Wingdings"/>
      </w:rPr>
    </w:lvl>
  </w:abstractNum>
  <w:abstractNum w:abstractNumId="4" w15:restartNumberingAfterBreak="0">
    <w:nsid w:val="1DD4041C"/>
    <w:multiLevelType w:val="multilevel"/>
    <w:tmpl w:val="AA167F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E01B907"/>
    <w:multiLevelType w:val="hybridMultilevel"/>
    <w:tmpl w:val="C5DC1C2C"/>
    <w:lvl w:ilvl="0" w:tplc="41F0F6BA">
      <w:start w:val="1"/>
      <w:numFmt w:val="bullet"/>
      <w:lvlText w:val="-"/>
      <w:lvlJc w:val="left"/>
      <w:pPr>
        <w:ind w:left="1080" w:hanging="360"/>
      </w:pPr>
      <w:rPr>
        <w:rFonts w:hint="default" w:ascii="Aptos" w:hAnsi="Aptos"/>
      </w:rPr>
    </w:lvl>
    <w:lvl w:ilvl="1" w:tplc="DDDCCE4C">
      <w:start w:val="1"/>
      <w:numFmt w:val="bullet"/>
      <w:lvlText w:val="o"/>
      <w:lvlJc w:val="left"/>
      <w:pPr>
        <w:ind w:left="1800" w:hanging="360"/>
      </w:pPr>
      <w:rPr>
        <w:rFonts w:hint="default" w:ascii="Courier New" w:hAnsi="Courier New"/>
      </w:rPr>
    </w:lvl>
    <w:lvl w:ilvl="2" w:tplc="DCC28662">
      <w:start w:val="1"/>
      <w:numFmt w:val="bullet"/>
      <w:lvlText w:val=""/>
      <w:lvlJc w:val="left"/>
      <w:pPr>
        <w:ind w:left="2520" w:hanging="360"/>
      </w:pPr>
      <w:rPr>
        <w:rFonts w:hint="default" w:ascii="Wingdings" w:hAnsi="Wingdings"/>
      </w:rPr>
    </w:lvl>
    <w:lvl w:ilvl="3" w:tplc="D35E5F5C">
      <w:start w:val="1"/>
      <w:numFmt w:val="bullet"/>
      <w:lvlText w:val=""/>
      <w:lvlJc w:val="left"/>
      <w:pPr>
        <w:ind w:left="3240" w:hanging="360"/>
      </w:pPr>
      <w:rPr>
        <w:rFonts w:hint="default" w:ascii="Symbol" w:hAnsi="Symbol"/>
      </w:rPr>
    </w:lvl>
    <w:lvl w:ilvl="4" w:tplc="D2B0354A">
      <w:start w:val="1"/>
      <w:numFmt w:val="bullet"/>
      <w:lvlText w:val="o"/>
      <w:lvlJc w:val="left"/>
      <w:pPr>
        <w:ind w:left="3960" w:hanging="360"/>
      </w:pPr>
      <w:rPr>
        <w:rFonts w:hint="default" w:ascii="Courier New" w:hAnsi="Courier New"/>
      </w:rPr>
    </w:lvl>
    <w:lvl w:ilvl="5" w:tplc="DB3E6AD6">
      <w:start w:val="1"/>
      <w:numFmt w:val="bullet"/>
      <w:lvlText w:val=""/>
      <w:lvlJc w:val="left"/>
      <w:pPr>
        <w:ind w:left="4680" w:hanging="360"/>
      </w:pPr>
      <w:rPr>
        <w:rFonts w:hint="default" w:ascii="Wingdings" w:hAnsi="Wingdings"/>
      </w:rPr>
    </w:lvl>
    <w:lvl w:ilvl="6" w:tplc="FF0635F0">
      <w:start w:val="1"/>
      <w:numFmt w:val="bullet"/>
      <w:lvlText w:val=""/>
      <w:lvlJc w:val="left"/>
      <w:pPr>
        <w:ind w:left="5400" w:hanging="360"/>
      </w:pPr>
      <w:rPr>
        <w:rFonts w:hint="default" w:ascii="Symbol" w:hAnsi="Symbol"/>
      </w:rPr>
    </w:lvl>
    <w:lvl w:ilvl="7" w:tplc="C22C8FC6">
      <w:start w:val="1"/>
      <w:numFmt w:val="bullet"/>
      <w:lvlText w:val="o"/>
      <w:lvlJc w:val="left"/>
      <w:pPr>
        <w:ind w:left="6120" w:hanging="360"/>
      </w:pPr>
      <w:rPr>
        <w:rFonts w:hint="default" w:ascii="Courier New" w:hAnsi="Courier New"/>
      </w:rPr>
    </w:lvl>
    <w:lvl w:ilvl="8" w:tplc="473886E6">
      <w:start w:val="1"/>
      <w:numFmt w:val="bullet"/>
      <w:lvlText w:val=""/>
      <w:lvlJc w:val="left"/>
      <w:pPr>
        <w:ind w:left="6840" w:hanging="360"/>
      </w:pPr>
      <w:rPr>
        <w:rFonts w:hint="default" w:ascii="Wingdings" w:hAnsi="Wingdings"/>
      </w:rPr>
    </w:lvl>
  </w:abstractNum>
  <w:abstractNum w:abstractNumId="6" w15:restartNumberingAfterBreak="0">
    <w:nsid w:val="24AB865E"/>
    <w:multiLevelType w:val="hybridMultilevel"/>
    <w:tmpl w:val="59E05F08"/>
    <w:lvl w:ilvl="0" w:tplc="3B9E9AD4">
      <w:start w:val="1"/>
      <w:numFmt w:val="bullet"/>
      <w:lvlText w:val="-"/>
      <w:lvlJc w:val="left"/>
      <w:pPr>
        <w:ind w:left="1080" w:hanging="360"/>
      </w:pPr>
      <w:rPr>
        <w:rFonts w:hint="default" w:ascii="Aptos" w:hAnsi="Aptos"/>
      </w:rPr>
    </w:lvl>
    <w:lvl w:ilvl="1" w:tplc="4100266E">
      <w:start w:val="1"/>
      <w:numFmt w:val="bullet"/>
      <w:lvlText w:val="o"/>
      <w:lvlJc w:val="left"/>
      <w:pPr>
        <w:ind w:left="1800" w:hanging="360"/>
      </w:pPr>
      <w:rPr>
        <w:rFonts w:hint="default" w:ascii="Courier New" w:hAnsi="Courier New"/>
      </w:rPr>
    </w:lvl>
    <w:lvl w:ilvl="2" w:tplc="A4A0F9DE">
      <w:start w:val="1"/>
      <w:numFmt w:val="bullet"/>
      <w:lvlText w:val=""/>
      <w:lvlJc w:val="left"/>
      <w:pPr>
        <w:ind w:left="2520" w:hanging="360"/>
      </w:pPr>
      <w:rPr>
        <w:rFonts w:hint="default" w:ascii="Wingdings" w:hAnsi="Wingdings"/>
      </w:rPr>
    </w:lvl>
    <w:lvl w:ilvl="3" w:tplc="4F7E0FF0">
      <w:start w:val="1"/>
      <w:numFmt w:val="bullet"/>
      <w:lvlText w:val=""/>
      <w:lvlJc w:val="left"/>
      <w:pPr>
        <w:ind w:left="3240" w:hanging="360"/>
      </w:pPr>
      <w:rPr>
        <w:rFonts w:hint="default" w:ascii="Symbol" w:hAnsi="Symbol"/>
      </w:rPr>
    </w:lvl>
    <w:lvl w:ilvl="4" w:tplc="B276E79A">
      <w:start w:val="1"/>
      <w:numFmt w:val="bullet"/>
      <w:lvlText w:val="o"/>
      <w:lvlJc w:val="left"/>
      <w:pPr>
        <w:ind w:left="3960" w:hanging="360"/>
      </w:pPr>
      <w:rPr>
        <w:rFonts w:hint="default" w:ascii="Courier New" w:hAnsi="Courier New"/>
      </w:rPr>
    </w:lvl>
    <w:lvl w:ilvl="5" w:tplc="9AFC5744">
      <w:start w:val="1"/>
      <w:numFmt w:val="bullet"/>
      <w:lvlText w:val=""/>
      <w:lvlJc w:val="left"/>
      <w:pPr>
        <w:ind w:left="4680" w:hanging="360"/>
      </w:pPr>
      <w:rPr>
        <w:rFonts w:hint="default" w:ascii="Wingdings" w:hAnsi="Wingdings"/>
      </w:rPr>
    </w:lvl>
    <w:lvl w:ilvl="6" w:tplc="2A82489C">
      <w:start w:val="1"/>
      <w:numFmt w:val="bullet"/>
      <w:lvlText w:val=""/>
      <w:lvlJc w:val="left"/>
      <w:pPr>
        <w:ind w:left="5400" w:hanging="360"/>
      </w:pPr>
      <w:rPr>
        <w:rFonts w:hint="default" w:ascii="Symbol" w:hAnsi="Symbol"/>
      </w:rPr>
    </w:lvl>
    <w:lvl w:ilvl="7" w:tplc="0292141A">
      <w:start w:val="1"/>
      <w:numFmt w:val="bullet"/>
      <w:lvlText w:val="o"/>
      <w:lvlJc w:val="left"/>
      <w:pPr>
        <w:ind w:left="6120" w:hanging="360"/>
      </w:pPr>
      <w:rPr>
        <w:rFonts w:hint="default" w:ascii="Courier New" w:hAnsi="Courier New"/>
      </w:rPr>
    </w:lvl>
    <w:lvl w:ilvl="8" w:tplc="761C9A9C">
      <w:start w:val="1"/>
      <w:numFmt w:val="bullet"/>
      <w:lvlText w:val=""/>
      <w:lvlJc w:val="left"/>
      <w:pPr>
        <w:ind w:left="6840" w:hanging="360"/>
      </w:pPr>
      <w:rPr>
        <w:rFonts w:hint="default" w:ascii="Wingdings" w:hAnsi="Wingdings"/>
      </w:rPr>
    </w:lvl>
  </w:abstractNum>
  <w:abstractNum w:abstractNumId="7" w15:restartNumberingAfterBreak="0">
    <w:nsid w:val="252B19E3"/>
    <w:multiLevelType w:val="multilevel"/>
    <w:tmpl w:val="8DD6D9B2"/>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ind w:left="1440" w:hanging="360"/>
      </w:pPr>
      <w:rPr>
        <w:rFonts w:hint="default" w:ascii="Arial" w:hAnsi="Arial" w:eastAsia="Arial" w:cs="Arial"/>
        <w:color w:val="000000" w:themeColor="text1"/>
      </w:rPr>
    </w:lvl>
    <w:lvl w:ilvl="2">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255FE19C"/>
    <w:multiLevelType w:val="hybridMultilevel"/>
    <w:tmpl w:val="D5825C94"/>
    <w:lvl w:ilvl="0" w:tplc="35A21180">
      <w:start w:val="1"/>
      <w:numFmt w:val="bullet"/>
      <w:lvlText w:val="-"/>
      <w:lvlJc w:val="left"/>
      <w:pPr>
        <w:ind w:left="720" w:hanging="360"/>
      </w:pPr>
      <w:rPr>
        <w:rFonts w:hint="default" w:ascii="Aptos" w:hAnsi="Aptos"/>
      </w:rPr>
    </w:lvl>
    <w:lvl w:ilvl="1" w:tplc="C4E04B4C">
      <w:start w:val="1"/>
      <w:numFmt w:val="bullet"/>
      <w:lvlText w:val="o"/>
      <w:lvlJc w:val="left"/>
      <w:pPr>
        <w:ind w:left="1440" w:hanging="360"/>
      </w:pPr>
      <w:rPr>
        <w:rFonts w:hint="default" w:ascii="Courier New" w:hAnsi="Courier New"/>
      </w:rPr>
    </w:lvl>
    <w:lvl w:ilvl="2" w:tplc="07824AFA">
      <w:start w:val="1"/>
      <w:numFmt w:val="bullet"/>
      <w:lvlText w:val=""/>
      <w:lvlJc w:val="left"/>
      <w:pPr>
        <w:ind w:left="2160" w:hanging="360"/>
      </w:pPr>
      <w:rPr>
        <w:rFonts w:hint="default" w:ascii="Wingdings" w:hAnsi="Wingdings"/>
      </w:rPr>
    </w:lvl>
    <w:lvl w:ilvl="3" w:tplc="CDEE992C">
      <w:start w:val="1"/>
      <w:numFmt w:val="bullet"/>
      <w:lvlText w:val=""/>
      <w:lvlJc w:val="left"/>
      <w:pPr>
        <w:ind w:left="2880" w:hanging="360"/>
      </w:pPr>
      <w:rPr>
        <w:rFonts w:hint="default" w:ascii="Symbol" w:hAnsi="Symbol"/>
      </w:rPr>
    </w:lvl>
    <w:lvl w:ilvl="4" w:tplc="B212FE96">
      <w:start w:val="1"/>
      <w:numFmt w:val="bullet"/>
      <w:lvlText w:val="o"/>
      <w:lvlJc w:val="left"/>
      <w:pPr>
        <w:ind w:left="3600" w:hanging="360"/>
      </w:pPr>
      <w:rPr>
        <w:rFonts w:hint="default" w:ascii="Courier New" w:hAnsi="Courier New"/>
      </w:rPr>
    </w:lvl>
    <w:lvl w:ilvl="5" w:tplc="4CA849E4">
      <w:start w:val="1"/>
      <w:numFmt w:val="bullet"/>
      <w:lvlText w:val=""/>
      <w:lvlJc w:val="left"/>
      <w:pPr>
        <w:ind w:left="4320" w:hanging="360"/>
      </w:pPr>
      <w:rPr>
        <w:rFonts w:hint="default" w:ascii="Wingdings" w:hAnsi="Wingdings"/>
      </w:rPr>
    </w:lvl>
    <w:lvl w:ilvl="6" w:tplc="2870D8AE">
      <w:start w:val="1"/>
      <w:numFmt w:val="bullet"/>
      <w:lvlText w:val=""/>
      <w:lvlJc w:val="left"/>
      <w:pPr>
        <w:ind w:left="5040" w:hanging="360"/>
      </w:pPr>
      <w:rPr>
        <w:rFonts w:hint="default" w:ascii="Symbol" w:hAnsi="Symbol"/>
      </w:rPr>
    </w:lvl>
    <w:lvl w:ilvl="7" w:tplc="0DD63B08">
      <w:start w:val="1"/>
      <w:numFmt w:val="bullet"/>
      <w:lvlText w:val="o"/>
      <w:lvlJc w:val="left"/>
      <w:pPr>
        <w:ind w:left="5760" w:hanging="360"/>
      </w:pPr>
      <w:rPr>
        <w:rFonts w:hint="default" w:ascii="Courier New" w:hAnsi="Courier New"/>
      </w:rPr>
    </w:lvl>
    <w:lvl w:ilvl="8" w:tplc="0290CCB4">
      <w:start w:val="1"/>
      <w:numFmt w:val="bullet"/>
      <w:lvlText w:val=""/>
      <w:lvlJc w:val="left"/>
      <w:pPr>
        <w:ind w:left="6480" w:hanging="360"/>
      </w:pPr>
      <w:rPr>
        <w:rFonts w:hint="default" w:ascii="Wingdings" w:hAnsi="Wingdings"/>
      </w:rPr>
    </w:lvl>
  </w:abstractNum>
  <w:abstractNum w:abstractNumId="9" w15:restartNumberingAfterBreak="0">
    <w:nsid w:val="269887D6"/>
    <w:multiLevelType w:val="hybridMultilevel"/>
    <w:tmpl w:val="FEE08E8E"/>
    <w:lvl w:ilvl="0" w:tplc="5A76C704">
      <w:start w:val="1"/>
      <w:numFmt w:val="bullet"/>
      <w:lvlText w:val="-"/>
      <w:lvlJc w:val="left"/>
      <w:pPr>
        <w:ind w:left="720" w:hanging="360"/>
      </w:pPr>
      <w:rPr>
        <w:rFonts w:hint="default" w:ascii="Aptos" w:hAnsi="Aptos"/>
      </w:rPr>
    </w:lvl>
    <w:lvl w:ilvl="1" w:tplc="A0102480">
      <w:start w:val="1"/>
      <w:numFmt w:val="bullet"/>
      <w:lvlText w:val="o"/>
      <w:lvlJc w:val="left"/>
      <w:pPr>
        <w:ind w:left="1440" w:hanging="360"/>
      </w:pPr>
      <w:rPr>
        <w:rFonts w:hint="default" w:ascii="Courier New" w:hAnsi="Courier New"/>
      </w:rPr>
    </w:lvl>
    <w:lvl w:ilvl="2" w:tplc="9D206BEA">
      <w:start w:val="1"/>
      <w:numFmt w:val="bullet"/>
      <w:lvlText w:val=""/>
      <w:lvlJc w:val="left"/>
      <w:pPr>
        <w:ind w:left="2160" w:hanging="360"/>
      </w:pPr>
      <w:rPr>
        <w:rFonts w:hint="default" w:ascii="Wingdings" w:hAnsi="Wingdings"/>
      </w:rPr>
    </w:lvl>
    <w:lvl w:ilvl="3" w:tplc="6B0885D0">
      <w:start w:val="1"/>
      <w:numFmt w:val="bullet"/>
      <w:lvlText w:val=""/>
      <w:lvlJc w:val="left"/>
      <w:pPr>
        <w:ind w:left="2880" w:hanging="360"/>
      </w:pPr>
      <w:rPr>
        <w:rFonts w:hint="default" w:ascii="Symbol" w:hAnsi="Symbol"/>
      </w:rPr>
    </w:lvl>
    <w:lvl w:ilvl="4" w:tplc="EB90B804">
      <w:start w:val="1"/>
      <w:numFmt w:val="bullet"/>
      <w:lvlText w:val="o"/>
      <w:lvlJc w:val="left"/>
      <w:pPr>
        <w:ind w:left="3600" w:hanging="360"/>
      </w:pPr>
      <w:rPr>
        <w:rFonts w:hint="default" w:ascii="Courier New" w:hAnsi="Courier New"/>
      </w:rPr>
    </w:lvl>
    <w:lvl w:ilvl="5" w:tplc="F2D094C4">
      <w:start w:val="1"/>
      <w:numFmt w:val="bullet"/>
      <w:lvlText w:val=""/>
      <w:lvlJc w:val="left"/>
      <w:pPr>
        <w:ind w:left="4320" w:hanging="360"/>
      </w:pPr>
      <w:rPr>
        <w:rFonts w:hint="default" w:ascii="Wingdings" w:hAnsi="Wingdings"/>
      </w:rPr>
    </w:lvl>
    <w:lvl w:ilvl="6" w:tplc="A29A6D08">
      <w:start w:val="1"/>
      <w:numFmt w:val="bullet"/>
      <w:lvlText w:val=""/>
      <w:lvlJc w:val="left"/>
      <w:pPr>
        <w:ind w:left="5040" w:hanging="360"/>
      </w:pPr>
      <w:rPr>
        <w:rFonts w:hint="default" w:ascii="Symbol" w:hAnsi="Symbol"/>
      </w:rPr>
    </w:lvl>
    <w:lvl w:ilvl="7" w:tplc="36665B60">
      <w:start w:val="1"/>
      <w:numFmt w:val="bullet"/>
      <w:lvlText w:val="o"/>
      <w:lvlJc w:val="left"/>
      <w:pPr>
        <w:ind w:left="5760" w:hanging="360"/>
      </w:pPr>
      <w:rPr>
        <w:rFonts w:hint="default" w:ascii="Courier New" w:hAnsi="Courier New"/>
      </w:rPr>
    </w:lvl>
    <w:lvl w:ilvl="8" w:tplc="C99E543C">
      <w:start w:val="1"/>
      <w:numFmt w:val="bullet"/>
      <w:lvlText w:val=""/>
      <w:lvlJc w:val="left"/>
      <w:pPr>
        <w:ind w:left="6480" w:hanging="360"/>
      </w:pPr>
      <w:rPr>
        <w:rFonts w:hint="default" w:ascii="Wingdings" w:hAnsi="Wingdings"/>
      </w:rPr>
    </w:lvl>
  </w:abstractNum>
  <w:abstractNum w:abstractNumId="10" w15:restartNumberingAfterBreak="0">
    <w:nsid w:val="2BC6598A"/>
    <w:multiLevelType w:val="hybridMultilevel"/>
    <w:tmpl w:val="BBFC4FCC"/>
    <w:lvl w:ilvl="0" w:tplc="96DAC302">
      <w:start w:val="1"/>
      <w:numFmt w:val="decimal"/>
      <w:lvlText w:val="%1."/>
      <w:lvlJc w:val="left"/>
      <w:pPr>
        <w:ind w:left="720" w:hanging="360"/>
      </w:pPr>
      <w:rPr>
        <w:b/>
        <w:bCs/>
      </w:rPr>
    </w:lvl>
    <w:lvl w:ilvl="1" w:tplc="06C4F136">
      <w:start w:val="1"/>
      <w:numFmt w:val="lowerLetter"/>
      <w:lvlText w:val="%2."/>
      <w:lvlJc w:val="left"/>
      <w:pPr>
        <w:ind w:left="1440" w:hanging="360"/>
      </w:pPr>
    </w:lvl>
    <w:lvl w:ilvl="2" w:tplc="5F6ABC8A">
      <w:start w:val="1"/>
      <w:numFmt w:val="lowerRoman"/>
      <w:lvlText w:val="%3."/>
      <w:lvlJc w:val="right"/>
      <w:pPr>
        <w:ind w:left="2160" w:hanging="180"/>
      </w:pPr>
    </w:lvl>
    <w:lvl w:ilvl="3" w:tplc="8D904BC4">
      <w:start w:val="1"/>
      <w:numFmt w:val="decimal"/>
      <w:lvlText w:val="%4."/>
      <w:lvlJc w:val="left"/>
      <w:pPr>
        <w:ind w:left="2880" w:hanging="360"/>
      </w:pPr>
    </w:lvl>
    <w:lvl w:ilvl="4" w:tplc="F0B29B6E">
      <w:start w:val="1"/>
      <w:numFmt w:val="lowerLetter"/>
      <w:lvlText w:val="%5."/>
      <w:lvlJc w:val="left"/>
      <w:pPr>
        <w:ind w:left="3600" w:hanging="360"/>
      </w:pPr>
    </w:lvl>
    <w:lvl w:ilvl="5" w:tplc="590461D0">
      <w:start w:val="1"/>
      <w:numFmt w:val="lowerRoman"/>
      <w:lvlText w:val="%6."/>
      <w:lvlJc w:val="right"/>
      <w:pPr>
        <w:ind w:left="4320" w:hanging="180"/>
      </w:pPr>
    </w:lvl>
    <w:lvl w:ilvl="6" w:tplc="C3728C76">
      <w:start w:val="1"/>
      <w:numFmt w:val="decimal"/>
      <w:lvlText w:val="%7."/>
      <w:lvlJc w:val="left"/>
      <w:pPr>
        <w:ind w:left="5040" w:hanging="360"/>
      </w:pPr>
    </w:lvl>
    <w:lvl w:ilvl="7" w:tplc="338CECBA">
      <w:start w:val="1"/>
      <w:numFmt w:val="lowerLetter"/>
      <w:lvlText w:val="%8."/>
      <w:lvlJc w:val="left"/>
      <w:pPr>
        <w:ind w:left="5760" w:hanging="360"/>
      </w:pPr>
    </w:lvl>
    <w:lvl w:ilvl="8" w:tplc="1CBEE8AE">
      <w:start w:val="1"/>
      <w:numFmt w:val="lowerRoman"/>
      <w:lvlText w:val="%9."/>
      <w:lvlJc w:val="right"/>
      <w:pPr>
        <w:ind w:left="6480" w:hanging="180"/>
      </w:pPr>
    </w:lvl>
  </w:abstractNum>
  <w:abstractNum w:abstractNumId="11" w15:restartNumberingAfterBreak="0">
    <w:nsid w:val="2BEB145D"/>
    <w:multiLevelType w:val="hybridMultilevel"/>
    <w:tmpl w:val="B052AF7A"/>
    <w:lvl w:ilvl="0" w:tplc="88C4563C">
      <w:start w:val="1"/>
      <w:numFmt w:val="decimal"/>
      <w:lvlText w:val="%1."/>
      <w:lvlJc w:val="left"/>
      <w:pPr>
        <w:ind w:left="720" w:hanging="360"/>
      </w:pPr>
      <w:rPr>
        <w:rFonts w:hint="default" w:ascii="Arial" w:hAnsi="Arial" w:eastAsia="Arial" w:cs="Arial"/>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3031EC4"/>
    <w:multiLevelType w:val="hybridMultilevel"/>
    <w:tmpl w:val="E966923E"/>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3" w15:restartNumberingAfterBreak="0">
    <w:nsid w:val="48532E43"/>
    <w:multiLevelType w:val="hybridMultilevel"/>
    <w:tmpl w:val="7F8694EC"/>
    <w:lvl w:ilvl="0" w:tplc="A26ECB36">
      <w:start w:val="1"/>
      <w:numFmt w:val="bullet"/>
      <w:lvlText w:val=""/>
      <w:lvlJc w:val="left"/>
      <w:pPr>
        <w:ind w:left="720" w:hanging="360"/>
      </w:pPr>
      <w:rPr>
        <w:rFonts w:hint="default" w:ascii="Symbol" w:hAnsi="Symbol"/>
      </w:rPr>
    </w:lvl>
    <w:lvl w:ilvl="1" w:tplc="8A72DBEE">
      <w:start w:val="1"/>
      <w:numFmt w:val="bullet"/>
      <w:lvlText w:val="o"/>
      <w:lvlJc w:val="left"/>
      <w:pPr>
        <w:ind w:left="1440" w:hanging="360"/>
      </w:pPr>
      <w:rPr>
        <w:rFonts w:hint="default" w:ascii="Courier New" w:hAnsi="Courier New"/>
      </w:rPr>
    </w:lvl>
    <w:lvl w:ilvl="2" w:tplc="F0EC50AE">
      <w:start w:val="1"/>
      <w:numFmt w:val="bullet"/>
      <w:lvlText w:val=""/>
      <w:lvlJc w:val="left"/>
      <w:pPr>
        <w:ind w:left="2160" w:hanging="360"/>
      </w:pPr>
      <w:rPr>
        <w:rFonts w:hint="default" w:ascii="Wingdings" w:hAnsi="Wingdings"/>
      </w:rPr>
    </w:lvl>
    <w:lvl w:ilvl="3" w:tplc="B2A055C4">
      <w:start w:val="1"/>
      <w:numFmt w:val="bullet"/>
      <w:lvlText w:val=""/>
      <w:lvlJc w:val="left"/>
      <w:pPr>
        <w:ind w:left="2880" w:hanging="360"/>
      </w:pPr>
      <w:rPr>
        <w:rFonts w:hint="default" w:ascii="Symbol" w:hAnsi="Symbol"/>
      </w:rPr>
    </w:lvl>
    <w:lvl w:ilvl="4" w:tplc="C36C8FE2">
      <w:start w:val="1"/>
      <w:numFmt w:val="bullet"/>
      <w:lvlText w:val="o"/>
      <w:lvlJc w:val="left"/>
      <w:pPr>
        <w:ind w:left="3600" w:hanging="360"/>
      </w:pPr>
      <w:rPr>
        <w:rFonts w:hint="default" w:ascii="Courier New" w:hAnsi="Courier New"/>
      </w:rPr>
    </w:lvl>
    <w:lvl w:ilvl="5" w:tplc="4ED46AA2">
      <w:start w:val="1"/>
      <w:numFmt w:val="bullet"/>
      <w:lvlText w:val=""/>
      <w:lvlJc w:val="left"/>
      <w:pPr>
        <w:ind w:left="4320" w:hanging="360"/>
      </w:pPr>
      <w:rPr>
        <w:rFonts w:hint="default" w:ascii="Wingdings" w:hAnsi="Wingdings"/>
      </w:rPr>
    </w:lvl>
    <w:lvl w:ilvl="6" w:tplc="6792D170">
      <w:start w:val="1"/>
      <w:numFmt w:val="bullet"/>
      <w:lvlText w:val=""/>
      <w:lvlJc w:val="left"/>
      <w:pPr>
        <w:ind w:left="5040" w:hanging="360"/>
      </w:pPr>
      <w:rPr>
        <w:rFonts w:hint="default" w:ascii="Symbol" w:hAnsi="Symbol"/>
      </w:rPr>
    </w:lvl>
    <w:lvl w:ilvl="7" w:tplc="3A7ABF9E">
      <w:start w:val="1"/>
      <w:numFmt w:val="bullet"/>
      <w:lvlText w:val="o"/>
      <w:lvlJc w:val="left"/>
      <w:pPr>
        <w:ind w:left="5760" w:hanging="360"/>
      </w:pPr>
      <w:rPr>
        <w:rFonts w:hint="default" w:ascii="Courier New" w:hAnsi="Courier New"/>
      </w:rPr>
    </w:lvl>
    <w:lvl w:ilvl="8" w:tplc="99109BC2">
      <w:start w:val="1"/>
      <w:numFmt w:val="bullet"/>
      <w:lvlText w:val=""/>
      <w:lvlJc w:val="left"/>
      <w:pPr>
        <w:ind w:left="6480" w:hanging="360"/>
      </w:pPr>
      <w:rPr>
        <w:rFonts w:hint="default" w:ascii="Wingdings" w:hAnsi="Wingdings"/>
      </w:rPr>
    </w:lvl>
  </w:abstractNum>
  <w:abstractNum w:abstractNumId="14" w15:restartNumberingAfterBreak="0">
    <w:nsid w:val="537B3B19"/>
    <w:multiLevelType w:val="hybridMultilevel"/>
    <w:tmpl w:val="9618B904"/>
    <w:lvl w:ilvl="0" w:tplc="538473DE">
      <w:start w:val="1"/>
      <w:numFmt w:val="bullet"/>
      <w:lvlText w:val=""/>
      <w:lvlJc w:val="left"/>
      <w:pPr>
        <w:ind w:left="1028" w:hanging="360"/>
      </w:pPr>
      <w:rPr>
        <w:rFonts w:hint="default" w:ascii="Symbol" w:hAnsi="Symbol"/>
      </w:rPr>
    </w:lvl>
    <w:lvl w:ilvl="1" w:tplc="A7CCAAF0">
      <w:start w:val="1"/>
      <w:numFmt w:val="bullet"/>
      <w:lvlText w:val="o"/>
      <w:lvlJc w:val="left"/>
      <w:pPr>
        <w:ind w:left="1440" w:hanging="360"/>
      </w:pPr>
      <w:rPr>
        <w:rFonts w:hint="default" w:ascii="Courier New" w:hAnsi="Courier New"/>
      </w:rPr>
    </w:lvl>
    <w:lvl w:ilvl="2" w:tplc="51BE5F22">
      <w:start w:val="1"/>
      <w:numFmt w:val="bullet"/>
      <w:lvlText w:val=""/>
      <w:lvlJc w:val="left"/>
      <w:pPr>
        <w:ind w:left="2160" w:hanging="360"/>
      </w:pPr>
      <w:rPr>
        <w:rFonts w:hint="default" w:ascii="Wingdings" w:hAnsi="Wingdings"/>
      </w:rPr>
    </w:lvl>
    <w:lvl w:ilvl="3" w:tplc="0A081C84">
      <w:start w:val="1"/>
      <w:numFmt w:val="bullet"/>
      <w:lvlText w:val=""/>
      <w:lvlJc w:val="left"/>
      <w:pPr>
        <w:ind w:left="2880" w:hanging="360"/>
      </w:pPr>
      <w:rPr>
        <w:rFonts w:hint="default" w:ascii="Symbol" w:hAnsi="Symbol"/>
      </w:rPr>
    </w:lvl>
    <w:lvl w:ilvl="4" w:tplc="71DA17E4">
      <w:start w:val="1"/>
      <w:numFmt w:val="bullet"/>
      <w:lvlText w:val="o"/>
      <w:lvlJc w:val="left"/>
      <w:pPr>
        <w:ind w:left="3600" w:hanging="360"/>
      </w:pPr>
      <w:rPr>
        <w:rFonts w:hint="default" w:ascii="Courier New" w:hAnsi="Courier New"/>
      </w:rPr>
    </w:lvl>
    <w:lvl w:ilvl="5" w:tplc="0160FDC2">
      <w:start w:val="1"/>
      <w:numFmt w:val="bullet"/>
      <w:lvlText w:val=""/>
      <w:lvlJc w:val="left"/>
      <w:pPr>
        <w:ind w:left="4320" w:hanging="360"/>
      </w:pPr>
      <w:rPr>
        <w:rFonts w:hint="default" w:ascii="Wingdings" w:hAnsi="Wingdings"/>
      </w:rPr>
    </w:lvl>
    <w:lvl w:ilvl="6" w:tplc="C66EFA0A">
      <w:start w:val="1"/>
      <w:numFmt w:val="bullet"/>
      <w:lvlText w:val=""/>
      <w:lvlJc w:val="left"/>
      <w:pPr>
        <w:ind w:left="5040" w:hanging="360"/>
      </w:pPr>
      <w:rPr>
        <w:rFonts w:hint="default" w:ascii="Symbol" w:hAnsi="Symbol"/>
      </w:rPr>
    </w:lvl>
    <w:lvl w:ilvl="7" w:tplc="17323D1C">
      <w:start w:val="1"/>
      <w:numFmt w:val="bullet"/>
      <w:lvlText w:val="o"/>
      <w:lvlJc w:val="left"/>
      <w:pPr>
        <w:ind w:left="5760" w:hanging="360"/>
      </w:pPr>
      <w:rPr>
        <w:rFonts w:hint="default" w:ascii="Courier New" w:hAnsi="Courier New"/>
      </w:rPr>
    </w:lvl>
    <w:lvl w:ilvl="8" w:tplc="A4D877BE">
      <w:start w:val="1"/>
      <w:numFmt w:val="bullet"/>
      <w:lvlText w:val=""/>
      <w:lvlJc w:val="left"/>
      <w:pPr>
        <w:ind w:left="6480" w:hanging="360"/>
      </w:pPr>
      <w:rPr>
        <w:rFonts w:hint="default" w:ascii="Wingdings" w:hAnsi="Wingdings"/>
      </w:rPr>
    </w:lvl>
  </w:abstractNum>
  <w:abstractNum w:abstractNumId="15" w15:restartNumberingAfterBreak="0">
    <w:nsid w:val="5CC57375"/>
    <w:multiLevelType w:val="hybridMultilevel"/>
    <w:tmpl w:val="2A488ACA"/>
    <w:lvl w:ilvl="0" w:tplc="EEB4FD58">
      <w:start w:val="1"/>
      <w:numFmt w:val="bullet"/>
      <w:lvlText w:val="-"/>
      <w:lvlJc w:val="left"/>
      <w:pPr>
        <w:ind w:left="1080" w:hanging="360"/>
      </w:pPr>
      <w:rPr>
        <w:rFonts w:hint="default" w:ascii="Aptos" w:hAnsi="Aptos"/>
      </w:rPr>
    </w:lvl>
    <w:lvl w:ilvl="1" w:tplc="B3E4A398">
      <w:start w:val="1"/>
      <w:numFmt w:val="bullet"/>
      <w:lvlText w:val="o"/>
      <w:lvlJc w:val="left"/>
      <w:pPr>
        <w:ind w:left="1800" w:hanging="360"/>
      </w:pPr>
      <w:rPr>
        <w:rFonts w:hint="default" w:ascii="Courier New" w:hAnsi="Courier New"/>
      </w:rPr>
    </w:lvl>
    <w:lvl w:ilvl="2" w:tplc="84FAD0A6">
      <w:start w:val="1"/>
      <w:numFmt w:val="bullet"/>
      <w:lvlText w:val=""/>
      <w:lvlJc w:val="left"/>
      <w:pPr>
        <w:ind w:left="2520" w:hanging="360"/>
      </w:pPr>
      <w:rPr>
        <w:rFonts w:hint="default" w:ascii="Wingdings" w:hAnsi="Wingdings"/>
      </w:rPr>
    </w:lvl>
    <w:lvl w:ilvl="3" w:tplc="056C52B8">
      <w:start w:val="1"/>
      <w:numFmt w:val="bullet"/>
      <w:lvlText w:val=""/>
      <w:lvlJc w:val="left"/>
      <w:pPr>
        <w:ind w:left="3240" w:hanging="360"/>
      </w:pPr>
      <w:rPr>
        <w:rFonts w:hint="default" w:ascii="Symbol" w:hAnsi="Symbol"/>
      </w:rPr>
    </w:lvl>
    <w:lvl w:ilvl="4" w:tplc="E30E146A">
      <w:start w:val="1"/>
      <w:numFmt w:val="bullet"/>
      <w:lvlText w:val="o"/>
      <w:lvlJc w:val="left"/>
      <w:pPr>
        <w:ind w:left="3960" w:hanging="360"/>
      </w:pPr>
      <w:rPr>
        <w:rFonts w:hint="default" w:ascii="Courier New" w:hAnsi="Courier New"/>
      </w:rPr>
    </w:lvl>
    <w:lvl w:ilvl="5" w:tplc="A6684E9A">
      <w:start w:val="1"/>
      <w:numFmt w:val="bullet"/>
      <w:lvlText w:val=""/>
      <w:lvlJc w:val="left"/>
      <w:pPr>
        <w:ind w:left="4680" w:hanging="360"/>
      </w:pPr>
      <w:rPr>
        <w:rFonts w:hint="default" w:ascii="Wingdings" w:hAnsi="Wingdings"/>
      </w:rPr>
    </w:lvl>
    <w:lvl w:ilvl="6" w:tplc="D3D63FE2">
      <w:start w:val="1"/>
      <w:numFmt w:val="bullet"/>
      <w:lvlText w:val=""/>
      <w:lvlJc w:val="left"/>
      <w:pPr>
        <w:ind w:left="5400" w:hanging="360"/>
      </w:pPr>
      <w:rPr>
        <w:rFonts w:hint="default" w:ascii="Symbol" w:hAnsi="Symbol"/>
      </w:rPr>
    </w:lvl>
    <w:lvl w:ilvl="7" w:tplc="3D8A3F92">
      <w:start w:val="1"/>
      <w:numFmt w:val="bullet"/>
      <w:lvlText w:val="o"/>
      <w:lvlJc w:val="left"/>
      <w:pPr>
        <w:ind w:left="6120" w:hanging="360"/>
      </w:pPr>
      <w:rPr>
        <w:rFonts w:hint="default" w:ascii="Courier New" w:hAnsi="Courier New"/>
      </w:rPr>
    </w:lvl>
    <w:lvl w:ilvl="8" w:tplc="3AF07466">
      <w:start w:val="1"/>
      <w:numFmt w:val="bullet"/>
      <w:lvlText w:val=""/>
      <w:lvlJc w:val="left"/>
      <w:pPr>
        <w:ind w:left="6840" w:hanging="360"/>
      </w:pPr>
      <w:rPr>
        <w:rFonts w:hint="default" w:ascii="Wingdings" w:hAnsi="Wingdings"/>
      </w:rPr>
    </w:lvl>
  </w:abstractNum>
  <w:abstractNum w:abstractNumId="16" w15:restartNumberingAfterBreak="0">
    <w:nsid w:val="63013252"/>
    <w:multiLevelType w:val="hybridMultilevel"/>
    <w:tmpl w:val="E2DCB98E"/>
    <w:lvl w:ilvl="0" w:tplc="10B2F2C6">
      <w:start w:val="1"/>
      <w:numFmt w:val="bullet"/>
      <w:lvlText w:val=""/>
      <w:lvlJc w:val="left"/>
      <w:pPr>
        <w:ind w:left="1028" w:hanging="360"/>
      </w:pPr>
      <w:rPr>
        <w:rFonts w:hint="default" w:ascii="Symbol" w:hAnsi="Symbol"/>
      </w:rPr>
    </w:lvl>
    <w:lvl w:ilvl="1" w:tplc="2D8E20AA">
      <w:start w:val="1"/>
      <w:numFmt w:val="bullet"/>
      <w:lvlText w:val="o"/>
      <w:lvlJc w:val="left"/>
      <w:pPr>
        <w:ind w:left="1440" w:hanging="360"/>
      </w:pPr>
      <w:rPr>
        <w:rFonts w:hint="default" w:ascii="Courier New" w:hAnsi="Courier New"/>
      </w:rPr>
    </w:lvl>
    <w:lvl w:ilvl="2" w:tplc="A432BC90">
      <w:start w:val="1"/>
      <w:numFmt w:val="bullet"/>
      <w:lvlText w:val=""/>
      <w:lvlJc w:val="left"/>
      <w:pPr>
        <w:ind w:left="2160" w:hanging="360"/>
      </w:pPr>
      <w:rPr>
        <w:rFonts w:hint="default" w:ascii="Wingdings" w:hAnsi="Wingdings"/>
      </w:rPr>
    </w:lvl>
    <w:lvl w:ilvl="3" w:tplc="501E1D1A">
      <w:start w:val="1"/>
      <w:numFmt w:val="bullet"/>
      <w:lvlText w:val=""/>
      <w:lvlJc w:val="left"/>
      <w:pPr>
        <w:ind w:left="2880" w:hanging="360"/>
      </w:pPr>
      <w:rPr>
        <w:rFonts w:hint="default" w:ascii="Symbol" w:hAnsi="Symbol"/>
      </w:rPr>
    </w:lvl>
    <w:lvl w:ilvl="4" w:tplc="F5707266">
      <w:start w:val="1"/>
      <w:numFmt w:val="bullet"/>
      <w:lvlText w:val="o"/>
      <w:lvlJc w:val="left"/>
      <w:pPr>
        <w:ind w:left="3600" w:hanging="360"/>
      </w:pPr>
      <w:rPr>
        <w:rFonts w:hint="default" w:ascii="Courier New" w:hAnsi="Courier New"/>
      </w:rPr>
    </w:lvl>
    <w:lvl w:ilvl="5" w:tplc="0BFE906A">
      <w:start w:val="1"/>
      <w:numFmt w:val="bullet"/>
      <w:lvlText w:val=""/>
      <w:lvlJc w:val="left"/>
      <w:pPr>
        <w:ind w:left="4320" w:hanging="360"/>
      </w:pPr>
      <w:rPr>
        <w:rFonts w:hint="default" w:ascii="Wingdings" w:hAnsi="Wingdings"/>
      </w:rPr>
    </w:lvl>
    <w:lvl w:ilvl="6" w:tplc="9F340342">
      <w:start w:val="1"/>
      <w:numFmt w:val="bullet"/>
      <w:lvlText w:val=""/>
      <w:lvlJc w:val="left"/>
      <w:pPr>
        <w:ind w:left="5040" w:hanging="360"/>
      </w:pPr>
      <w:rPr>
        <w:rFonts w:hint="default" w:ascii="Symbol" w:hAnsi="Symbol"/>
      </w:rPr>
    </w:lvl>
    <w:lvl w:ilvl="7" w:tplc="65944A50">
      <w:start w:val="1"/>
      <w:numFmt w:val="bullet"/>
      <w:lvlText w:val="o"/>
      <w:lvlJc w:val="left"/>
      <w:pPr>
        <w:ind w:left="5760" w:hanging="360"/>
      </w:pPr>
      <w:rPr>
        <w:rFonts w:hint="default" w:ascii="Courier New" w:hAnsi="Courier New"/>
      </w:rPr>
    </w:lvl>
    <w:lvl w:ilvl="8" w:tplc="72E8BBD6">
      <w:start w:val="1"/>
      <w:numFmt w:val="bullet"/>
      <w:lvlText w:val=""/>
      <w:lvlJc w:val="left"/>
      <w:pPr>
        <w:ind w:left="6480" w:hanging="360"/>
      </w:pPr>
      <w:rPr>
        <w:rFonts w:hint="default" w:ascii="Wingdings" w:hAnsi="Wingdings"/>
      </w:rPr>
    </w:lvl>
  </w:abstractNum>
  <w:abstractNum w:abstractNumId="17" w15:restartNumberingAfterBreak="0">
    <w:nsid w:val="659DABB8"/>
    <w:multiLevelType w:val="hybridMultilevel"/>
    <w:tmpl w:val="32CE4EE4"/>
    <w:lvl w:ilvl="0" w:tplc="0972DF14">
      <w:start w:val="1"/>
      <w:numFmt w:val="bullet"/>
      <w:lvlText w:val=""/>
      <w:lvlJc w:val="left"/>
      <w:pPr>
        <w:ind w:left="720" w:hanging="360"/>
      </w:pPr>
      <w:rPr>
        <w:rFonts w:hint="default" w:ascii="Symbol" w:hAnsi="Symbol"/>
      </w:rPr>
    </w:lvl>
    <w:lvl w:ilvl="1" w:tplc="98DE1904">
      <w:start w:val="1"/>
      <w:numFmt w:val="bullet"/>
      <w:lvlText w:val="o"/>
      <w:lvlJc w:val="left"/>
      <w:pPr>
        <w:ind w:left="1440" w:hanging="360"/>
      </w:pPr>
      <w:rPr>
        <w:rFonts w:hint="default" w:ascii="Courier New" w:hAnsi="Courier New"/>
      </w:rPr>
    </w:lvl>
    <w:lvl w:ilvl="2" w:tplc="2CF4F8DC">
      <w:start w:val="1"/>
      <w:numFmt w:val="bullet"/>
      <w:lvlText w:val=""/>
      <w:lvlJc w:val="left"/>
      <w:pPr>
        <w:ind w:left="2160" w:hanging="360"/>
      </w:pPr>
      <w:rPr>
        <w:rFonts w:hint="default" w:ascii="Wingdings" w:hAnsi="Wingdings"/>
      </w:rPr>
    </w:lvl>
    <w:lvl w:ilvl="3" w:tplc="A3C0956A">
      <w:start w:val="1"/>
      <w:numFmt w:val="bullet"/>
      <w:lvlText w:val=""/>
      <w:lvlJc w:val="left"/>
      <w:pPr>
        <w:ind w:left="2880" w:hanging="360"/>
      </w:pPr>
      <w:rPr>
        <w:rFonts w:hint="default" w:ascii="Symbol" w:hAnsi="Symbol"/>
      </w:rPr>
    </w:lvl>
    <w:lvl w:ilvl="4" w:tplc="86B0A1C8">
      <w:start w:val="1"/>
      <w:numFmt w:val="bullet"/>
      <w:lvlText w:val="o"/>
      <w:lvlJc w:val="left"/>
      <w:pPr>
        <w:ind w:left="3600" w:hanging="360"/>
      </w:pPr>
      <w:rPr>
        <w:rFonts w:hint="default" w:ascii="Courier New" w:hAnsi="Courier New"/>
      </w:rPr>
    </w:lvl>
    <w:lvl w:ilvl="5" w:tplc="F558B2FC">
      <w:start w:val="1"/>
      <w:numFmt w:val="bullet"/>
      <w:lvlText w:val=""/>
      <w:lvlJc w:val="left"/>
      <w:pPr>
        <w:ind w:left="4320" w:hanging="360"/>
      </w:pPr>
      <w:rPr>
        <w:rFonts w:hint="default" w:ascii="Wingdings" w:hAnsi="Wingdings"/>
      </w:rPr>
    </w:lvl>
    <w:lvl w:ilvl="6" w:tplc="20B6337C">
      <w:start w:val="1"/>
      <w:numFmt w:val="bullet"/>
      <w:lvlText w:val=""/>
      <w:lvlJc w:val="left"/>
      <w:pPr>
        <w:ind w:left="5040" w:hanging="360"/>
      </w:pPr>
      <w:rPr>
        <w:rFonts w:hint="default" w:ascii="Symbol" w:hAnsi="Symbol"/>
      </w:rPr>
    </w:lvl>
    <w:lvl w:ilvl="7" w:tplc="93D85B26">
      <w:start w:val="1"/>
      <w:numFmt w:val="bullet"/>
      <w:lvlText w:val="o"/>
      <w:lvlJc w:val="left"/>
      <w:pPr>
        <w:ind w:left="5760" w:hanging="360"/>
      </w:pPr>
      <w:rPr>
        <w:rFonts w:hint="default" w:ascii="Courier New" w:hAnsi="Courier New"/>
      </w:rPr>
    </w:lvl>
    <w:lvl w:ilvl="8" w:tplc="35AC50B4">
      <w:start w:val="1"/>
      <w:numFmt w:val="bullet"/>
      <w:lvlText w:val=""/>
      <w:lvlJc w:val="left"/>
      <w:pPr>
        <w:ind w:left="6480" w:hanging="360"/>
      </w:pPr>
      <w:rPr>
        <w:rFonts w:hint="default" w:ascii="Wingdings" w:hAnsi="Wingdings"/>
      </w:rPr>
    </w:lvl>
  </w:abstractNum>
  <w:abstractNum w:abstractNumId="18" w15:restartNumberingAfterBreak="0">
    <w:nsid w:val="67111844"/>
    <w:multiLevelType w:val="hybridMultilevel"/>
    <w:tmpl w:val="4C2EFFE6"/>
    <w:lvl w:ilvl="0" w:tplc="B29EC4F4">
      <w:start w:val="1"/>
      <w:numFmt w:val="bullet"/>
      <w:lvlText w:val="-"/>
      <w:lvlJc w:val="left"/>
      <w:pPr>
        <w:ind w:left="720" w:hanging="360"/>
      </w:pPr>
      <w:rPr>
        <w:rFonts w:hint="default" w:ascii="Aptos" w:hAnsi="Aptos"/>
      </w:rPr>
    </w:lvl>
    <w:lvl w:ilvl="1" w:tplc="7FE4D0DC">
      <w:start w:val="1"/>
      <w:numFmt w:val="bullet"/>
      <w:lvlText w:val="o"/>
      <w:lvlJc w:val="left"/>
      <w:pPr>
        <w:ind w:left="1440" w:hanging="360"/>
      </w:pPr>
      <w:rPr>
        <w:rFonts w:hint="default" w:ascii="Courier New" w:hAnsi="Courier New"/>
      </w:rPr>
    </w:lvl>
    <w:lvl w:ilvl="2" w:tplc="00B20822">
      <w:start w:val="1"/>
      <w:numFmt w:val="bullet"/>
      <w:lvlText w:val=""/>
      <w:lvlJc w:val="left"/>
      <w:pPr>
        <w:ind w:left="2160" w:hanging="360"/>
      </w:pPr>
      <w:rPr>
        <w:rFonts w:hint="default" w:ascii="Wingdings" w:hAnsi="Wingdings"/>
      </w:rPr>
    </w:lvl>
    <w:lvl w:ilvl="3" w:tplc="8368D1D0">
      <w:start w:val="1"/>
      <w:numFmt w:val="bullet"/>
      <w:lvlText w:val=""/>
      <w:lvlJc w:val="left"/>
      <w:pPr>
        <w:ind w:left="2880" w:hanging="360"/>
      </w:pPr>
      <w:rPr>
        <w:rFonts w:hint="default" w:ascii="Symbol" w:hAnsi="Symbol"/>
      </w:rPr>
    </w:lvl>
    <w:lvl w:ilvl="4" w:tplc="D480D46E">
      <w:start w:val="1"/>
      <w:numFmt w:val="bullet"/>
      <w:lvlText w:val="o"/>
      <w:lvlJc w:val="left"/>
      <w:pPr>
        <w:ind w:left="3600" w:hanging="360"/>
      </w:pPr>
      <w:rPr>
        <w:rFonts w:hint="default" w:ascii="Courier New" w:hAnsi="Courier New"/>
      </w:rPr>
    </w:lvl>
    <w:lvl w:ilvl="5" w:tplc="3584737A">
      <w:start w:val="1"/>
      <w:numFmt w:val="bullet"/>
      <w:lvlText w:val=""/>
      <w:lvlJc w:val="left"/>
      <w:pPr>
        <w:ind w:left="4320" w:hanging="360"/>
      </w:pPr>
      <w:rPr>
        <w:rFonts w:hint="default" w:ascii="Wingdings" w:hAnsi="Wingdings"/>
      </w:rPr>
    </w:lvl>
    <w:lvl w:ilvl="6" w:tplc="827C39BE">
      <w:start w:val="1"/>
      <w:numFmt w:val="bullet"/>
      <w:lvlText w:val=""/>
      <w:lvlJc w:val="left"/>
      <w:pPr>
        <w:ind w:left="5040" w:hanging="360"/>
      </w:pPr>
      <w:rPr>
        <w:rFonts w:hint="default" w:ascii="Symbol" w:hAnsi="Symbol"/>
      </w:rPr>
    </w:lvl>
    <w:lvl w:ilvl="7" w:tplc="B4B29562">
      <w:start w:val="1"/>
      <w:numFmt w:val="bullet"/>
      <w:lvlText w:val="o"/>
      <w:lvlJc w:val="left"/>
      <w:pPr>
        <w:ind w:left="5760" w:hanging="360"/>
      </w:pPr>
      <w:rPr>
        <w:rFonts w:hint="default" w:ascii="Courier New" w:hAnsi="Courier New"/>
      </w:rPr>
    </w:lvl>
    <w:lvl w:ilvl="8" w:tplc="72744538">
      <w:start w:val="1"/>
      <w:numFmt w:val="bullet"/>
      <w:lvlText w:val=""/>
      <w:lvlJc w:val="left"/>
      <w:pPr>
        <w:ind w:left="6480" w:hanging="360"/>
      </w:pPr>
      <w:rPr>
        <w:rFonts w:hint="default" w:ascii="Wingdings" w:hAnsi="Wingdings"/>
      </w:rPr>
    </w:lvl>
  </w:abstractNum>
  <w:abstractNum w:abstractNumId="19" w15:restartNumberingAfterBreak="0">
    <w:nsid w:val="6CA27487"/>
    <w:multiLevelType w:val="hybridMultilevel"/>
    <w:tmpl w:val="31365942"/>
    <w:lvl w:ilvl="0" w:tplc="BE22DA14">
      <w:start w:val="1"/>
      <w:numFmt w:val="bullet"/>
      <w:lvlText w:val="-"/>
      <w:lvlJc w:val="left"/>
      <w:pPr>
        <w:ind w:left="1080" w:hanging="360"/>
      </w:pPr>
      <w:rPr>
        <w:rFonts w:hint="default" w:ascii="Aptos" w:hAnsi="Aptos"/>
      </w:rPr>
    </w:lvl>
    <w:lvl w:ilvl="1" w:tplc="D1A2BA60">
      <w:start w:val="1"/>
      <w:numFmt w:val="bullet"/>
      <w:lvlText w:val="o"/>
      <w:lvlJc w:val="left"/>
      <w:pPr>
        <w:ind w:left="1800" w:hanging="360"/>
      </w:pPr>
      <w:rPr>
        <w:rFonts w:hint="default" w:ascii="Courier New" w:hAnsi="Courier New"/>
      </w:rPr>
    </w:lvl>
    <w:lvl w:ilvl="2" w:tplc="ACA6F620">
      <w:start w:val="1"/>
      <w:numFmt w:val="bullet"/>
      <w:lvlText w:val=""/>
      <w:lvlJc w:val="left"/>
      <w:pPr>
        <w:ind w:left="2520" w:hanging="360"/>
      </w:pPr>
      <w:rPr>
        <w:rFonts w:hint="default" w:ascii="Wingdings" w:hAnsi="Wingdings"/>
      </w:rPr>
    </w:lvl>
    <w:lvl w:ilvl="3" w:tplc="F3581B60">
      <w:start w:val="1"/>
      <w:numFmt w:val="bullet"/>
      <w:lvlText w:val=""/>
      <w:lvlJc w:val="left"/>
      <w:pPr>
        <w:ind w:left="3240" w:hanging="360"/>
      </w:pPr>
      <w:rPr>
        <w:rFonts w:hint="default" w:ascii="Symbol" w:hAnsi="Symbol"/>
      </w:rPr>
    </w:lvl>
    <w:lvl w:ilvl="4" w:tplc="A7422D8A">
      <w:start w:val="1"/>
      <w:numFmt w:val="bullet"/>
      <w:lvlText w:val="o"/>
      <w:lvlJc w:val="left"/>
      <w:pPr>
        <w:ind w:left="3960" w:hanging="360"/>
      </w:pPr>
      <w:rPr>
        <w:rFonts w:hint="default" w:ascii="Courier New" w:hAnsi="Courier New"/>
      </w:rPr>
    </w:lvl>
    <w:lvl w:ilvl="5" w:tplc="73003640">
      <w:start w:val="1"/>
      <w:numFmt w:val="bullet"/>
      <w:lvlText w:val=""/>
      <w:lvlJc w:val="left"/>
      <w:pPr>
        <w:ind w:left="4680" w:hanging="360"/>
      </w:pPr>
      <w:rPr>
        <w:rFonts w:hint="default" w:ascii="Wingdings" w:hAnsi="Wingdings"/>
      </w:rPr>
    </w:lvl>
    <w:lvl w:ilvl="6" w:tplc="A6FEE05A">
      <w:start w:val="1"/>
      <w:numFmt w:val="bullet"/>
      <w:lvlText w:val=""/>
      <w:lvlJc w:val="left"/>
      <w:pPr>
        <w:ind w:left="5400" w:hanging="360"/>
      </w:pPr>
      <w:rPr>
        <w:rFonts w:hint="default" w:ascii="Symbol" w:hAnsi="Symbol"/>
      </w:rPr>
    </w:lvl>
    <w:lvl w:ilvl="7" w:tplc="6B70FF7C">
      <w:start w:val="1"/>
      <w:numFmt w:val="bullet"/>
      <w:lvlText w:val="o"/>
      <w:lvlJc w:val="left"/>
      <w:pPr>
        <w:ind w:left="6120" w:hanging="360"/>
      </w:pPr>
      <w:rPr>
        <w:rFonts w:hint="default" w:ascii="Courier New" w:hAnsi="Courier New"/>
      </w:rPr>
    </w:lvl>
    <w:lvl w:ilvl="8" w:tplc="04AEF784">
      <w:start w:val="1"/>
      <w:numFmt w:val="bullet"/>
      <w:lvlText w:val=""/>
      <w:lvlJc w:val="left"/>
      <w:pPr>
        <w:ind w:left="6840" w:hanging="360"/>
      </w:pPr>
      <w:rPr>
        <w:rFonts w:hint="default" w:ascii="Wingdings" w:hAnsi="Wingdings"/>
      </w:rPr>
    </w:lvl>
  </w:abstractNum>
  <w:abstractNum w:abstractNumId="20" w15:restartNumberingAfterBreak="0">
    <w:nsid w:val="6F1AD473"/>
    <w:multiLevelType w:val="hybridMultilevel"/>
    <w:tmpl w:val="4BA2141C"/>
    <w:lvl w:ilvl="0" w:tplc="BA44358E">
      <w:start w:val="1"/>
      <w:numFmt w:val="bullet"/>
      <w:lvlText w:val="-"/>
      <w:lvlJc w:val="left"/>
      <w:pPr>
        <w:ind w:left="720" w:hanging="360"/>
      </w:pPr>
      <w:rPr>
        <w:rFonts w:hint="default" w:ascii="Aptos" w:hAnsi="Aptos"/>
      </w:rPr>
    </w:lvl>
    <w:lvl w:ilvl="1" w:tplc="F7588A74">
      <w:start w:val="1"/>
      <w:numFmt w:val="bullet"/>
      <w:lvlText w:val="o"/>
      <w:lvlJc w:val="left"/>
      <w:pPr>
        <w:ind w:left="1440" w:hanging="360"/>
      </w:pPr>
      <w:rPr>
        <w:rFonts w:hint="default" w:ascii="Courier New" w:hAnsi="Courier New"/>
      </w:rPr>
    </w:lvl>
    <w:lvl w:ilvl="2" w:tplc="F976C2B6">
      <w:start w:val="1"/>
      <w:numFmt w:val="bullet"/>
      <w:lvlText w:val=""/>
      <w:lvlJc w:val="left"/>
      <w:pPr>
        <w:ind w:left="2160" w:hanging="360"/>
      </w:pPr>
      <w:rPr>
        <w:rFonts w:hint="default" w:ascii="Wingdings" w:hAnsi="Wingdings"/>
      </w:rPr>
    </w:lvl>
    <w:lvl w:ilvl="3" w:tplc="697A0182">
      <w:start w:val="1"/>
      <w:numFmt w:val="bullet"/>
      <w:lvlText w:val=""/>
      <w:lvlJc w:val="left"/>
      <w:pPr>
        <w:ind w:left="2880" w:hanging="360"/>
      </w:pPr>
      <w:rPr>
        <w:rFonts w:hint="default" w:ascii="Symbol" w:hAnsi="Symbol"/>
      </w:rPr>
    </w:lvl>
    <w:lvl w:ilvl="4" w:tplc="2C0C4418">
      <w:start w:val="1"/>
      <w:numFmt w:val="bullet"/>
      <w:lvlText w:val="o"/>
      <w:lvlJc w:val="left"/>
      <w:pPr>
        <w:ind w:left="3600" w:hanging="360"/>
      </w:pPr>
      <w:rPr>
        <w:rFonts w:hint="default" w:ascii="Courier New" w:hAnsi="Courier New"/>
      </w:rPr>
    </w:lvl>
    <w:lvl w:ilvl="5" w:tplc="B1A0FE60">
      <w:start w:val="1"/>
      <w:numFmt w:val="bullet"/>
      <w:lvlText w:val=""/>
      <w:lvlJc w:val="left"/>
      <w:pPr>
        <w:ind w:left="4320" w:hanging="360"/>
      </w:pPr>
      <w:rPr>
        <w:rFonts w:hint="default" w:ascii="Wingdings" w:hAnsi="Wingdings"/>
      </w:rPr>
    </w:lvl>
    <w:lvl w:ilvl="6" w:tplc="5858B5A0">
      <w:start w:val="1"/>
      <w:numFmt w:val="bullet"/>
      <w:lvlText w:val=""/>
      <w:lvlJc w:val="left"/>
      <w:pPr>
        <w:ind w:left="5040" w:hanging="360"/>
      </w:pPr>
      <w:rPr>
        <w:rFonts w:hint="default" w:ascii="Symbol" w:hAnsi="Symbol"/>
      </w:rPr>
    </w:lvl>
    <w:lvl w:ilvl="7" w:tplc="5F0CCB7C">
      <w:start w:val="1"/>
      <w:numFmt w:val="bullet"/>
      <w:lvlText w:val="o"/>
      <w:lvlJc w:val="left"/>
      <w:pPr>
        <w:ind w:left="5760" w:hanging="360"/>
      </w:pPr>
      <w:rPr>
        <w:rFonts w:hint="default" w:ascii="Courier New" w:hAnsi="Courier New"/>
      </w:rPr>
    </w:lvl>
    <w:lvl w:ilvl="8" w:tplc="F170D426">
      <w:start w:val="1"/>
      <w:numFmt w:val="bullet"/>
      <w:lvlText w:val=""/>
      <w:lvlJc w:val="left"/>
      <w:pPr>
        <w:ind w:left="6480" w:hanging="360"/>
      </w:pPr>
      <w:rPr>
        <w:rFonts w:hint="default" w:ascii="Wingdings" w:hAnsi="Wingdings"/>
      </w:rPr>
    </w:lvl>
  </w:abstractNum>
  <w:abstractNum w:abstractNumId="21" w15:restartNumberingAfterBreak="0">
    <w:nsid w:val="6F737884"/>
    <w:multiLevelType w:val="hybridMultilevel"/>
    <w:tmpl w:val="41FAA7B0"/>
    <w:lvl w:ilvl="0" w:tplc="85B04102">
      <w:start w:val="1"/>
      <w:numFmt w:val="bullet"/>
      <w:lvlText w:val="-"/>
      <w:lvlJc w:val="left"/>
      <w:pPr>
        <w:ind w:left="720" w:hanging="360"/>
      </w:pPr>
      <w:rPr>
        <w:rFonts w:hint="default" w:ascii="Aptos" w:hAnsi="Aptos"/>
      </w:rPr>
    </w:lvl>
    <w:lvl w:ilvl="1" w:tplc="3DFC5264">
      <w:start w:val="1"/>
      <w:numFmt w:val="bullet"/>
      <w:lvlText w:val="o"/>
      <w:lvlJc w:val="left"/>
      <w:pPr>
        <w:ind w:left="1440" w:hanging="360"/>
      </w:pPr>
      <w:rPr>
        <w:rFonts w:hint="default" w:ascii="Courier New" w:hAnsi="Courier New"/>
      </w:rPr>
    </w:lvl>
    <w:lvl w:ilvl="2" w:tplc="4EA815A0">
      <w:start w:val="1"/>
      <w:numFmt w:val="bullet"/>
      <w:lvlText w:val=""/>
      <w:lvlJc w:val="left"/>
      <w:pPr>
        <w:ind w:left="2160" w:hanging="360"/>
      </w:pPr>
      <w:rPr>
        <w:rFonts w:hint="default" w:ascii="Wingdings" w:hAnsi="Wingdings"/>
      </w:rPr>
    </w:lvl>
    <w:lvl w:ilvl="3" w:tplc="22463270">
      <w:start w:val="1"/>
      <w:numFmt w:val="bullet"/>
      <w:lvlText w:val=""/>
      <w:lvlJc w:val="left"/>
      <w:pPr>
        <w:ind w:left="2880" w:hanging="360"/>
      </w:pPr>
      <w:rPr>
        <w:rFonts w:hint="default" w:ascii="Symbol" w:hAnsi="Symbol"/>
      </w:rPr>
    </w:lvl>
    <w:lvl w:ilvl="4" w:tplc="5D1EE450">
      <w:start w:val="1"/>
      <w:numFmt w:val="bullet"/>
      <w:lvlText w:val="o"/>
      <w:lvlJc w:val="left"/>
      <w:pPr>
        <w:ind w:left="3600" w:hanging="360"/>
      </w:pPr>
      <w:rPr>
        <w:rFonts w:hint="default" w:ascii="Courier New" w:hAnsi="Courier New"/>
      </w:rPr>
    </w:lvl>
    <w:lvl w:ilvl="5" w:tplc="8B141514">
      <w:start w:val="1"/>
      <w:numFmt w:val="bullet"/>
      <w:lvlText w:val=""/>
      <w:lvlJc w:val="left"/>
      <w:pPr>
        <w:ind w:left="4320" w:hanging="360"/>
      </w:pPr>
      <w:rPr>
        <w:rFonts w:hint="default" w:ascii="Wingdings" w:hAnsi="Wingdings"/>
      </w:rPr>
    </w:lvl>
    <w:lvl w:ilvl="6" w:tplc="19FA0E52">
      <w:start w:val="1"/>
      <w:numFmt w:val="bullet"/>
      <w:lvlText w:val=""/>
      <w:lvlJc w:val="left"/>
      <w:pPr>
        <w:ind w:left="5040" w:hanging="360"/>
      </w:pPr>
      <w:rPr>
        <w:rFonts w:hint="default" w:ascii="Symbol" w:hAnsi="Symbol"/>
      </w:rPr>
    </w:lvl>
    <w:lvl w:ilvl="7" w:tplc="CFDCD7F8">
      <w:start w:val="1"/>
      <w:numFmt w:val="bullet"/>
      <w:lvlText w:val="o"/>
      <w:lvlJc w:val="left"/>
      <w:pPr>
        <w:ind w:left="5760" w:hanging="360"/>
      </w:pPr>
      <w:rPr>
        <w:rFonts w:hint="default" w:ascii="Courier New" w:hAnsi="Courier New"/>
      </w:rPr>
    </w:lvl>
    <w:lvl w:ilvl="8" w:tplc="E8A6C7A6">
      <w:start w:val="1"/>
      <w:numFmt w:val="bullet"/>
      <w:lvlText w:val=""/>
      <w:lvlJc w:val="left"/>
      <w:pPr>
        <w:ind w:left="6480" w:hanging="360"/>
      </w:pPr>
      <w:rPr>
        <w:rFonts w:hint="default" w:ascii="Wingdings" w:hAnsi="Wingdings"/>
      </w:rPr>
    </w:lvl>
  </w:abstractNum>
  <w:abstractNum w:abstractNumId="22" w15:restartNumberingAfterBreak="0">
    <w:nsid w:val="7494495B"/>
    <w:multiLevelType w:val="hybridMultilevel"/>
    <w:tmpl w:val="12F8F37C"/>
    <w:lvl w:ilvl="0" w:tplc="9C90BCA8">
      <w:start w:val="1"/>
      <w:numFmt w:val="bullet"/>
      <w:lvlText w:val="-"/>
      <w:lvlJc w:val="left"/>
      <w:pPr>
        <w:ind w:left="720" w:hanging="360"/>
      </w:pPr>
      <w:rPr>
        <w:rFonts w:hint="default" w:ascii="Aptos" w:hAnsi="Aptos"/>
      </w:rPr>
    </w:lvl>
    <w:lvl w:ilvl="1" w:tplc="14B47F50">
      <w:start w:val="1"/>
      <w:numFmt w:val="bullet"/>
      <w:lvlText w:val="o"/>
      <w:lvlJc w:val="left"/>
      <w:pPr>
        <w:ind w:left="1440" w:hanging="360"/>
      </w:pPr>
      <w:rPr>
        <w:rFonts w:hint="default" w:ascii="Courier New" w:hAnsi="Courier New"/>
      </w:rPr>
    </w:lvl>
    <w:lvl w:ilvl="2" w:tplc="80E0A526">
      <w:start w:val="1"/>
      <w:numFmt w:val="bullet"/>
      <w:lvlText w:val=""/>
      <w:lvlJc w:val="left"/>
      <w:pPr>
        <w:ind w:left="2160" w:hanging="360"/>
      </w:pPr>
      <w:rPr>
        <w:rFonts w:hint="default" w:ascii="Wingdings" w:hAnsi="Wingdings"/>
      </w:rPr>
    </w:lvl>
    <w:lvl w:ilvl="3" w:tplc="2E62D5B4">
      <w:start w:val="1"/>
      <w:numFmt w:val="bullet"/>
      <w:lvlText w:val=""/>
      <w:lvlJc w:val="left"/>
      <w:pPr>
        <w:ind w:left="2880" w:hanging="360"/>
      </w:pPr>
      <w:rPr>
        <w:rFonts w:hint="default" w:ascii="Symbol" w:hAnsi="Symbol"/>
      </w:rPr>
    </w:lvl>
    <w:lvl w:ilvl="4" w:tplc="08CE2C48">
      <w:start w:val="1"/>
      <w:numFmt w:val="bullet"/>
      <w:lvlText w:val="o"/>
      <w:lvlJc w:val="left"/>
      <w:pPr>
        <w:ind w:left="3600" w:hanging="360"/>
      </w:pPr>
      <w:rPr>
        <w:rFonts w:hint="default" w:ascii="Courier New" w:hAnsi="Courier New"/>
      </w:rPr>
    </w:lvl>
    <w:lvl w:ilvl="5" w:tplc="16C4B880">
      <w:start w:val="1"/>
      <w:numFmt w:val="bullet"/>
      <w:lvlText w:val=""/>
      <w:lvlJc w:val="left"/>
      <w:pPr>
        <w:ind w:left="4320" w:hanging="360"/>
      </w:pPr>
      <w:rPr>
        <w:rFonts w:hint="default" w:ascii="Wingdings" w:hAnsi="Wingdings"/>
      </w:rPr>
    </w:lvl>
    <w:lvl w:ilvl="6" w:tplc="90E8974C">
      <w:start w:val="1"/>
      <w:numFmt w:val="bullet"/>
      <w:lvlText w:val=""/>
      <w:lvlJc w:val="left"/>
      <w:pPr>
        <w:ind w:left="5040" w:hanging="360"/>
      </w:pPr>
      <w:rPr>
        <w:rFonts w:hint="default" w:ascii="Symbol" w:hAnsi="Symbol"/>
      </w:rPr>
    </w:lvl>
    <w:lvl w:ilvl="7" w:tplc="C4A8DB72">
      <w:start w:val="1"/>
      <w:numFmt w:val="bullet"/>
      <w:lvlText w:val="o"/>
      <w:lvlJc w:val="left"/>
      <w:pPr>
        <w:ind w:left="5760" w:hanging="360"/>
      </w:pPr>
      <w:rPr>
        <w:rFonts w:hint="default" w:ascii="Courier New" w:hAnsi="Courier New"/>
      </w:rPr>
    </w:lvl>
    <w:lvl w:ilvl="8" w:tplc="2E364700">
      <w:start w:val="1"/>
      <w:numFmt w:val="bullet"/>
      <w:lvlText w:val=""/>
      <w:lvlJc w:val="left"/>
      <w:pPr>
        <w:ind w:left="6480" w:hanging="360"/>
      </w:pPr>
      <w:rPr>
        <w:rFonts w:hint="default" w:ascii="Wingdings" w:hAnsi="Wingdings"/>
      </w:rPr>
    </w:lvl>
  </w:abstractNum>
  <w:abstractNum w:abstractNumId="23" w15:restartNumberingAfterBreak="0">
    <w:nsid w:val="79F76DB2"/>
    <w:multiLevelType w:val="hybridMultilevel"/>
    <w:tmpl w:val="5A3E93F4"/>
    <w:lvl w:ilvl="0" w:tplc="7F288442">
      <w:start w:val="1"/>
      <w:numFmt w:val="bullet"/>
      <w:lvlText w:val=""/>
      <w:lvlJc w:val="left"/>
      <w:pPr>
        <w:ind w:left="720" w:hanging="360"/>
      </w:pPr>
      <w:rPr>
        <w:rFonts w:hint="default" w:ascii="Symbol" w:hAnsi="Symbol"/>
      </w:rPr>
    </w:lvl>
    <w:lvl w:ilvl="1" w:tplc="521A4166">
      <w:start w:val="1"/>
      <w:numFmt w:val="bullet"/>
      <w:lvlText w:val="o"/>
      <w:lvlJc w:val="left"/>
      <w:pPr>
        <w:ind w:left="1440" w:hanging="360"/>
      </w:pPr>
      <w:rPr>
        <w:rFonts w:hint="default" w:ascii="Courier New" w:hAnsi="Courier New"/>
      </w:rPr>
    </w:lvl>
    <w:lvl w:ilvl="2" w:tplc="6386A02C">
      <w:start w:val="1"/>
      <w:numFmt w:val="bullet"/>
      <w:lvlText w:val=""/>
      <w:lvlJc w:val="left"/>
      <w:pPr>
        <w:ind w:left="2160" w:hanging="360"/>
      </w:pPr>
      <w:rPr>
        <w:rFonts w:hint="default" w:ascii="Wingdings" w:hAnsi="Wingdings"/>
      </w:rPr>
    </w:lvl>
    <w:lvl w:ilvl="3" w:tplc="32EAC4A8">
      <w:start w:val="1"/>
      <w:numFmt w:val="bullet"/>
      <w:lvlText w:val=""/>
      <w:lvlJc w:val="left"/>
      <w:pPr>
        <w:ind w:left="2880" w:hanging="360"/>
      </w:pPr>
      <w:rPr>
        <w:rFonts w:hint="default" w:ascii="Symbol" w:hAnsi="Symbol"/>
      </w:rPr>
    </w:lvl>
    <w:lvl w:ilvl="4" w:tplc="D78A7B84">
      <w:start w:val="1"/>
      <w:numFmt w:val="bullet"/>
      <w:lvlText w:val="o"/>
      <w:lvlJc w:val="left"/>
      <w:pPr>
        <w:ind w:left="3600" w:hanging="360"/>
      </w:pPr>
      <w:rPr>
        <w:rFonts w:hint="default" w:ascii="Courier New" w:hAnsi="Courier New"/>
      </w:rPr>
    </w:lvl>
    <w:lvl w:ilvl="5" w:tplc="DA0EF1BE">
      <w:start w:val="1"/>
      <w:numFmt w:val="bullet"/>
      <w:lvlText w:val=""/>
      <w:lvlJc w:val="left"/>
      <w:pPr>
        <w:ind w:left="4320" w:hanging="360"/>
      </w:pPr>
      <w:rPr>
        <w:rFonts w:hint="default" w:ascii="Wingdings" w:hAnsi="Wingdings"/>
      </w:rPr>
    </w:lvl>
    <w:lvl w:ilvl="6" w:tplc="C9E02390">
      <w:start w:val="1"/>
      <w:numFmt w:val="bullet"/>
      <w:lvlText w:val=""/>
      <w:lvlJc w:val="left"/>
      <w:pPr>
        <w:ind w:left="5040" w:hanging="360"/>
      </w:pPr>
      <w:rPr>
        <w:rFonts w:hint="default" w:ascii="Symbol" w:hAnsi="Symbol"/>
      </w:rPr>
    </w:lvl>
    <w:lvl w:ilvl="7" w:tplc="90603DDC">
      <w:start w:val="1"/>
      <w:numFmt w:val="bullet"/>
      <w:lvlText w:val="o"/>
      <w:lvlJc w:val="left"/>
      <w:pPr>
        <w:ind w:left="5760" w:hanging="360"/>
      </w:pPr>
      <w:rPr>
        <w:rFonts w:hint="default" w:ascii="Courier New" w:hAnsi="Courier New"/>
      </w:rPr>
    </w:lvl>
    <w:lvl w:ilvl="8" w:tplc="8102AAF2">
      <w:start w:val="1"/>
      <w:numFmt w:val="bullet"/>
      <w:lvlText w:val=""/>
      <w:lvlJc w:val="left"/>
      <w:pPr>
        <w:ind w:left="6480" w:hanging="360"/>
      </w:pPr>
      <w:rPr>
        <w:rFonts w:hint="default" w:ascii="Wingdings" w:hAnsi="Wingdings"/>
      </w:rPr>
    </w:lvl>
  </w:abstractNum>
  <w:abstractNum w:abstractNumId="24" w15:restartNumberingAfterBreak="0">
    <w:nsid w:val="7A132710"/>
    <w:multiLevelType w:val="hybridMultilevel"/>
    <w:tmpl w:val="5A3E6642"/>
    <w:lvl w:ilvl="0" w:tplc="6C905A5A">
      <w:start w:val="1"/>
      <w:numFmt w:val="bullet"/>
      <w:lvlText w:val=""/>
      <w:lvlJc w:val="left"/>
      <w:pPr>
        <w:ind w:left="1080" w:hanging="360"/>
      </w:pPr>
      <w:rPr>
        <w:rFonts w:hint="default" w:ascii="Symbol" w:hAnsi="Symbol"/>
      </w:rPr>
    </w:lvl>
    <w:lvl w:ilvl="1" w:tplc="A9D0073A">
      <w:start w:val="1"/>
      <w:numFmt w:val="bullet"/>
      <w:lvlText w:val="o"/>
      <w:lvlJc w:val="left"/>
      <w:pPr>
        <w:ind w:left="1800" w:hanging="360"/>
      </w:pPr>
      <w:rPr>
        <w:rFonts w:hint="default" w:ascii="Courier New" w:hAnsi="Courier New"/>
      </w:rPr>
    </w:lvl>
    <w:lvl w:ilvl="2" w:tplc="A93C024C">
      <w:start w:val="1"/>
      <w:numFmt w:val="bullet"/>
      <w:lvlText w:val=""/>
      <w:lvlJc w:val="left"/>
      <w:pPr>
        <w:ind w:left="2520" w:hanging="360"/>
      </w:pPr>
      <w:rPr>
        <w:rFonts w:hint="default" w:ascii="Wingdings" w:hAnsi="Wingdings"/>
      </w:rPr>
    </w:lvl>
    <w:lvl w:ilvl="3" w:tplc="614652B8">
      <w:start w:val="1"/>
      <w:numFmt w:val="bullet"/>
      <w:lvlText w:val=""/>
      <w:lvlJc w:val="left"/>
      <w:pPr>
        <w:ind w:left="3240" w:hanging="360"/>
      </w:pPr>
      <w:rPr>
        <w:rFonts w:hint="default" w:ascii="Symbol" w:hAnsi="Symbol"/>
      </w:rPr>
    </w:lvl>
    <w:lvl w:ilvl="4" w:tplc="BF246FAC">
      <w:start w:val="1"/>
      <w:numFmt w:val="bullet"/>
      <w:lvlText w:val="o"/>
      <w:lvlJc w:val="left"/>
      <w:pPr>
        <w:ind w:left="3960" w:hanging="360"/>
      </w:pPr>
      <w:rPr>
        <w:rFonts w:hint="default" w:ascii="Courier New" w:hAnsi="Courier New"/>
      </w:rPr>
    </w:lvl>
    <w:lvl w:ilvl="5" w:tplc="82BCDECC">
      <w:start w:val="1"/>
      <w:numFmt w:val="bullet"/>
      <w:lvlText w:val=""/>
      <w:lvlJc w:val="left"/>
      <w:pPr>
        <w:ind w:left="4680" w:hanging="360"/>
      </w:pPr>
      <w:rPr>
        <w:rFonts w:hint="default" w:ascii="Wingdings" w:hAnsi="Wingdings"/>
      </w:rPr>
    </w:lvl>
    <w:lvl w:ilvl="6" w:tplc="D9D2F33A">
      <w:start w:val="1"/>
      <w:numFmt w:val="bullet"/>
      <w:lvlText w:val=""/>
      <w:lvlJc w:val="left"/>
      <w:pPr>
        <w:ind w:left="5400" w:hanging="360"/>
      </w:pPr>
      <w:rPr>
        <w:rFonts w:hint="default" w:ascii="Symbol" w:hAnsi="Symbol"/>
      </w:rPr>
    </w:lvl>
    <w:lvl w:ilvl="7" w:tplc="96BE5E0E">
      <w:start w:val="1"/>
      <w:numFmt w:val="bullet"/>
      <w:lvlText w:val="o"/>
      <w:lvlJc w:val="left"/>
      <w:pPr>
        <w:ind w:left="6120" w:hanging="360"/>
      </w:pPr>
      <w:rPr>
        <w:rFonts w:hint="default" w:ascii="Courier New" w:hAnsi="Courier New"/>
      </w:rPr>
    </w:lvl>
    <w:lvl w:ilvl="8" w:tplc="A08A3C28">
      <w:start w:val="1"/>
      <w:numFmt w:val="bullet"/>
      <w:lvlText w:val=""/>
      <w:lvlJc w:val="left"/>
      <w:pPr>
        <w:ind w:left="6840" w:hanging="360"/>
      </w:pPr>
      <w:rPr>
        <w:rFonts w:hint="default" w:ascii="Wingdings" w:hAnsi="Wingdings"/>
      </w:rPr>
    </w:lvl>
  </w:abstractNum>
  <w:num w:numId="26">
    <w:abstractNumId w:val="25"/>
  </w:num>
  <w:num w:numId="1" w16cid:durableId="1665232233">
    <w:abstractNumId w:val="17"/>
  </w:num>
  <w:num w:numId="2" w16cid:durableId="1618828598">
    <w:abstractNumId w:val="24"/>
  </w:num>
  <w:num w:numId="3" w16cid:durableId="628170912">
    <w:abstractNumId w:val="1"/>
  </w:num>
  <w:num w:numId="4" w16cid:durableId="2027050453">
    <w:abstractNumId w:val="21"/>
  </w:num>
  <w:num w:numId="5" w16cid:durableId="1039820283">
    <w:abstractNumId w:val="6"/>
  </w:num>
  <w:num w:numId="6" w16cid:durableId="1924752117">
    <w:abstractNumId w:val="8"/>
  </w:num>
  <w:num w:numId="7" w16cid:durableId="1030300962">
    <w:abstractNumId w:val="19"/>
  </w:num>
  <w:num w:numId="8" w16cid:durableId="665598537">
    <w:abstractNumId w:val="15"/>
  </w:num>
  <w:num w:numId="9" w16cid:durableId="789200027">
    <w:abstractNumId w:val="2"/>
  </w:num>
  <w:num w:numId="10" w16cid:durableId="773672206">
    <w:abstractNumId w:val="18"/>
  </w:num>
  <w:num w:numId="11" w16cid:durableId="456484998">
    <w:abstractNumId w:val="22"/>
  </w:num>
  <w:num w:numId="12" w16cid:durableId="1694722323">
    <w:abstractNumId w:val="9"/>
  </w:num>
  <w:num w:numId="13" w16cid:durableId="419790296">
    <w:abstractNumId w:val="5"/>
  </w:num>
  <w:num w:numId="14" w16cid:durableId="1477913095">
    <w:abstractNumId w:val="3"/>
  </w:num>
  <w:num w:numId="15" w16cid:durableId="475024837">
    <w:abstractNumId w:val="0"/>
  </w:num>
  <w:num w:numId="16" w16cid:durableId="1665939710">
    <w:abstractNumId w:val="20"/>
  </w:num>
  <w:num w:numId="17" w16cid:durableId="1428842223">
    <w:abstractNumId w:val="10"/>
  </w:num>
  <w:num w:numId="18" w16cid:durableId="645014330">
    <w:abstractNumId w:val="13"/>
  </w:num>
  <w:num w:numId="19" w16cid:durableId="2084139846">
    <w:abstractNumId w:val="16"/>
  </w:num>
  <w:num w:numId="20" w16cid:durableId="1743017012">
    <w:abstractNumId w:val="23"/>
  </w:num>
  <w:num w:numId="21" w16cid:durableId="1693651392">
    <w:abstractNumId w:val="14"/>
  </w:num>
  <w:num w:numId="22" w16cid:durableId="1625424259">
    <w:abstractNumId w:val="4"/>
  </w:num>
  <w:num w:numId="23" w16cid:durableId="1106804035">
    <w:abstractNumId w:val="7"/>
  </w:num>
  <w:num w:numId="24" w16cid:durableId="1964337790">
    <w:abstractNumId w:val="11"/>
  </w:num>
  <w:num w:numId="25" w16cid:durableId="15561610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B11"/>
    <w:rsid w:val="000054A4"/>
    <w:rsid w:val="00044387"/>
    <w:rsid w:val="000736C6"/>
    <w:rsid w:val="00075C2F"/>
    <w:rsid w:val="000C616E"/>
    <w:rsid w:val="00113868"/>
    <w:rsid w:val="00134CCE"/>
    <w:rsid w:val="0013571A"/>
    <w:rsid w:val="00174C87"/>
    <w:rsid w:val="001A368B"/>
    <w:rsid w:val="001A4E3B"/>
    <w:rsid w:val="001B1C3B"/>
    <w:rsid w:val="001B2AFA"/>
    <w:rsid w:val="001B7B41"/>
    <w:rsid w:val="001C6012"/>
    <w:rsid w:val="001D7BA5"/>
    <w:rsid w:val="001F5BEC"/>
    <w:rsid w:val="00220121"/>
    <w:rsid w:val="0024630C"/>
    <w:rsid w:val="00255E62"/>
    <w:rsid w:val="002A0EEF"/>
    <w:rsid w:val="002A2FEB"/>
    <w:rsid w:val="002D2498"/>
    <w:rsid w:val="002D305F"/>
    <w:rsid w:val="002E1DCE"/>
    <w:rsid w:val="002F5F26"/>
    <w:rsid w:val="003271A6"/>
    <w:rsid w:val="003351E9"/>
    <w:rsid w:val="003457C6"/>
    <w:rsid w:val="003564A4"/>
    <w:rsid w:val="003748A5"/>
    <w:rsid w:val="00393154"/>
    <w:rsid w:val="003A2E24"/>
    <w:rsid w:val="003D02BA"/>
    <w:rsid w:val="00413CE2"/>
    <w:rsid w:val="00415C88"/>
    <w:rsid w:val="004239E6"/>
    <w:rsid w:val="0043305C"/>
    <w:rsid w:val="004365DC"/>
    <w:rsid w:val="00444CF6"/>
    <w:rsid w:val="004472AB"/>
    <w:rsid w:val="0045373F"/>
    <w:rsid w:val="00464E06"/>
    <w:rsid w:val="00464E86"/>
    <w:rsid w:val="0047041C"/>
    <w:rsid w:val="00483AF2"/>
    <w:rsid w:val="00487782"/>
    <w:rsid w:val="004A6D9B"/>
    <w:rsid w:val="004B42CD"/>
    <w:rsid w:val="004D78E3"/>
    <w:rsid w:val="004E3491"/>
    <w:rsid w:val="004F44D1"/>
    <w:rsid w:val="00517831"/>
    <w:rsid w:val="00533EB8"/>
    <w:rsid w:val="005377DD"/>
    <w:rsid w:val="005448D8"/>
    <w:rsid w:val="00546203"/>
    <w:rsid w:val="00571303"/>
    <w:rsid w:val="0057250E"/>
    <w:rsid w:val="00583736"/>
    <w:rsid w:val="00593967"/>
    <w:rsid w:val="005A1805"/>
    <w:rsid w:val="005D0E61"/>
    <w:rsid w:val="005D36EC"/>
    <w:rsid w:val="005F243A"/>
    <w:rsid w:val="006351A3"/>
    <w:rsid w:val="0066577C"/>
    <w:rsid w:val="006748DE"/>
    <w:rsid w:val="00676E11"/>
    <w:rsid w:val="006916BC"/>
    <w:rsid w:val="00694EC8"/>
    <w:rsid w:val="00695CBF"/>
    <w:rsid w:val="006B69CC"/>
    <w:rsid w:val="006C0E54"/>
    <w:rsid w:val="006C7984"/>
    <w:rsid w:val="006E134E"/>
    <w:rsid w:val="006E193A"/>
    <w:rsid w:val="00724DF6"/>
    <w:rsid w:val="00730962"/>
    <w:rsid w:val="00741A09"/>
    <w:rsid w:val="00752356"/>
    <w:rsid w:val="00756F23"/>
    <w:rsid w:val="00757D88"/>
    <w:rsid w:val="007609A0"/>
    <w:rsid w:val="00761224"/>
    <w:rsid w:val="007B02B2"/>
    <w:rsid w:val="007D0752"/>
    <w:rsid w:val="007E3A14"/>
    <w:rsid w:val="007F5550"/>
    <w:rsid w:val="0080038C"/>
    <w:rsid w:val="00820B5B"/>
    <w:rsid w:val="008223D4"/>
    <w:rsid w:val="00841329"/>
    <w:rsid w:val="00865E0C"/>
    <w:rsid w:val="00871FAA"/>
    <w:rsid w:val="008A1E43"/>
    <w:rsid w:val="008A3C60"/>
    <w:rsid w:val="008B1C47"/>
    <w:rsid w:val="008B4B72"/>
    <w:rsid w:val="00924C7A"/>
    <w:rsid w:val="00944850"/>
    <w:rsid w:val="009903F4"/>
    <w:rsid w:val="00995C0F"/>
    <w:rsid w:val="009A0DC1"/>
    <w:rsid w:val="009A499B"/>
    <w:rsid w:val="009A732B"/>
    <w:rsid w:val="009B5BB1"/>
    <w:rsid w:val="009C0280"/>
    <w:rsid w:val="009C1CAD"/>
    <w:rsid w:val="009C495E"/>
    <w:rsid w:val="009D622D"/>
    <w:rsid w:val="009E4367"/>
    <w:rsid w:val="009E5C64"/>
    <w:rsid w:val="009F555B"/>
    <w:rsid w:val="00A0474A"/>
    <w:rsid w:val="00A13BC1"/>
    <w:rsid w:val="00A167FE"/>
    <w:rsid w:val="00A42F00"/>
    <w:rsid w:val="00A50E26"/>
    <w:rsid w:val="00A80AA1"/>
    <w:rsid w:val="00A82CDB"/>
    <w:rsid w:val="00A92FD5"/>
    <w:rsid w:val="00AE3CB7"/>
    <w:rsid w:val="00AF1E2A"/>
    <w:rsid w:val="00AF4C00"/>
    <w:rsid w:val="00B07900"/>
    <w:rsid w:val="00B32793"/>
    <w:rsid w:val="00B653A8"/>
    <w:rsid w:val="00B6594D"/>
    <w:rsid w:val="00B664FC"/>
    <w:rsid w:val="00BC6593"/>
    <w:rsid w:val="00C24E59"/>
    <w:rsid w:val="00C43B9D"/>
    <w:rsid w:val="00C75722"/>
    <w:rsid w:val="00C875C1"/>
    <w:rsid w:val="00CA5750"/>
    <w:rsid w:val="00CC0B2A"/>
    <w:rsid w:val="00CC59A8"/>
    <w:rsid w:val="00CF6C40"/>
    <w:rsid w:val="00CF7E60"/>
    <w:rsid w:val="00D21803"/>
    <w:rsid w:val="00D325F8"/>
    <w:rsid w:val="00D32E3B"/>
    <w:rsid w:val="00D51691"/>
    <w:rsid w:val="00D566D4"/>
    <w:rsid w:val="00DE5B11"/>
    <w:rsid w:val="00E1127A"/>
    <w:rsid w:val="00E251E2"/>
    <w:rsid w:val="00E4229F"/>
    <w:rsid w:val="00E542A2"/>
    <w:rsid w:val="00E80CFE"/>
    <w:rsid w:val="00E94941"/>
    <w:rsid w:val="00EA4F26"/>
    <w:rsid w:val="00F056B7"/>
    <w:rsid w:val="00F149D3"/>
    <w:rsid w:val="00F40FD4"/>
    <w:rsid w:val="00F41EA5"/>
    <w:rsid w:val="00F440E5"/>
    <w:rsid w:val="00F613C1"/>
    <w:rsid w:val="00FB5702"/>
    <w:rsid w:val="00FC0789"/>
    <w:rsid w:val="00FC27FE"/>
    <w:rsid w:val="00FE3B4A"/>
    <w:rsid w:val="00FF26CE"/>
    <w:rsid w:val="03575E45"/>
    <w:rsid w:val="05FFA1EC"/>
    <w:rsid w:val="07A1EE3E"/>
    <w:rsid w:val="08544B97"/>
    <w:rsid w:val="08CDE8DB"/>
    <w:rsid w:val="0B98A1AC"/>
    <w:rsid w:val="0C5B07FD"/>
    <w:rsid w:val="0D0EE399"/>
    <w:rsid w:val="0EAF44CD"/>
    <w:rsid w:val="0F317930"/>
    <w:rsid w:val="13891C6B"/>
    <w:rsid w:val="13913D30"/>
    <w:rsid w:val="13E7AE21"/>
    <w:rsid w:val="1760ABCD"/>
    <w:rsid w:val="18692D4C"/>
    <w:rsid w:val="1945C08D"/>
    <w:rsid w:val="195D00F7"/>
    <w:rsid w:val="1BB527E5"/>
    <w:rsid w:val="1D9240A4"/>
    <w:rsid w:val="1E4B2B6D"/>
    <w:rsid w:val="1E70BABB"/>
    <w:rsid w:val="1EAA56CA"/>
    <w:rsid w:val="20ED7022"/>
    <w:rsid w:val="23FA0AE3"/>
    <w:rsid w:val="25BFA358"/>
    <w:rsid w:val="26122F2D"/>
    <w:rsid w:val="26CE41A7"/>
    <w:rsid w:val="27679510"/>
    <w:rsid w:val="278E3301"/>
    <w:rsid w:val="28B345AC"/>
    <w:rsid w:val="29046465"/>
    <w:rsid w:val="29DFB11F"/>
    <w:rsid w:val="2A6DDE18"/>
    <w:rsid w:val="2BFBD1C0"/>
    <w:rsid w:val="2D58492A"/>
    <w:rsid w:val="2E233592"/>
    <w:rsid w:val="2E68701A"/>
    <w:rsid w:val="30431EF3"/>
    <w:rsid w:val="32D3D8FD"/>
    <w:rsid w:val="3315F794"/>
    <w:rsid w:val="339727F4"/>
    <w:rsid w:val="33ADB4D1"/>
    <w:rsid w:val="345A6A58"/>
    <w:rsid w:val="3608FF33"/>
    <w:rsid w:val="36B0EE12"/>
    <w:rsid w:val="37BBD26B"/>
    <w:rsid w:val="37E9B5F2"/>
    <w:rsid w:val="3988DD88"/>
    <w:rsid w:val="3AA4B50B"/>
    <w:rsid w:val="3ADD0D3B"/>
    <w:rsid w:val="3B739F3A"/>
    <w:rsid w:val="3BA22F77"/>
    <w:rsid w:val="3D9A5C99"/>
    <w:rsid w:val="3E574CD5"/>
    <w:rsid w:val="3ED3F342"/>
    <w:rsid w:val="3FED5708"/>
    <w:rsid w:val="40279541"/>
    <w:rsid w:val="40C098AE"/>
    <w:rsid w:val="42917B4B"/>
    <w:rsid w:val="42AD0D81"/>
    <w:rsid w:val="446A9655"/>
    <w:rsid w:val="44F98EE9"/>
    <w:rsid w:val="45268035"/>
    <w:rsid w:val="462367D8"/>
    <w:rsid w:val="47272C39"/>
    <w:rsid w:val="488DA257"/>
    <w:rsid w:val="48A1910A"/>
    <w:rsid w:val="49C5015B"/>
    <w:rsid w:val="4BFE4D0E"/>
    <w:rsid w:val="4C4944B1"/>
    <w:rsid w:val="4C8250BA"/>
    <w:rsid w:val="4CA7038E"/>
    <w:rsid w:val="4D099A0B"/>
    <w:rsid w:val="4E34174D"/>
    <w:rsid w:val="52376B95"/>
    <w:rsid w:val="53A475F5"/>
    <w:rsid w:val="53B78FD3"/>
    <w:rsid w:val="5417CD1D"/>
    <w:rsid w:val="55F289DC"/>
    <w:rsid w:val="56943720"/>
    <w:rsid w:val="570FBC4A"/>
    <w:rsid w:val="57809FCC"/>
    <w:rsid w:val="57A522D8"/>
    <w:rsid w:val="584DB35A"/>
    <w:rsid w:val="586A845E"/>
    <w:rsid w:val="5982CBB4"/>
    <w:rsid w:val="59A9EE69"/>
    <w:rsid w:val="5AF0026B"/>
    <w:rsid w:val="5B4011F3"/>
    <w:rsid w:val="5C8C9FCB"/>
    <w:rsid w:val="5D34EEBD"/>
    <w:rsid w:val="5D3BD837"/>
    <w:rsid w:val="5F2DCF58"/>
    <w:rsid w:val="5FBAC4B4"/>
    <w:rsid w:val="60E13AB3"/>
    <w:rsid w:val="6259AB96"/>
    <w:rsid w:val="6350688A"/>
    <w:rsid w:val="65579407"/>
    <w:rsid w:val="6569AD56"/>
    <w:rsid w:val="656FD2A7"/>
    <w:rsid w:val="6581AAEE"/>
    <w:rsid w:val="6A23506F"/>
    <w:rsid w:val="6A9AAA21"/>
    <w:rsid w:val="6C6CD25C"/>
    <w:rsid w:val="6CFE26C4"/>
    <w:rsid w:val="6D9A98E1"/>
    <w:rsid w:val="6E58D7E9"/>
    <w:rsid w:val="6EC00979"/>
    <w:rsid w:val="6F6E3358"/>
    <w:rsid w:val="6FEED960"/>
    <w:rsid w:val="71F514E2"/>
    <w:rsid w:val="7420D473"/>
    <w:rsid w:val="742AAD15"/>
    <w:rsid w:val="74E78374"/>
    <w:rsid w:val="750B5EFA"/>
    <w:rsid w:val="750BF6F3"/>
    <w:rsid w:val="75BC5DCB"/>
    <w:rsid w:val="77D0E1CE"/>
    <w:rsid w:val="7AE37EBF"/>
    <w:rsid w:val="7C15EA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D43155"/>
  <w15:chartTrackingRefBased/>
  <w15:docId w15:val="{0A7C1B5B-66C9-4A3E-ABD5-62C3FB7D1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DE5B1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5B1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5B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5B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5B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5B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5B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5B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5B1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DE5B11"/>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DE5B11"/>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DE5B11"/>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DE5B1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DE5B1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DE5B1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DE5B1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DE5B1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DE5B11"/>
    <w:rPr>
      <w:rFonts w:eastAsiaTheme="majorEastAsia" w:cstheme="majorBidi"/>
      <w:color w:val="272727" w:themeColor="text1" w:themeTint="D8"/>
    </w:rPr>
  </w:style>
  <w:style w:type="paragraph" w:styleId="Title">
    <w:name w:val="Title"/>
    <w:basedOn w:val="Normal"/>
    <w:next w:val="Normal"/>
    <w:link w:val="TitleChar"/>
    <w:uiPriority w:val="10"/>
    <w:qFormat/>
    <w:rsid w:val="00DE5B1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DE5B1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DE5B1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DE5B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5B11"/>
    <w:pPr>
      <w:spacing w:before="160"/>
      <w:jc w:val="center"/>
    </w:pPr>
    <w:rPr>
      <w:i/>
      <w:iCs/>
      <w:color w:val="404040" w:themeColor="text1" w:themeTint="BF"/>
    </w:rPr>
  </w:style>
  <w:style w:type="character" w:styleId="QuoteChar" w:customStyle="1">
    <w:name w:val="Quote Char"/>
    <w:basedOn w:val="DefaultParagraphFont"/>
    <w:link w:val="Quote"/>
    <w:uiPriority w:val="29"/>
    <w:rsid w:val="00DE5B11"/>
    <w:rPr>
      <w:i/>
      <w:iCs/>
      <w:color w:val="404040" w:themeColor="text1" w:themeTint="BF"/>
    </w:rPr>
  </w:style>
  <w:style w:type="paragraph" w:styleId="ListParagraph">
    <w:name w:val="List Paragraph"/>
    <w:basedOn w:val="Normal"/>
    <w:uiPriority w:val="34"/>
    <w:qFormat/>
    <w:rsid w:val="00DE5B11"/>
    <w:pPr>
      <w:ind w:left="720"/>
      <w:contextualSpacing/>
    </w:pPr>
  </w:style>
  <w:style w:type="character" w:styleId="IntenseEmphasis">
    <w:name w:val="Intense Emphasis"/>
    <w:basedOn w:val="DefaultParagraphFont"/>
    <w:uiPriority w:val="21"/>
    <w:qFormat/>
    <w:rsid w:val="00DE5B11"/>
    <w:rPr>
      <w:i/>
      <w:iCs/>
      <w:color w:val="0F4761" w:themeColor="accent1" w:themeShade="BF"/>
    </w:rPr>
  </w:style>
  <w:style w:type="paragraph" w:styleId="IntenseQuote">
    <w:name w:val="Intense Quote"/>
    <w:basedOn w:val="Normal"/>
    <w:next w:val="Normal"/>
    <w:link w:val="IntenseQuoteChar"/>
    <w:uiPriority w:val="30"/>
    <w:qFormat/>
    <w:rsid w:val="00DE5B1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DE5B11"/>
    <w:rPr>
      <w:i/>
      <w:iCs/>
      <w:color w:val="0F4761" w:themeColor="accent1" w:themeShade="BF"/>
    </w:rPr>
  </w:style>
  <w:style w:type="character" w:styleId="IntenseReference">
    <w:name w:val="Intense Reference"/>
    <w:basedOn w:val="DefaultParagraphFont"/>
    <w:uiPriority w:val="32"/>
    <w:qFormat/>
    <w:rsid w:val="00DE5B11"/>
    <w:rPr>
      <w:b/>
      <w:bCs/>
      <w:smallCaps/>
      <w:color w:val="0F4761" w:themeColor="accent1" w:themeShade="BF"/>
      <w:spacing w:val="5"/>
    </w:rPr>
  </w:style>
  <w:style w:type="paragraph" w:styleId="Header">
    <w:name w:val="header"/>
    <w:basedOn w:val="Normal"/>
    <w:link w:val="HeaderChar"/>
    <w:uiPriority w:val="99"/>
    <w:unhideWhenUsed/>
    <w:rsid w:val="00DE5B11"/>
    <w:pPr>
      <w:tabs>
        <w:tab w:val="center" w:pos="4513"/>
        <w:tab w:val="right" w:pos="9026"/>
      </w:tabs>
      <w:spacing w:after="0" w:line="240" w:lineRule="auto"/>
    </w:pPr>
  </w:style>
  <w:style w:type="character" w:styleId="HeaderChar" w:customStyle="1">
    <w:name w:val="Header Char"/>
    <w:basedOn w:val="DefaultParagraphFont"/>
    <w:link w:val="Header"/>
    <w:uiPriority w:val="99"/>
    <w:rsid w:val="00DE5B11"/>
  </w:style>
  <w:style w:type="paragraph" w:styleId="Footer">
    <w:name w:val="footer"/>
    <w:basedOn w:val="Normal"/>
    <w:link w:val="FooterChar"/>
    <w:uiPriority w:val="99"/>
    <w:unhideWhenUsed/>
    <w:rsid w:val="00DE5B11"/>
    <w:pPr>
      <w:tabs>
        <w:tab w:val="center" w:pos="4513"/>
        <w:tab w:val="right" w:pos="9026"/>
      </w:tabs>
      <w:spacing w:after="0" w:line="240" w:lineRule="auto"/>
    </w:pPr>
  </w:style>
  <w:style w:type="character" w:styleId="FooterChar" w:customStyle="1">
    <w:name w:val="Footer Char"/>
    <w:basedOn w:val="DefaultParagraphFont"/>
    <w:link w:val="Footer"/>
    <w:uiPriority w:val="99"/>
    <w:rsid w:val="00DE5B11"/>
  </w:style>
  <w:style w:type="paragraph" w:styleId="paragraph" w:customStyle="1">
    <w:name w:val="paragraph"/>
    <w:basedOn w:val="Normal"/>
    <w:rsid w:val="00C43B9D"/>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character" w:styleId="normaltextrun" w:customStyle="1">
    <w:name w:val="normaltextrun"/>
    <w:basedOn w:val="DefaultParagraphFont"/>
    <w:rsid w:val="00C43B9D"/>
  </w:style>
  <w:style w:type="character" w:styleId="eop" w:customStyle="1">
    <w:name w:val="eop"/>
    <w:basedOn w:val="DefaultParagraphFont"/>
    <w:rsid w:val="00C43B9D"/>
  </w:style>
  <w:style w:type="paragraph" w:styleId="NormalWeb">
    <w:name w:val="Normal (Web)"/>
    <w:basedOn w:val="Normal"/>
    <w:uiPriority w:val="99"/>
    <w:semiHidden/>
    <w:unhideWhenUsed/>
    <w:rsid w:val="009B5BB1"/>
    <w:rPr>
      <w:rFonts w:ascii="Times New Roman" w:hAnsi="Times New Roman" w:cs="Times New Roman"/>
      <w:sz w:val="24"/>
      <w:szCs w:val="24"/>
    </w:rPr>
  </w:style>
  <w:style w:type="character" w:styleId="Hyperlink">
    <w:name w:val="Hyperlink"/>
    <w:basedOn w:val="DefaultParagraphFont"/>
    <w:rsid w:val="007E3A1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888316">
      <w:bodyDiv w:val="1"/>
      <w:marLeft w:val="0"/>
      <w:marRight w:val="0"/>
      <w:marTop w:val="0"/>
      <w:marBottom w:val="0"/>
      <w:divBdr>
        <w:top w:val="none" w:sz="0" w:space="0" w:color="auto"/>
        <w:left w:val="none" w:sz="0" w:space="0" w:color="auto"/>
        <w:bottom w:val="none" w:sz="0" w:space="0" w:color="auto"/>
        <w:right w:val="none" w:sz="0" w:space="0" w:color="auto"/>
      </w:divBdr>
    </w:div>
    <w:div w:id="531460549">
      <w:bodyDiv w:val="1"/>
      <w:marLeft w:val="0"/>
      <w:marRight w:val="0"/>
      <w:marTop w:val="0"/>
      <w:marBottom w:val="0"/>
      <w:divBdr>
        <w:top w:val="none" w:sz="0" w:space="0" w:color="auto"/>
        <w:left w:val="none" w:sz="0" w:space="0" w:color="auto"/>
        <w:bottom w:val="none" w:sz="0" w:space="0" w:color="auto"/>
        <w:right w:val="none" w:sz="0" w:space="0" w:color="auto"/>
      </w:divBdr>
    </w:div>
    <w:div w:id="1012420121">
      <w:bodyDiv w:val="1"/>
      <w:marLeft w:val="0"/>
      <w:marRight w:val="0"/>
      <w:marTop w:val="0"/>
      <w:marBottom w:val="0"/>
      <w:divBdr>
        <w:top w:val="none" w:sz="0" w:space="0" w:color="auto"/>
        <w:left w:val="none" w:sz="0" w:space="0" w:color="auto"/>
        <w:bottom w:val="none" w:sz="0" w:space="0" w:color="auto"/>
        <w:right w:val="none" w:sz="0" w:space="0" w:color="auto"/>
      </w:divBdr>
    </w:div>
    <w:div w:id="1073628218">
      <w:bodyDiv w:val="1"/>
      <w:marLeft w:val="0"/>
      <w:marRight w:val="0"/>
      <w:marTop w:val="0"/>
      <w:marBottom w:val="0"/>
      <w:divBdr>
        <w:top w:val="none" w:sz="0" w:space="0" w:color="auto"/>
        <w:left w:val="none" w:sz="0" w:space="0" w:color="auto"/>
        <w:bottom w:val="none" w:sz="0" w:space="0" w:color="auto"/>
        <w:right w:val="none" w:sz="0" w:space="0" w:color="auto"/>
      </w:divBdr>
    </w:div>
    <w:div w:id="1852601499">
      <w:bodyDiv w:val="1"/>
      <w:marLeft w:val="0"/>
      <w:marRight w:val="0"/>
      <w:marTop w:val="0"/>
      <w:marBottom w:val="0"/>
      <w:divBdr>
        <w:top w:val="none" w:sz="0" w:space="0" w:color="auto"/>
        <w:left w:val="none" w:sz="0" w:space="0" w:color="auto"/>
        <w:bottom w:val="none" w:sz="0" w:space="0" w:color="auto"/>
        <w:right w:val="none" w:sz="0" w:space="0" w:color="auto"/>
      </w:divBdr>
    </w:div>
    <w:div w:id="1916863127">
      <w:bodyDiv w:val="1"/>
      <w:marLeft w:val="0"/>
      <w:marRight w:val="0"/>
      <w:marTop w:val="0"/>
      <w:marBottom w:val="0"/>
      <w:divBdr>
        <w:top w:val="none" w:sz="0" w:space="0" w:color="auto"/>
        <w:left w:val="none" w:sz="0" w:space="0" w:color="auto"/>
        <w:bottom w:val="none" w:sz="0" w:space="0" w:color="auto"/>
        <w:right w:val="none" w:sz="0" w:space="0" w:color="auto"/>
      </w:divBdr>
    </w:div>
    <w:div w:id="2015380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livemanchesterac.sharepoint.com/:u:/r/sites/UoM-FBMH-RGT-HRA/SitePages/Application-Prep-Guidance.aspx?csf=1&amp;web=1&amp;e=1EHKtI" TargetMode="External" Id="rId13" /><Relationship Type="http://schemas.openxmlformats.org/officeDocument/2006/relationships/image" Target="media/image4.png" Id="rId18" /><Relationship Type="http://schemas.openxmlformats.org/officeDocument/2006/relationships/image" Target="media/image8.png" Id="rId26" /><Relationship Type="http://schemas.openxmlformats.org/officeDocument/2006/relationships/customXml" Target="../customXml/item3.xml" Id="rId3" /><Relationship Type="http://schemas.openxmlformats.org/officeDocument/2006/relationships/hyperlink" Target="https://www.sampletemplates.com/business-templates/what-is-a-research-paper.html" TargetMode="External" Id="rId21" /><Relationship Type="http://schemas.openxmlformats.org/officeDocument/2006/relationships/settings" Target="settings.xml" Id="rId7" /><Relationship Type="http://schemas.openxmlformats.org/officeDocument/2006/relationships/hyperlink" Target="https://livemanchesterac.sharepoint.com/:u:/r/sites/UoM-FBMH-RGT-HRA/SitePages/Application-Prep-Guidance.aspx?csf=1&amp;web=1&amp;e=1EHKtI" TargetMode="External" Id="rId12" /><Relationship Type="http://schemas.openxmlformats.org/officeDocument/2006/relationships/hyperlink" Target="https://stock.adobe.com/images/asking-man-with-questions-orange-question-mark-3d-render-stick-figure-isolated/268960135" TargetMode="External" Id="rId17" /><Relationship Type="http://schemas.openxmlformats.org/officeDocument/2006/relationships/hyperlink" Target="https://www.vecteezy.com/vector-art/24113216-judge-character-sitting-desk-with-hammer-cartoon" TargetMode="External" Id="rId25" /><Relationship Type="http://schemas.microsoft.com/office/2020/10/relationships/intelligence" Target="intelligence2.xml" Id="rId33" /><Relationship Type="http://schemas.openxmlformats.org/officeDocument/2006/relationships/customXml" Target="../customXml/item2.xml" Id="rId2" /><Relationship Type="http://schemas.openxmlformats.org/officeDocument/2006/relationships/image" Target="media/image3.jpeg" Id="rId16" /><Relationship Type="http://schemas.openxmlformats.org/officeDocument/2006/relationships/image" Target="media/image5.jpg" Id="rId20" /><Relationship Type="http://schemas.openxmlformats.org/officeDocument/2006/relationships/image" Target="media/image10.jpeg"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image" Target="media/image7.jpeg" Id="rId24" /><Relationship Type="http://schemas.openxmlformats.org/officeDocument/2006/relationships/theme" Target="theme/theme1.xml" Id="rId32" /><Relationship Type="http://schemas.openxmlformats.org/officeDocument/2006/relationships/numbering" Target="numbering.xml" Id="rId5" /><Relationship Type="http://schemas.openxmlformats.org/officeDocument/2006/relationships/hyperlink" Target="https://www.dreamstime.com/research-guy-magnifying-glass-looking-butterfly-cartoon-vector-character-isolated-flat-illustration-image220884523" TargetMode="External" Id="rId15" /><Relationship Type="http://schemas.openxmlformats.org/officeDocument/2006/relationships/hyperlink" Target="https://www.vecteezy.com/vector-art/18814463-confused-woman-face-simple-flat-vector-illustration-of-question-dilemma-problem-concept-isolated-on-white-cartoon-character-business-asking-analysis-mark" TargetMode="External" Id="rId23" /><Relationship Type="http://schemas.openxmlformats.org/officeDocument/2006/relationships/image" Target="media/image9.png" Id="rId28" /><Relationship Type="http://schemas.openxmlformats.org/officeDocument/2006/relationships/endnotes" Target="endnotes.xml" Id="rId10" /><Relationship Type="http://schemas.openxmlformats.org/officeDocument/2006/relationships/hyperlink" Target="https://www.iconfinder.com/icons/11300335/1_folder_protection_padlock_file_security_icon" TargetMode="External" Id="rId19" /><Relationship Type="http://schemas.openxmlformats.org/officeDocument/2006/relationships/fontTable" Target="fontTable.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2.jpeg" Id="rId14" /><Relationship Type="http://schemas.openxmlformats.org/officeDocument/2006/relationships/image" Target="media/image6.jpeg" Id="rId22" /><Relationship Type="http://schemas.openxmlformats.org/officeDocument/2006/relationships/hyperlink" Target="https://www.pngwing.com/en/free-png-bycge" TargetMode="External" Id="rId27" /><Relationship Type="http://schemas.openxmlformats.org/officeDocument/2006/relationships/hyperlink" Target="https://www.yourthoughtpartner.com/blog/bid/77562/Two-Times-It-s-Important-to-Share-Information-as-a-Leader" TargetMode="External" Id="rId30" /><Relationship Type="http://schemas.openxmlformats.org/officeDocument/2006/relationships/webSettings" Target="webSettings.xml" Id="rId8" /><Relationship Type="http://schemas.openxmlformats.org/officeDocument/2006/relationships/hyperlink" Target="https://documents.manchester.ac.uk/DocuInfo.aspx?DocID=42704" TargetMode="External" Id="R02cf4d1218d54d46"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1FE417A7F31B248966EF3BA947A5CAA" ma:contentTypeVersion="13" ma:contentTypeDescription="Create a new document." ma:contentTypeScope="" ma:versionID="ea2df482ba35a345657725e444f02c4e">
  <xsd:schema xmlns:xsd="http://www.w3.org/2001/XMLSchema" xmlns:xs="http://www.w3.org/2001/XMLSchema" xmlns:p="http://schemas.microsoft.com/office/2006/metadata/properties" xmlns:ns2="d9b001e5-9702-4da1-8294-a0209d26d545" xmlns:ns3="9f82b4a4-79e2-4023-8e0e-141192a79318" targetNamespace="http://schemas.microsoft.com/office/2006/metadata/properties" ma:root="true" ma:fieldsID="8703546e18d6bc689a8182246977dc19" ns2:_="" ns3:_="">
    <xsd:import namespace="d9b001e5-9702-4da1-8294-a0209d26d545"/>
    <xsd:import namespace="9f82b4a4-79e2-4023-8e0e-141192a7931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b001e5-9702-4da1-8294-a0209d26d5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82b4a4-79e2-4023-8e0e-141192a7931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6fe9443-933c-4c1b-aa75-fa5101a5cb6b}" ma:internalName="TaxCatchAll" ma:showField="CatchAllData" ma:web="9f82b4a4-79e2-4023-8e0e-141192a79318">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f82b4a4-79e2-4023-8e0e-141192a79318" xsi:nil="true"/>
    <lcf76f155ced4ddcb4097134ff3c332f xmlns="d9b001e5-9702-4da1-8294-a0209d26d54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B2E5088-480E-49B4-B3D8-5CB0E24D4D44}">
  <ds:schemaRefs>
    <ds:schemaRef ds:uri="http://schemas.microsoft.com/sharepoint/v3/contenttype/forms"/>
  </ds:schemaRefs>
</ds:datastoreItem>
</file>

<file path=customXml/itemProps2.xml><?xml version="1.0" encoding="utf-8"?>
<ds:datastoreItem xmlns:ds="http://schemas.openxmlformats.org/officeDocument/2006/customXml" ds:itemID="{0544E13B-BD51-4DE9-B83E-5F85FEEA1259}">
  <ds:schemaRefs>
    <ds:schemaRef ds:uri="http://schemas.openxmlformats.org/officeDocument/2006/bibliography"/>
  </ds:schemaRefs>
</ds:datastoreItem>
</file>

<file path=customXml/itemProps3.xml><?xml version="1.0" encoding="utf-8"?>
<ds:datastoreItem xmlns:ds="http://schemas.openxmlformats.org/officeDocument/2006/customXml" ds:itemID="{6B8675A5-9890-4780-BABC-052D1F72A4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b001e5-9702-4da1-8294-a0209d26d545"/>
    <ds:schemaRef ds:uri="9f82b4a4-79e2-4023-8e0e-141192a793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627561-0810-4955-B803-756EFA1FFA4C}">
  <ds:schemaRefs>
    <ds:schemaRef ds:uri="http://schemas.microsoft.com/office/2006/metadata/properties"/>
    <ds:schemaRef ds:uri="http://schemas.microsoft.com/office/infopath/2007/PartnerControls"/>
    <ds:schemaRef ds:uri="9f82b4a4-79e2-4023-8e0e-141192a79318"/>
    <ds:schemaRef ds:uri="d9b001e5-9702-4da1-8294-a0209d26d545"/>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Sadian Chadburn</dc:creator>
  <keywords/>
  <dc:description/>
  <lastModifiedBy>Daniel Bulman</lastModifiedBy>
  <revision>10</revision>
  <lastPrinted>2025-08-12T11:30:00.0000000Z</lastPrinted>
  <dcterms:created xsi:type="dcterms:W3CDTF">2025-08-12T11:32:00.0000000Z</dcterms:created>
  <dcterms:modified xsi:type="dcterms:W3CDTF">2026-07-03T15:04:57.8345136Z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0x010100D1FE417A7F31B248966EF3BA947A5CAA</vt:lpwstr>
  </property>
  <property fmtid="{D5CDD505-2E9C-101B-9397-08002B2CF9AE}" pid="3" name="MediaServiceImageTags">
    <vt:lpwstr/>
  </property>
  <property fmtid="{D5CDD505-2E9C-101B-9397-08002B2CF9AE}" pid="4" name="docLang">
    <vt:lpwstr>en</vt:lpwstr>
  </property>
</Properties>
</file>